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C06A7" w14:textId="77777777" w:rsidR="00B53EA6" w:rsidRPr="00670C4F" w:rsidRDefault="00B53EA6" w:rsidP="00670C4F">
      <w:pPr>
        <w:pStyle w:val="NoSpacing"/>
        <w:pBdr>
          <w:bottom w:val="single" w:sz="6" w:space="1" w:color="auto"/>
        </w:pBdr>
        <w:shd w:val="clear" w:color="auto" w:fill="FFFFFF"/>
        <w:jc w:val="center"/>
        <w:rPr>
          <w:rFonts w:ascii="Times New Roman" w:hAnsi="Times New Roman"/>
          <w:b/>
          <w:sz w:val="24"/>
          <w:szCs w:val="24"/>
        </w:rPr>
      </w:pPr>
      <w:r w:rsidRPr="00670C4F">
        <w:rPr>
          <w:rFonts w:ascii="Times New Roman" w:hAnsi="Times New Roman"/>
          <w:b/>
          <w:sz w:val="24"/>
          <w:szCs w:val="24"/>
        </w:rPr>
        <w:t>OBRAZLOŽENJE</w:t>
      </w:r>
    </w:p>
    <w:p w14:paraId="7507F508" w14:textId="3B8446C7" w:rsidR="00B53EA6" w:rsidRDefault="0019028E" w:rsidP="00670C4F">
      <w:pPr>
        <w:pStyle w:val="NoSpacing"/>
        <w:pBdr>
          <w:bottom w:val="single" w:sz="6" w:space="1" w:color="auto"/>
        </w:pBdr>
        <w:shd w:val="clear" w:color="auto" w:fill="FFFFFF"/>
        <w:jc w:val="center"/>
        <w:rPr>
          <w:rFonts w:ascii="Times New Roman" w:hAnsi="Times New Roman"/>
          <w:b/>
          <w:sz w:val="24"/>
          <w:szCs w:val="24"/>
        </w:rPr>
      </w:pPr>
      <w:r>
        <w:rPr>
          <w:rFonts w:ascii="Times New Roman" w:hAnsi="Times New Roman"/>
          <w:b/>
          <w:sz w:val="24"/>
          <w:szCs w:val="24"/>
        </w:rPr>
        <w:t xml:space="preserve">PLANA </w:t>
      </w:r>
      <w:r w:rsidR="00356210" w:rsidRPr="00670C4F">
        <w:rPr>
          <w:rFonts w:ascii="Times New Roman" w:hAnsi="Times New Roman"/>
          <w:b/>
          <w:sz w:val="24"/>
          <w:szCs w:val="24"/>
        </w:rPr>
        <w:t xml:space="preserve">PRORAČUNA </w:t>
      </w:r>
      <w:r>
        <w:rPr>
          <w:rFonts w:ascii="Times New Roman" w:hAnsi="Times New Roman"/>
          <w:b/>
          <w:sz w:val="24"/>
          <w:szCs w:val="24"/>
        </w:rPr>
        <w:t xml:space="preserve">DUBROVAČKO-NERETVANSKE ŽUPANIJE ZA 2026.GODINU I </w:t>
      </w:r>
      <w:r w:rsidR="00670C4F">
        <w:rPr>
          <w:rFonts w:ascii="Times New Roman" w:hAnsi="Times New Roman"/>
          <w:b/>
          <w:sz w:val="24"/>
          <w:szCs w:val="24"/>
        </w:rPr>
        <w:t>PROJ</w:t>
      </w:r>
      <w:r w:rsidR="00356210" w:rsidRPr="00670C4F">
        <w:rPr>
          <w:rFonts w:ascii="Times New Roman" w:hAnsi="Times New Roman"/>
          <w:b/>
          <w:sz w:val="24"/>
          <w:szCs w:val="24"/>
        </w:rPr>
        <w:t>EKCIJ</w:t>
      </w:r>
      <w:r>
        <w:rPr>
          <w:rFonts w:ascii="Times New Roman" w:hAnsi="Times New Roman"/>
          <w:b/>
          <w:sz w:val="24"/>
          <w:szCs w:val="24"/>
        </w:rPr>
        <w:t>A</w:t>
      </w:r>
      <w:r w:rsidR="00356210" w:rsidRPr="00670C4F">
        <w:rPr>
          <w:rFonts w:ascii="Times New Roman" w:hAnsi="Times New Roman"/>
          <w:b/>
          <w:sz w:val="24"/>
          <w:szCs w:val="24"/>
        </w:rPr>
        <w:t xml:space="preserve"> ZA 20</w:t>
      </w:r>
      <w:r w:rsidR="00005239">
        <w:rPr>
          <w:rFonts w:ascii="Times New Roman" w:hAnsi="Times New Roman"/>
          <w:b/>
          <w:sz w:val="24"/>
          <w:szCs w:val="24"/>
        </w:rPr>
        <w:t>2</w:t>
      </w:r>
      <w:r>
        <w:rPr>
          <w:rFonts w:ascii="Times New Roman" w:hAnsi="Times New Roman"/>
          <w:b/>
          <w:sz w:val="24"/>
          <w:szCs w:val="24"/>
        </w:rPr>
        <w:t>7</w:t>
      </w:r>
      <w:r w:rsidR="004A0728">
        <w:rPr>
          <w:rFonts w:ascii="Times New Roman" w:hAnsi="Times New Roman"/>
          <w:b/>
          <w:sz w:val="24"/>
          <w:szCs w:val="24"/>
        </w:rPr>
        <w:t>.</w:t>
      </w:r>
      <w:r>
        <w:rPr>
          <w:rFonts w:ascii="Times New Roman" w:hAnsi="Times New Roman"/>
          <w:b/>
          <w:sz w:val="24"/>
          <w:szCs w:val="24"/>
        </w:rPr>
        <w:t xml:space="preserve"> I</w:t>
      </w:r>
      <w:r w:rsidR="004A0728">
        <w:rPr>
          <w:rFonts w:ascii="Times New Roman" w:hAnsi="Times New Roman"/>
          <w:b/>
          <w:sz w:val="24"/>
          <w:szCs w:val="24"/>
        </w:rPr>
        <w:t xml:space="preserve"> 202</w:t>
      </w:r>
      <w:r w:rsidR="001140EE">
        <w:rPr>
          <w:rFonts w:ascii="Times New Roman" w:hAnsi="Times New Roman"/>
          <w:b/>
          <w:sz w:val="24"/>
          <w:szCs w:val="24"/>
        </w:rPr>
        <w:t>8</w:t>
      </w:r>
      <w:r w:rsidR="004A0728">
        <w:rPr>
          <w:rFonts w:ascii="Times New Roman" w:hAnsi="Times New Roman"/>
          <w:b/>
          <w:sz w:val="24"/>
          <w:szCs w:val="24"/>
        </w:rPr>
        <w:t>.</w:t>
      </w:r>
      <w:r>
        <w:rPr>
          <w:rFonts w:ascii="Times New Roman" w:hAnsi="Times New Roman"/>
          <w:b/>
          <w:sz w:val="24"/>
          <w:szCs w:val="24"/>
        </w:rPr>
        <w:t xml:space="preserve">GODINU </w:t>
      </w:r>
    </w:p>
    <w:p w14:paraId="2F0B6B06" w14:textId="77777777" w:rsidR="0070590B" w:rsidRDefault="0070590B" w:rsidP="00670C4F">
      <w:pPr>
        <w:pStyle w:val="NoSpacing"/>
        <w:pBdr>
          <w:bottom w:val="single" w:sz="6" w:space="1" w:color="auto"/>
        </w:pBdr>
        <w:shd w:val="clear" w:color="auto" w:fill="FFFFFF"/>
        <w:jc w:val="center"/>
        <w:rPr>
          <w:rFonts w:ascii="Times New Roman" w:hAnsi="Times New Roman"/>
          <w:b/>
          <w:sz w:val="24"/>
          <w:szCs w:val="24"/>
        </w:rPr>
      </w:pPr>
    </w:p>
    <w:p w14:paraId="2815C772" w14:textId="2A45F40E" w:rsidR="0070590B" w:rsidRPr="0070590B" w:rsidRDefault="0070590B" w:rsidP="0070590B">
      <w:pPr>
        <w:pStyle w:val="NoSpacing"/>
        <w:pBdr>
          <w:bottom w:val="single" w:sz="6" w:space="1" w:color="auto"/>
        </w:pBdr>
        <w:shd w:val="clear" w:color="auto" w:fill="FFFFFF"/>
        <w:rPr>
          <w:rFonts w:ascii="Times New Roman" w:hAnsi="Times New Roman"/>
          <w:b/>
        </w:rPr>
      </w:pPr>
      <w:r>
        <w:rPr>
          <w:rFonts w:ascii="Times New Roman" w:hAnsi="Times New Roman"/>
          <w:b/>
        </w:rPr>
        <w:t xml:space="preserve">    NAZIV KORISNIKA: UPRAVNI ODJEL ZA PODUZETNIŠTVO, TURIZAM I MORE </w:t>
      </w:r>
    </w:p>
    <w:p w14:paraId="4D501A5F" w14:textId="77777777" w:rsidR="00F0220D" w:rsidRDefault="00F0220D" w:rsidP="00670C4F">
      <w:pPr>
        <w:pStyle w:val="NoSpacing"/>
        <w:rPr>
          <w:rFonts w:ascii="Times New Roman" w:hAnsi="Times New Roman"/>
          <w:b/>
          <w:sz w:val="24"/>
          <w:szCs w:val="24"/>
        </w:rPr>
      </w:pPr>
    </w:p>
    <w:p w14:paraId="1510844F" w14:textId="77777777" w:rsidR="00AA0915" w:rsidRDefault="00AA0915" w:rsidP="00670C4F">
      <w:pPr>
        <w:pStyle w:val="NoSpacing"/>
        <w:rPr>
          <w:rFonts w:ascii="Times New Roman" w:hAnsi="Times New Roman"/>
          <w:b/>
          <w:sz w:val="24"/>
          <w:szCs w:val="24"/>
        </w:rPr>
      </w:pPr>
      <w:r>
        <w:rPr>
          <w:rFonts w:ascii="Times New Roman" w:hAnsi="Times New Roman"/>
          <w:b/>
          <w:sz w:val="24"/>
          <w:szCs w:val="24"/>
        </w:rPr>
        <w:t>SAŽETAK DJELOKRUGA RADA:</w:t>
      </w:r>
    </w:p>
    <w:p w14:paraId="35B07D5A" w14:textId="77777777" w:rsidR="00967951" w:rsidRPr="00967951" w:rsidRDefault="00967951" w:rsidP="00193CF5">
      <w:pPr>
        <w:shd w:val="clear" w:color="auto" w:fill="FFFFFF"/>
        <w:jc w:val="both"/>
        <w:outlineLvl w:val="2"/>
        <w:rPr>
          <w:rFonts w:eastAsia="Times New Roman"/>
          <w:color w:val="333333"/>
          <w:szCs w:val="24"/>
          <w:lang w:eastAsia="hr-HR"/>
        </w:rPr>
      </w:pPr>
      <w:r w:rsidRPr="00967951">
        <w:rPr>
          <w:rFonts w:eastAsia="Times New Roman"/>
          <w:color w:val="333333"/>
          <w:szCs w:val="24"/>
          <w:lang w:eastAsia="hr-HR"/>
        </w:rPr>
        <w:t>Upravni odjel za poduzetništvo, turizam i more obavlja upravne i stručne poslove koji se odnose na:</w:t>
      </w:r>
    </w:p>
    <w:p w14:paraId="4EC5B771" w14:textId="77777777" w:rsidR="00967951" w:rsidRPr="00967951" w:rsidRDefault="00967951" w:rsidP="00193CF5">
      <w:pPr>
        <w:numPr>
          <w:ilvl w:val="0"/>
          <w:numId w:val="29"/>
        </w:numPr>
        <w:shd w:val="clear" w:color="auto" w:fill="FFFFFF"/>
        <w:jc w:val="both"/>
        <w:rPr>
          <w:rFonts w:eastAsia="Times New Roman"/>
          <w:color w:val="333333"/>
          <w:szCs w:val="24"/>
          <w:lang w:eastAsia="hr-HR"/>
        </w:rPr>
      </w:pPr>
      <w:r w:rsidRPr="00967951">
        <w:rPr>
          <w:rFonts w:eastAsia="Times New Roman"/>
          <w:color w:val="333333"/>
          <w:szCs w:val="24"/>
          <w:lang w:eastAsia="hr-HR"/>
        </w:rPr>
        <w:t>praćenje i analiziranje stanja u turizmu, te predlaganje mjera za njegovo unapređenje,</w:t>
      </w:r>
    </w:p>
    <w:p w14:paraId="121B4A69" w14:textId="77777777" w:rsidR="00967951" w:rsidRPr="00967951" w:rsidRDefault="00967951" w:rsidP="00193CF5">
      <w:pPr>
        <w:numPr>
          <w:ilvl w:val="0"/>
          <w:numId w:val="29"/>
        </w:numPr>
        <w:shd w:val="clear" w:color="auto" w:fill="FFFFFF"/>
        <w:jc w:val="both"/>
        <w:rPr>
          <w:rFonts w:eastAsia="Times New Roman"/>
          <w:color w:val="333333"/>
          <w:szCs w:val="24"/>
          <w:lang w:eastAsia="hr-HR"/>
        </w:rPr>
      </w:pPr>
      <w:r w:rsidRPr="00967951">
        <w:rPr>
          <w:rFonts w:eastAsia="Times New Roman"/>
          <w:color w:val="333333"/>
          <w:szCs w:val="24"/>
          <w:lang w:eastAsia="hr-HR"/>
        </w:rPr>
        <w:t>izradu analize, izvješća i informacije o ostvarenim rezultatima turističkog prometa i drugim pokazateljima uspješnosti poslovanja ugostiteljstva i turizma na području Županije,</w:t>
      </w:r>
    </w:p>
    <w:p w14:paraId="3C026840" w14:textId="77777777" w:rsidR="00967951" w:rsidRPr="00967951" w:rsidRDefault="00967951" w:rsidP="00193CF5">
      <w:pPr>
        <w:numPr>
          <w:ilvl w:val="0"/>
          <w:numId w:val="29"/>
        </w:numPr>
        <w:shd w:val="clear" w:color="auto" w:fill="FFFFFF"/>
        <w:jc w:val="both"/>
        <w:rPr>
          <w:rFonts w:eastAsia="Times New Roman"/>
          <w:color w:val="333333"/>
          <w:szCs w:val="24"/>
          <w:lang w:eastAsia="hr-HR"/>
        </w:rPr>
      </w:pPr>
      <w:r w:rsidRPr="00967951">
        <w:rPr>
          <w:rFonts w:eastAsia="Times New Roman"/>
          <w:color w:val="333333"/>
          <w:szCs w:val="24"/>
          <w:lang w:eastAsia="hr-HR"/>
        </w:rPr>
        <w:t>praćenje i sudjelovanje u aktivnostima promocije turističke ponude Županije,</w:t>
      </w:r>
    </w:p>
    <w:p w14:paraId="43662B61" w14:textId="77777777" w:rsidR="00967951" w:rsidRPr="00967951" w:rsidRDefault="00967951" w:rsidP="00193CF5">
      <w:pPr>
        <w:numPr>
          <w:ilvl w:val="0"/>
          <w:numId w:val="29"/>
        </w:numPr>
        <w:shd w:val="clear" w:color="auto" w:fill="FFFFFF"/>
        <w:jc w:val="both"/>
        <w:rPr>
          <w:rFonts w:eastAsia="Times New Roman"/>
          <w:color w:val="333333"/>
          <w:szCs w:val="24"/>
          <w:lang w:eastAsia="hr-HR"/>
        </w:rPr>
      </w:pPr>
      <w:r w:rsidRPr="00967951">
        <w:rPr>
          <w:rFonts w:eastAsia="Times New Roman"/>
          <w:color w:val="333333"/>
          <w:szCs w:val="24"/>
          <w:lang w:eastAsia="hr-HR"/>
        </w:rPr>
        <w:t>poticanje razvitka kongresnog, nautičkog, seoskog, zdravstvenog, lovnog i drugih oblika turizma,</w:t>
      </w:r>
    </w:p>
    <w:p w14:paraId="419AF0B2" w14:textId="77777777" w:rsidR="00967951" w:rsidRPr="00967951" w:rsidRDefault="00967951" w:rsidP="00193CF5">
      <w:pPr>
        <w:numPr>
          <w:ilvl w:val="0"/>
          <w:numId w:val="29"/>
        </w:numPr>
        <w:shd w:val="clear" w:color="auto" w:fill="FFFFFF"/>
        <w:jc w:val="both"/>
        <w:rPr>
          <w:rFonts w:eastAsia="Times New Roman"/>
          <w:color w:val="333333"/>
          <w:szCs w:val="24"/>
          <w:lang w:eastAsia="hr-HR"/>
        </w:rPr>
      </w:pPr>
      <w:r w:rsidRPr="00967951">
        <w:rPr>
          <w:rFonts w:eastAsia="Times New Roman"/>
          <w:color w:val="333333"/>
          <w:szCs w:val="24"/>
          <w:lang w:eastAsia="hr-HR"/>
        </w:rPr>
        <w:t>koordinaciju i usklađenje razvojne aktivnosti jedinica lokalne samouprave i gospodarskih subjekata iz područja ugostiteljstva i turizma,</w:t>
      </w:r>
    </w:p>
    <w:p w14:paraId="7010A8F0" w14:textId="77777777" w:rsidR="00967951" w:rsidRPr="00967951" w:rsidRDefault="00967951" w:rsidP="00193CF5">
      <w:pPr>
        <w:numPr>
          <w:ilvl w:val="0"/>
          <w:numId w:val="29"/>
        </w:numPr>
        <w:shd w:val="clear" w:color="auto" w:fill="FFFFFF"/>
        <w:jc w:val="both"/>
        <w:rPr>
          <w:rFonts w:eastAsia="Times New Roman"/>
          <w:color w:val="333333"/>
          <w:szCs w:val="24"/>
          <w:lang w:eastAsia="hr-HR"/>
        </w:rPr>
      </w:pPr>
      <w:r w:rsidRPr="00967951">
        <w:rPr>
          <w:rFonts w:eastAsia="Times New Roman"/>
          <w:color w:val="333333"/>
          <w:szCs w:val="24"/>
          <w:lang w:eastAsia="hr-HR"/>
        </w:rPr>
        <w:t>provođenje aktivnosti koje se odnose na obnovljive izvore energije i mjere energetske učinkovitosti na području Županije,</w:t>
      </w:r>
    </w:p>
    <w:p w14:paraId="4A2DFBF1" w14:textId="77777777" w:rsidR="00967951" w:rsidRPr="00967951" w:rsidRDefault="00967951" w:rsidP="00193CF5">
      <w:pPr>
        <w:numPr>
          <w:ilvl w:val="0"/>
          <w:numId w:val="29"/>
        </w:numPr>
        <w:shd w:val="clear" w:color="auto" w:fill="FFFFFF"/>
        <w:jc w:val="both"/>
        <w:rPr>
          <w:rFonts w:eastAsia="Times New Roman"/>
          <w:color w:val="333333"/>
          <w:szCs w:val="24"/>
          <w:lang w:eastAsia="hr-HR"/>
        </w:rPr>
      </w:pPr>
      <w:r w:rsidRPr="00967951">
        <w:rPr>
          <w:rFonts w:eastAsia="Times New Roman"/>
          <w:color w:val="333333"/>
          <w:szCs w:val="24"/>
          <w:lang w:eastAsia="hr-HR"/>
        </w:rPr>
        <w:t>suradnju sa županijskim, gradskim i općinskim turističkim zajednicama i s ostalim organizacijama čije aktivnosti doprinose razvoju turizma,</w:t>
      </w:r>
    </w:p>
    <w:p w14:paraId="61273706" w14:textId="77777777" w:rsidR="00967951" w:rsidRPr="00967951" w:rsidRDefault="00967951" w:rsidP="00193CF5">
      <w:pPr>
        <w:numPr>
          <w:ilvl w:val="0"/>
          <w:numId w:val="29"/>
        </w:numPr>
        <w:shd w:val="clear" w:color="auto" w:fill="FFFFFF"/>
        <w:jc w:val="both"/>
        <w:rPr>
          <w:rFonts w:eastAsia="Times New Roman"/>
          <w:color w:val="333333"/>
          <w:szCs w:val="24"/>
          <w:lang w:eastAsia="hr-HR"/>
        </w:rPr>
      </w:pPr>
      <w:r w:rsidRPr="00967951">
        <w:rPr>
          <w:rFonts w:eastAsia="Times New Roman"/>
          <w:color w:val="333333"/>
          <w:szCs w:val="24"/>
          <w:lang w:eastAsia="hr-HR"/>
        </w:rPr>
        <w:t>pripremu poticajnih mjera razvitka poduzetništva u malom i srednjem gospodarstvu,</w:t>
      </w:r>
    </w:p>
    <w:p w14:paraId="3876BF4A" w14:textId="77777777" w:rsidR="00967951" w:rsidRPr="00967951" w:rsidRDefault="00967951" w:rsidP="00193CF5">
      <w:pPr>
        <w:numPr>
          <w:ilvl w:val="0"/>
          <w:numId w:val="29"/>
        </w:numPr>
        <w:shd w:val="clear" w:color="auto" w:fill="FFFFFF"/>
        <w:jc w:val="both"/>
        <w:rPr>
          <w:rFonts w:eastAsia="Times New Roman"/>
          <w:color w:val="333333"/>
          <w:szCs w:val="24"/>
          <w:lang w:eastAsia="hr-HR"/>
        </w:rPr>
      </w:pPr>
      <w:r w:rsidRPr="00967951">
        <w:rPr>
          <w:rFonts w:eastAsia="Times New Roman"/>
          <w:color w:val="333333"/>
          <w:szCs w:val="24"/>
          <w:lang w:eastAsia="hr-HR"/>
        </w:rPr>
        <w:t>praćenje stanja na pomorskom dobru, te poduzimanje mjera i radnji za koje je zakonom nadležan,</w:t>
      </w:r>
    </w:p>
    <w:p w14:paraId="3E95591E" w14:textId="77777777" w:rsidR="00967951" w:rsidRPr="00967951" w:rsidRDefault="00967951" w:rsidP="00193CF5">
      <w:pPr>
        <w:numPr>
          <w:ilvl w:val="0"/>
          <w:numId w:val="29"/>
        </w:numPr>
        <w:shd w:val="clear" w:color="auto" w:fill="FFFFFF"/>
        <w:jc w:val="both"/>
        <w:rPr>
          <w:rFonts w:eastAsia="Times New Roman"/>
          <w:color w:val="333333"/>
          <w:szCs w:val="24"/>
          <w:lang w:eastAsia="hr-HR"/>
        </w:rPr>
      </w:pPr>
      <w:r w:rsidRPr="00967951">
        <w:rPr>
          <w:rFonts w:eastAsia="Times New Roman"/>
          <w:color w:val="333333"/>
          <w:szCs w:val="24"/>
          <w:lang w:eastAsia="hr-HR"/>
        </w:rPr>
        <w:t>organiziranje i provođenje postupaka utvrđivanja granica pomorskog dobra i lučkih područja,</w:t>
      </w:r>
    </w:p>
    <w:p w14:paraId="0288A892" w14:textId="77777777" w:rsidR="00967951" w:rsidRPr="00967951" w:rsidRDefault="00967951" w:rsidP="00193CF5">
      <w:pPr>
        <w:numPr>
          <w:ilvl w:val="0"/>
          <w:numId w:val="29"/>
        </w:numPr>
        <w:shd w:val="clear" w:color="auto" w:fill="FFFFFF"/>
        <w:jc w:val="both"/>
        <w:rPr>
          <w:rFonts w:eastAsia="Times New Roman"/>
          <w:color w:val="333333"/>
          <w:szCs w:val="24"/>
          <w:lang w:eastAsia="hr-HR"/>
        </w:rPr>
      </w:pPr>
      <w:r w:rsidRPr="00967951">
        <w:rPr>
          <w:rFonts w:eastAsia="Times New Roman"/>
          <w:color w:val="333333"/>
          <w:szCs w:val="24"/>
          <w:lang w:eastAsia="hr-HR"/>
        </w:rPr>
        <w:t>vođenje Upisnika koncesija i Registra koncesija na pomorskom dobru,</w:t>
      </w:r>
    </w:p>
    <w:p w14:paraId="4FB7A641" w14:textId="77777777" w:rsidR="00967951" w:rsidRPr="00967951" w:rsidRDefault="00967951" w:rsidP="00193CF5">
      <w:pPr>
        <w:numPr>
          <w:ilvl w:val="0"/>
          <w:numId w:val="29"/>
        </w:numPr>
        <w:shd w:val="clear" w:color="auto" w:fill="FFFFFF"/>
        <w:jc w:val="both"/>
        <w:rPr>
          <w:rFonts w:eastAsia="Times New Roman"/>
          <w:color w:val="333333"/>
          <w:szCs w:val="24"/>
          <w:lang w:eastAsia="hr-HR"/>
        </w:rPr>
      </w:pPr>
      <w:r w:rsidRPr="00967951">
        <w:rPr>
          <w:rFonts w:eastAsia="Times New Roman"/>
          <w:color w:val="333333"/>
          <w:szCs w:val="24"/>
          <w:lang w:eastAsia="hr-HR"/>
        </w:rPr>
        <w:t>provođenje postupka dodjele koncesija na pomorskom dobru,</w:t>
      </w:r>
    </w:p>
    <w:p w14:paraId="5371F4D0" w14:textId="77777777" w:rsidR="00967951" w:rsidRPr="00967951" w:rsidRDefault="00967951" w:rsidP="00193CF5">
      <w:pPr>
        <w:numPr>
          <w:ilvl w:val="0"/>
          <w:numId w:val="29"/>
        </w:numPr>
        <w:shd w:val="clear" w:color="auto" w:fill="FFFFFF"/>
        <w:jc w:val="both"/>
        <w:rPr>
          <w:rFonts w:eastAsia="Times New Roman"/>
          <w:color w:val="333333"/>
          <w:szCs w:val="24"/>
          <w:lang w:eastAsia="hr-HR"/>
        </w:rPr>
      </w:pPr>
      <w:r w:rsidRPr="00967951">
        <w:rPr>
          <w:rFonts w:eastAsia="Times New Roman"/>
          <w:color w:val="333333"/>
          <w:szCs w:val="24"/>
          <w:lang w:eastAsia="hr-HR"/>
        </w:rPr>
        <w:t>suradnju s jedinicama lokalne samouprave u cilju redovnog održavanja pomorskog dobra,</w:t>
      </w:r>
    </w:p>
    <w:p w14:paraId="55C9C14D" w14:textId="77777777" w:rsidR="00967951" w:rsidRPr="00967951" w:rsidRDefault="00967951" w:rsidP="00193CF5">
      <w:pPr>
        <w:numPr>
          <w:ilvl w:val="0"/>
          <w:numId w:val="29"/>
        </w:numPr>
        <w:shd w:val="clear" w:color="auto" w:fill="FFFFFF"/>
        <w:jc w:val="both"/>
        <w:rPr>
          <w:rFonts w:eastAsia="Times New Roman"/>
          <w:color w:val="333333"/>
          <w:szCs w:val="24"/>
          <w:lang w:eastAsia="hr-HR"/>
        </w:rPr>
      </w:pPr>
      <w:r w:rsidRPr="00967951">
        <w:rPr>
          <w:rFonts w:eastAsia="Times New Roman"/>
          <w:color w:val="333333"/>
          <w:szCs w:val="24"/>
          <w:lang w:eastAsia="hr-HR"/>
        </w:rPr>
        <w:t>predlaganje i kandidiranje projekata i obavljanje stručnih poslova vezano za programe Europske unije i Republike Hrvatske iz djelokruga rada odjela,</w:t>
      </w:r>
    </w:p>
    <w:p w14:paraId="38099CD6" w14:textId="77777777" w:rsidR="00967951" w:rsidRPr="00967951" w:rsidRDefault="00967951" w:rsidP="00193CF5">
      <w:pPr>
        <w:numPr>
          <w:ilvl w:val="0"/>
          <w:numId w:val="29"/>
        </w:numPr>
        <w:shd w:val="clear" w:color="auto" w:fill="FFFFFF"/>
        <w:jc w:val="both"/>
        <w:rPr>
          <w:rFonts w:eastAsia="Times New Roman"/>
          <w:color w:val="333333"/>
          <w:szCs w:val="24"/>
          <w:lang w:eastAsia="hr-HR"/>
        </w:rPr>
      </w:pPr>
      <w:r w:rsidRPr="00967951">
        <w:rPr>
          <w:rFonts w:eastAsia="Times New Roman"/>
          <w:color w:val="333333"/>
          <w:szCs w:val="24"/>
          <w:lang w:eastAsia="hr-HR"/>
        </w:rPr>
        <w:t>pripremu analitičkih i drugih stručnih materijala iz djelokruga rada odjela,</w:t>
      </w:r>
    </w:p>
    <w:p w14:paraId="63D28CDD" w14:textId="77777777" w:rsidR="00967951" w:rsidRPr="00967951" w:rsidRDefault="00967951" w:rsidP="00193CF5">
      <w:pPr>
        <w:numPr>
          <w:ilvl w:val="0"/>
          <w:numId w:val="29"/>
        </w:numPr>
        <w:shd w:val="clear" w:color="auto" w:fill="FFFFFF"/>
        <w:jc w:val="both"/>
        <w:rPr>
          <w:rFonts w:eastAsia="Times New Roman"/>
          <w:color w:val="333333"/>
          <w:szCs w:val="24"/>
          <w:lang w:eastAsia="hr-HR"/>
        </w:rPr>
      </w:pPr>
      <w:r w:rsidRPr="00967951">
        <w:rPr>
          <w:rFonts w:eastAsia="Times New Roman"/>
          <w:color w:val="333333"/>
          <w:szCs w:val="24"/>
          <w:lang w:eastAsia="hr-HR"/>
        </w:rPr>
        <w:t>izradu nacrta općih i drugih akata iz djelokruga rada odjela,</w:t>
      </w:r>
    </w:p>
    <w:p w14:paraId="1F72F34C" w14:textId="77777777" w:rsidR="00967951" w:rsidRPr="00967951" w:rsidRDefault="00967951" w:rsidP="00193CF5">
      <w:pPr>
        <w:numPr>
          <w:ilvl w:val="0"/>
          <w:numId w:val="29"/>
        </w:numPr>
        <w:shd w:val="clear" w:color="auto" w:fill="FFFFFF"/>
        <w:jc w:val="both"/>
        <w:rPr>
          <w:rFonts w:eastAsia="Times New Roman"/>
          <w:color w:val="333333"/>
          <w:szCs w:val="24"/>
          <w:lang w:eastAsia="hr-HR"/>
        </w:rPr>
      </w:pPr>
      <w:r w:rsidRPr="00967951">
        <w:rPr>
          <w:rFonts w:eastAsia="Times New Roman"/>
          <w:color w:val="333333"/>
          <w:szCs w:val="24"/>
          <w:lang w:eastAsia="hr-HR"/>
        </w:rPr>
        <w:t>poslove primanja i izdavanja pismena, njihovu evidenciju i dostavu u rad, obradu, korištenje, otpremanje, čuvanje, izlučivanje i predaju drugom nadležnom tijelu, u izdvojenim mjestima rada,</w:t>
      </w:r>
    </w:p>
    <w:p w14:paraId="17EC6B80" w14:textId="77777777" w:rsidR="00967951" w:rsidRPr="00967951" w:rsidRDefault="00967951" w:rsidP="00193CF5">
      <w:pPr>
        <w:numPr>
          <w:ilvl w:val="0"/>
          <w:numId w:val="29"/>
        </w:numPr>
        <w:shd w:val="clear" w:color="auto" w:fill="FFFFFF"/>
        <w:jc w:val="both"/>
        <w:rPr>
          <w:rFonts w:eastAsia="Times New Roman"/>
          <w:color w:val="333333"/>
          <w:szCs w:val="24"/>
          <w:lang w:eastAsia="hr-HR"/>
        </w:rPr>
      </w:pPr>
      <w:r w:rsidRPr="00967951">
        <w:rPr>
          <w:rFonts w:eastAsia="Times New Roman"/>
          <w:color w:val="333333"/>
          <w:szCs w:val="24"/>
          <w:lang w:eastAsia="hr-HR"/>
        </w:rPr>
        <w:t>donošenje pojedinačnih akata kojima rješava o pravima, obvezama i pravnim interesima fizičkih i pravnih osoba,</w:t>
      </w:r>
    </w:p>
    <w:p w14:paraId="63E4CC83" w14:textId="77777777" w:rsidR="00967951" w:rsidRPr="00967951" w:rsidRDefault="00967951" w:rsidP="00193CF5">
      <w:pPr>
        <w:numPr>
          <w:ilvl w:val="0"/>
          <w:numId w:val="29"/>
        </w:numPr>
        <w:shd w:val="clear" w:color="auto" w:fill="FFFFFF"/>
        <w:jc w:val="both"/>
        <w:rPr>
          <w:rFonts w:eastAsia="Times New Roman"/>
          <w:color w:val="333333"/>
          <w:szCs w:val="24"/>
          <w:lang w:eastAsia="hr-HR"/>
        </w:rPr>
      </w:pPr>
      <w:r w:rsidRPr="00967951">
        <w:rPr>
          <w:rFonts w:eastAsia="Times New Roman"/>
          <w:color w:val="333333"/>
          <w:szCs w:val="24"/>
          <w:lang w:eastAsia="hr-HR"/>
        </w:rPr>
        <w:t>sudjelovanje u izradi strateških dokumenata Županije</w:t>
      </w:r>
    </w:p>
    <w:p w14:paraId="5B86B493" w14:textId="77777777" w:rsidR="00967951" w:rsidRPr="00967951" w:rsidRDefault="00967951" w:rsidP="00193CF5">
      <w:pPr>
        <w:shd w:val="clear" w:color="auto" w:fill="FFFFFF"/>
        <w:jc w:val="both"/>
        <w:rPr>
          <w:rFonts w:eastAsia="Times New Roman"/>
          <w:color w:val="333333"/>
          <w:szCs w:val="24"/>
          <w:lang w:eastAsia="hr-HR"/>
        </w:rPr>
      </w:pPr>
      <w:r w:rsidRPr="00967951">
        <w:rPr>
          <w:rFonts w:eastAsia="Times New Roman"/>
          <w:b/>
          <w:bCs/>
          <w:color w:val="333333"/>
          <w:szCs w:val="24"/>
          <w:lang w:eastAsia="hr-HR"/>
        </w:rPr>
        <w:t>te povjerene poslove državne uprave koji se odnose na:</w:t>
      </w:r>
    </w:p>
    <w:p w14:paraId="59CA5653" w14:textId="77777777" w:rsidR="00967951" w:rsidRPr="00967951" w:rsidRDefault="00967951" w:rsidP="00193CF5">
      <w:pPr>
        <w:numPr>
          <w:ilvl w:val="0"/>
          <w:numId w:val="30"/>
        </w:numPr>
        <w:shd w:val="clear" w:color="auto" w:fill="FFFFFF"/>
        <w:jc w:val="both"/>
        <w:rPr>
          <w:rFonts w:eastAsia="Times New Roman"/>
          <w:color w:val="333333"/>
          <w:szCs w:val="24"/>
          <w:lang w:eastAsia="hr-HR"/>
        </w:rPr>
      </w:pPr>
      <w:r w:rsidRPr="00967951">
        <w:rPr>
          <w:rFonts w:eastAsia="Times New Roman"/>
          <w:color w:val="333333"/>
          <w:szCs w:val="24"/>
          <w:lang w:eastAsia="hr-HR"/>
        </w:rPr>
        <w:t xml:space="preserve">upis novog obrta, statusnih i ostalih promjena obrta u obrtni registar; izdavanje obrtnica, vođenje obrtnog registra i drugih propisanih evidencija te izdavanje potvrda iz istih; izdavanje odobrenja za obavljanje domaće radinosti i za obavljanje sporednog zanimanja; utvrđivanje udovoljavaju li pravne osobe koje obavljaju obrt uvjetima za obavljanje pojedinih vrsta djelatnosti iz pravilnika o vezanim i povlaštenim obrtima; utvrđivanje propisanih minimalnih uvjeta u ugostiteljskim objektima te na razvrstavanje i kategorizaciju ugostiteljskih objekata; razvrstavanje i kategorizaciju objekata u kojima se pružaju ugostiteljske usluge u domaćinstvu; utvrđivanje minimalnih uvjeta za vrstu i </w:t>
      </w:r>
      <w:r w:rsidRPr="00967951">
        <w:rPr>
          <w:rFonts w:eastAsia="Times New Roman"/>
          <w:color w:val="333333"/>
          <w:szCs w:val="24"/>
          <w:lang w:eastAsia="hr-HR"/>
        </w:rPr>
        <w:lastRenderedPageBreak/>
        <w:t>kategoriju objekata u kojima se pružaju ugostiteljske usluge na obiteljskom poljoprivrednom gospodarstvu; izdavanje EU potvrde za fizičke osobe obrtnike,</w:t>
      </w:r>
    </w:p>
    <w:p w14:paraId="425E8FB6" w14:textId="77777777" w:rsidR="00967951" w:rsidRPr="00967951" w:rsidRDefault="00967951" w:rsidP="00193CF5">
      <w:pPr>
        <w:numPr>
          <w:ilvl w:val="0"/>
          <w:numId w:val="30"/>
        </w:numPr>
        <w:shd w:val="clear" w:color="auto" w:fill="FFFFFF"/>
        <w:jc w:val="both"/>
        <w:rPr>
          <w:rFonts w:eastAsia="Times New Roman"/>
          <w:color w:val="333333"/>
          <w:szCs w:val="24"/>
          <w:lang w:eastAsia="hr-HR"/>
        </w:rPr>
      </w:pPr>
      <w:r w:rsidRPr="00967951">
        <w:rPr>
          <w:rFonts w:eastAsia="Times New Roman"/>
          <w:color w:val="333333"/>
          <w:szCs w:val="24"/>
          <w:lang w:eastAsia="hr-HR"/>
        </w:rPr>
        <w:t>utvrđivanje uvjeta prostora, opremljenosti prostora odgovarajućom opremom u stambenom ili poslovnom prostoru namijenjenom za obavljanje djelatnosti dadilje,</w:t>
      </w:r>
    </w:p>
    <w:p w14:paraId="40BBFFA0" w14:textId="77777777" w:rsidR="00967951" w:rsidRPr="00967951" w:rsidRDefault="00967951" w:rsidP="00193CF5">
      <w:pPr>
        <w:numPr>
          <w:ilvl w:val="0"/>
          <w:numId w:val="30"/>
        </w:numPr>
        <w:shd w:val="clear" w:color="auto" w:fill="FFFFFF"/>
        <w:jc w:val="both"/>
        <w:rPr>
          <w:rFonts w:eastAsia="Times New Roman"/>
          <w:color w:val="333333"/>
          <w:szCs w:val="24"/>
          <w:lang w:eastAsia="hr-HR"/>
        </w:rPr>
      </w:pPr>
      <w:r w:rsidRPr="00967951">
        <w:rPr>
          <w:rFonts w:eastAsia="Times New Roman"/>
          <w:color w:val="333333"/>
          <w:szCs w:val="24"/>
          <w:lang w:eastAsia="hr-HR"/>
        </w:rPr>
        <w:t>izdavanje rješenja o odobrenju za pružanje usluga turističkog vodiča; utvrđivanje minimalnih uvjeta za vrstu plovnih objekata; utvrđivanje minimalnih uvjeta luka nautičkog turizma koje se ne kategoriziraju; izdavanje EU potvrda za turističke vodiče,</w:t>
      </w:r>
    </w:p>
    <w:p w14:paraId="074A740C" w14:textId="77777777" w:rsidR="00967951" w:rsidRPr="00967951" w:rsidRDefault="00967951" w:rsidP="00193CF5">
      <w:pPr>
        <w:numPr>
          <w:ilvl w:val="0"/>
          <w:numId w:val="30"/>
        </w:numPr>
        <w:shd w:val="clear" w:color="auto" w:fill="FFFFFF"/>
        <w:jc w:val="both"/>
        <w:rPr>
          <w:rFonts w:eastAsia="Times New Roman"/>
          <w:color w:val="333333"/>
          <w:szCs w:val="24"/>
          <w:lang w:eastAsia="hr-HR"/>
        </w:rPr>
      </w:pPr>
      <w:r w:rsidRPr="00967951">
        <w:rPr>
          <w:rFonts w:eastAsia="Times New Roman"/>
          <w:color w:val="333333"/>
          <w:szCs w:val="24"/>
          <w:lang w:eastAsia="hr-HR"/>
        </w:rPr>
        <w:t>utvrđivanje ispunjavanja minimalnih tehničkih uvjeta i drugih propisanih uvjeta za prodajne objekte, opremu i sredstva za obavljanje djelatnosti trgovine,</w:t>
      </w:r>
    </w:p>
    <w:p w14:paraId="4E529872" w14:textId="77777777" w:rsidR="00967951" w:rsidRPr="00967951" w:rsidRDefault="00967951" w:rsidP="00193CF5">
      <w:pPr>
        <w:numPr>
          <w:ilvl w:val="0"/>
          <w:numId w:val="30"/>
        </w:numPr>
        <w:shd w:val="clear" w:color="auto" w:fill="FFFFFF"/>
        <w:jc w:val="both"/>
        <w:rPr>
          <w:rFonts w:eastAsia="Times New Roman"/>
          <w:color w:val="333333"/>
          <w:szCs w:val="24"/>
          <w:lang w:eastAsia="hr-HR"/>
        </w:rPr>
      </w:pPr>
      <w:r w:rsidRPr="00967951">
        <w:rPr>
          <w:rFonts w:eastAsia="Times New Roman"/>
          <w:color w:val="333333"/>
          <w:szCs w:val="24"/>
          <w:lang w:eastAsia="hr-HR"/>
        </w:rPr>
        <w:t>izdavanje i oduzimanje dozvola za obavljanje poslova javnog komisionara Hrvatskoj gospodarskoj komori za pojedinu javnu komisionu prodavaonicu, odnosno javnom komisionaru,</w:t>
      </w:r>
    </w:p>
    <w:p w14:paraId="51AF2E12" w14:textId="77777777" w:rsidR="00967951" w:rsidRPr="00967951" w:rsidRDefault="00967951" w:rsidP="00193CF5">
      <w:pPr>
        <w:numPr>
          <w:ilvl w:val="0"/>
          <w:numId w:val="30"/>
        </w:numPr>
        <w:shd w:val="clear" w:color="auto" w:fill="FFFFFF"/>
        <w:jc w:val="both"/>
        <w:rPr>
          <w:rFonts w:eastAsia="Times New Roman"/>
          <w:color w:val="333333"/>
          <w:szCs w:val="24"/>
          <w:lang w:eastAsia="hr-HR"/>
        </w:rPr>
      </w:pPr>
      <w:r w:rsidRPr="00967951">
        <w:rPr>
          <w:rFonts w:eastAsia="Times New Roman"/>
          <w:color w:val="333333"/>
          <w:szCs w:val="24"/>
          <w:lang w:eastAsia="hr-HR"/>
        </w:rPr>
        <w:t>predlaganje nadležnim državnim tijelima donošenje odgovarajućih akata,</w:t>
      </w:r>
    </w:p>
    <w:p w14:paraId="48874E84" w14:textId="77777777" w:rsidR="00967951" w:rsidRPr="00967951" w:rsidRDefault="00967951" w:rsidP="00193CF5">
      <w:pPr>
        <w:numPr>
          <w:ilvl w:val="0"/>
          <w:numId w:val="30"/>
        </w:numPr>
        <w:shd w:val="clear" w:color="auto" w:fill="FFFFFF"/>
        <w:jc w:val="both"/>
        <w:rPr>
          <w:rFonts w:eastAsia="Times New Roman"/>
          <w:color w:val="333333"/>
          <w:szCs w:val="24"/>
          <w:lang w:eastAsia="hr-HR"/>
        </w:rPr>
      </w:pPr>
      <w:r w:rsidRPr="00967951">
        <w:rPr>
          <w:rFonts w:eastAsia="Times New Roman"/>
          <w:color w:val="333333"/>
          <w:szCs w:val="24"/>
          <w:lang w:eastAsia="hr-HR"/>
        </w:rPr>
        <w:t>drugostupanjski upravni postupak po žalbama na upravne akte jedinica lokalne samouprave sukladno općim i posebnim propisima,</w:t>
      </w:r>
    </w:p>
    <w:p w14:paraId="09DBFFF7" w14:textId="77777777" w:rsidR="00967951" w:rsidRPr="00967951" w:rsidRDefault="00967951" w:rsidP="00193CF5">
      <w:pPr>
        <w:numPr>
          <w:ilvl w:val="0"/>
          <w:numId w:val="30"/>
        </w:numPr>
        <w:shd w:val="clear" w:color="auto" w:fill="FFFFFF"/>
        <w:jc w:val="both"/>
        <w:rPr>
          <w:rFonts w:eastAsia="Times New Roman"/>
          <w:color w:val="333333"/>
          <w:szCs w:val="24"/>
          <w:lang w:eastAsia="hr-HR"/>
        </w:rPr>
      </w:pPr>
      <w:r w:rsidRPr="00967951">
        <w:rPr>
          <w:rFonts w:eastAsia="Times New Roman"/>
          <w:color w:val="333333"/>
          <w:szCs w:val="24"/>
          <w:lang w:eastAsia="hr-HR"/>
        </w:rPr>
        <w:t>obavljanje poslova u izdvojenim mjestima rada u svezi primanja i izdavanja pismena, njihove evidencije i dostave u rad, obrade, korištenja, otpremanja, čuvanja, izlučivanja i predaje drugom nadležnom tijelu,</w:t>
      </w:r>
    </w:p>
    <w:p w14:paraId="57F74A52" w14:textId="77777777" w:rsidR="00967951" w:rsidRPr="00967951" w:rsidRDefault="00967951" w:rsidP="00193CF5">
      <w:pPr>
        <w:numPr>
          <w:ilvl w:val="0"/>
          <w:numId w:val="30"/>
        </w:numPr>
        <w:shd w:val="clear" w:color="auto" w:fill="FFFFFF"/>
        <w:jc w:val="both"/>
        <w:rPr>
          <w:rFonts w:eastAsia="Times New Roman"/>
          <w:color w:val="333333"/>
          <w:szCs w:val="24"/>
          <w:lang w:eastAsia="hr-HR"/>
        </w:rPr>
      </w:pPr>
      <w:r w:rsidRPr="00967951">
        <w:rPr>
          <w:rFonts w:eastAsia="Times New Roman"/>
          <w:color w:val="333333"/>
          <w:szCs w:val="24"/>
          <w:lang w:eastAsia="hr-HR"/>
        </w:rPr>
        <w:t>druge poslove utvrđene posebnim zakonom, drugim propisom, aktom Županijske skupštine i Župana.</w:t>
      </w:r>
    </w:p>
    <w:p w14:paraId="44EB1058" w14:textId="77777777" w:rsidR="00AA0915" w:rsidRDefault="00AA0915" w:rsidP="00670C4F">
      <w:pPr>
        <w:pStyle w:val="NoSpacing"/>
        <w:rPr>
          <w:rFonts w:ascii="Times New Roman" w:hAnsi="Times New Roman"/>
          <w:b/>
          <w:sz w:val="24"/>
          <w:szCs w:val="24"/>
        </w:rPr>
      </w:pPr>
    </w:p>
    <w:p w14:paraId="08DED0AC" w14:textId="77777777" w:rsidR="00AA0915" w:rsidRDefault="00AA0915" w:rsidP="00670C4F">
      <w:pPr>
        <w:pStyle w:val="NoSpacing"/>
        <w:rPr>
          <w:rFonts w:ascii="Times New Roman" w:hAnsi="Times New Roman"/>
          <w:b/>
          <w:sz w:val="24"/>
          <w:szCs w:val="24"/>
        </w:rPr>
      </w:pPr>
      <w:r>
        <w:rPr>
          <w:rFonts w:ascii="Times New Roman" w:hAnsi="Times New Roman"/>
          <w:b/>
          <w:sz w:val="24"/>
          <w:szCs w:val="24"/>
        </w:rPr>
        <w:t>PRORAČUNSKI KORISNICI IZ DJELOKRUGA RADA:</w:t>
      </w:r>
    </w:p>
    <w:p w14:paraId="66F7FBA6" w14:textId="77777777" w:rsidR="00AA0915" w:rsidRPr="00967951" w:rsidRDefault="00AA0915" w:rsidP="00670C4F">
      <w:pPr>
        <w:pStyle w:val="NoSpacing"/>
        <w:rPr>
          <w:rFonts w:ascii="Times New Roman" w:hAnsi="Times New Roman"/>
          <w:sz w:val="24"/>
          <w:szCs w:val="24"/>
        </w:rPr>
      </w:pPr>
      <w:r w:rsidRPr="00967951">
        <w:rPr>
          <w:rFonts w:ascii="Times New Roman" w:hAnsi="Times New Roman"/>
          <w:sz w:val="24"/>
          <w:szCs w:val="24"/>
        </w:rPr>
        <w:t>Javna ustanova RRA DUNEA</w:t>
      </w:r>
    </w:p>
    <w:p w14:paraId="2819ED51" w14:textId="77777777" w:rsidR="00223211" w:rsidRDefault="00223211" w:rsidP="00670C4F">
      <w:pPr>
        <w:pStyle w:val="NoSpacing"/>
        <w:rPr>
          <w:rFonts w:ascii="Times New Roman" w:hAnsi="Times New Roman"/>
          <w:b/>
          <w:sz w:val="24"/>
          <w:szCs w:val="24"/>
        </w:rPr>
      </w:pPr>
    </w:p>
    <w:p w14:paraId="43EFFBE8" w14:textId="33FB23B3" w:rsidR="00AA0915" w:rsidRDefault="00967951" w:rsidP="00670C4F">
      <w:pPr>
        <w:pStyle w:val="NoSpacing"/>
        <w:rPr>
          <w:rFonts w:ascii="Times New Roman" w:hAnsi="Times New Roman"/>
          <w:b/>
          <w:sz w:val="24"/>
          <w:szCs w:val="24"/>
        </w:rPr>
      </w:pPr>
      <w:r>
        <w:rPr>
          <w:rFonts w:ascii="Times New Roman" w:hAnsi="Times New Roman"/>
          <w:b/>
          <w:sz w:val="24"/>
          <w:szCs w:val="24"/>
        </w:rPr>
        <w:t>FINANCIJSKI PLAN ZA 202</w:t>
      </w:r>
      <w:r w:rsidR="001140EE">
        <w:rPr>
          <w:rFonts w:ascii="Times New Roman" w:hAnsi="Times New Roman"/>
          <w:b/>
          <w:sz w:val="24"/>
          <w:szCs w:val="24"/>
        </w:rPr>
        <w:t>6</w:t>
      </w:r>
      <w:r>
        <w:rPr>
          <w:rFonts w:ascii="Times New Roman" w:hAnsi="Times New Roman"/>
          <w:b/>
          <w:sz w:val="24"/>
          <w:szCs w:val="24"/>
        </w:rPr>
        <w:t>. – 202</w:t>
      </w:r>
      <w:r w:rsidR="001140EE">
        <w:rPr>
          <w:rFonts w:ascii="Times New Roman" w:hAnsi="Times New Roman"/>
          <w:b/>
          <w:sz w:val="24"/>
          <w:szCs w:val="24"/>
        </w:rPr>
        <w:t>8</w:t>
      </w:r>
      <w:r>
        <w:rPr>
          <w:rFonts w:ascii="Times New Roman" w:hAnsi="Times New Roman"/>
          <w:b/>
          <w:sz w:val="24"/>
          <w:szCs w:val="24"/>
        </w:rPr>
        <w:t>.</w:t>
      </w:r>
    </w:p>
    <w:tbl>
      <w:tblPr>
        <w:tblStyle w:val="TableGrid"/>
        <w:tblW w:w="0" w:type="auto"/>
        <w:tblLook w:val="04A0" w:firstRow="1" w:lastRow="0" w:firstColumn="1" w:lastColumn="0" w:noHBand="0" w:noVBand="1"/>
      </w:tblPr>
      <w:tblGrid>
        <w:gridCol w:w="649"/>
        <w:gridCol w:w="4300"/>
        <w:gridCol w:w="1371"/>
        <w:gridCol w:w="1371"/>
        <w:gridCol w:w="1371"/>
      </w:tblGrid>
      <w:tr w:rsidR="00295EA1" w:rsidRPr="00AA0915" w14:paraId="0BA724C1" w14:textId="77777777" w:rsidTr="00967951">
        <w:tc>
          <w:tcPr>
            <w:tcW w:w="668" w:type="dxa"/>
            <w:shd w:val="clear" w:color="auto" w:fill="F2F2F2" w:themeFill="background1" w:themeFillShade="F2"/>
          </w:tcPr>
          <w:p w14:paraId="689FC6AD" w14:textId="77777777" w:rsidR="00AA0915" w:rsidRPr="00AA0915" w:rsidRDefault="00AA0915" w:rsidP="004A0728">
            <w:pPr>
              <w:pStyle w:val="NoSpacing"/>
              <w:jc w:val="center"/>
              <w:rPr>
                <w:rFonts w:ascii="Times New Roman" w:hAnsi="Times New Roman"/>
                <w:b/>
                <w:sz w:val="24"/>
                <w:szCs w:val="24"/>
              </w:rPr>
            </w:pPr>
            <w:r w:rsidRPr="00AA0915">
              <w:rPr>
                <w:rFonts w:ascii="Times New Roman" w:hAnsi="Times New Roman"/>
                <w:b/>
                <w:sz w:val="24"/>
                <w:szCs w:val="24"/>
              </w:rPr>
              <w:t>Rb</w:t>
            </w:r>
          </w:p>
        </w:tc>
        <w:tc>
          <w:tcPr>
            <w:tcW w:w="4680" w:type="dxa"/>
            <w:shd w:val="clear" w:color="auto" w:fill="F2F2F2" w:themeFill="background1" w:themeFillShade="F2"/>
          </w:tcPr>
          <w:p w14:paraId="5495BB0E" w14:textId="77777777" w:rsidR="00AA0915" w:rsidRPr="00AA0915" w:rsidRDefault="00AA0915" w:rsidP="004A0728">
            <w:pPr>
              <w:pStyle w:val="NoSpacing"/>
              <w:jc w:val="center"/>
              <w:rPr>
                <w:rFonts w:ascii="Times New Roman" w:hAnsi="Times New Roman"/>
                <w:b/>
                <w:sz w:val="24"/>
                <w:szCs w:val="24"/>
              </w:rPr>
            </w:pPr>
            <w:r w:rsidRPr="00AA0915">
              <w:rPr>
                <w:rFonts w:ascii="Times New Roman" w:hAnsi="Times New Roman"/>
                <w:b/>
                <w:sz w:val="24"/>
                <w:szCs w:val="24"/>
              </w:rPr>
              <w:t>Naziv programa</w:t>
            </w:r>
          </w:p>
        </w:tc>
        <w:tc>
          <w:tcPr>
            <w:tcW w:w="1249" w:type="dxa"/>
            <w:shd w:val="clear" w:color="auto" w:fill="F2F2F2" w:themeFill="background1" w:themeFillShade="F2"/>
          </w:tcPr>
          <w:p w14:paraId="0F35EA9F" w14:textId="334A4021" w:rsidR="00AA0915" w:rsidRPr="00AA0915" w:rsidRDefault="00AA0915" w:rsidP="00295EA1">
            <w:pPr>
              <w:pStyle w:val="NoSpacing"/>
              <w:jc w:val="center"/>
              <w:rPr>
                <w:rFonts w:ascii="Times New Roman" w:hAnsi="Times New Roman"/>
                <w:b/>
                <w:sz w:val="24"/>
                <w:szCs w:val="24"/>
              </w:rPr>
            </w:pPr>
            <w:r w:rsidRPr="00AA0915">
              <w:rPr>
                <w:rFonts w:ascii="Times New Roman" w:hAnsi="Times New Roman"/>
                <w:b/>
                <w:sz w:val="24"/>
                <w:szCs w:val="24"/>
              </w:rPr>
              <w:t>202</w:t>
            </w:r>
            <w:r w:rsidR="001140EE">
              <w:rPr>
                <w:rFonts w:ascii="Times New Roman" w:hAnsi="Times New Roman"/>
                <w:b/>
                <w:sz w:val="24"/>
                <w:szCs w:val="24"/>
              </w:rPr>
              <w:t>6</w:t>
            </w:r>
          </w:p>
        </w:tc>
        <w:tc>
          <w:tcPr>
            <w:tcW w:w="1248" w:type="dxa"/>
            <w:shd w:val="clear" w:color="auto" w:fill="F2F2F2" w:themeFill="background1" w:themeFillShade="F2"/>
          </w:tcPr>
          <w:p w14:paraId="227683C5" w14:textId="6B7F939E" w:rsidR="00AA0915" w:rsidRPr="00AA0915" w:rsidRDefault="00AA0915" w:rsidP="00295EA1">
            <w:pPr>
              <w:pStyle w:val="NoSpacing"/>
              <w:jc w:val="center"/>
              <w:rPr>
                <w:rFonts w:ascii="Times New Roman" w:hAnsi="Times New Roman"/>
                <w:b/>
                <w:sz w:val="24"/>
                <w:szCs w:val="24"/>
              </w:rPr>
            </w:pPr>
            <w:r w:rsidRPr="00AA0915">
              <w:rPr>
                <w:rFonts w:ascii="Times New Roman" w:hAnsi="Times New Roman"/>
                <w:b/>
                <w:sz w:val="24"/>
                <w:szCs w:val="24"/>
              </w:rPr>
              <w:t>202</w:t>
            </w:r>
            <w:r w:rsidR="001140EE">
              <w:rPr>
                <w:rFonts w:ascii="Times New Roman" w:hAnsi="Times New Roman"/>
                <w:b/>
                <w:sz w:val="24"/>
                <w:szCs w:val="24"/>
              </w:rPr>
              <w:t>7</w:t>
            </w:r>
          </w:p>
        </w:tc>
        <w:tc>
          <w:tcPr>
            <w:tcW w:w="1217" w:type="dxa"/>
            <w:shd w:val="clear" w:color="auto" w:fill="F2F2F2" w:themeFill="background1" w:themeFillShade="F2"/>
          </w:tcPr>
          <w:p w14:paraId="37A9E446" w14:textId="28A31A10" w:rsidR="00AA0915" w:rsidRPr="00AA0915" w:rsidRDefault="00AA0915" w:rsidP="00295EA1">
            <w:pPr>
              <w:pStyle w:val="NoSpacing"/>
              <w:jc w:val="center"/>
              <w:rPr>
                <w:rFonts w:ascii="Times New Roman" w:hAnsi="Times New Roman"/>
                <w:b/>
                <w:sz w:val="24"/>
                <w:szCs w:val="24"/>
              </w:rPr>
            </w:pPr>
            <w:r w:rsidRPr="00AA0915">
              <w:rPr>
                <w:rFonts w:ascii="Times New Roman" w:hAnsi="Times New Roman"/>
                <w:b/>
                <w:sz w:val="24"/>
                <w:szCs w:val="24"/>
              </w:rPr>
              <w:t>202</w:t>
            </w:r>
            <w:r w:rsidR="001140EE">
              <w:rPr>
                <w:rFonts w:ascii="Times New Roman" w:hAnsi="Times New Roman"/>
                <w:b/>
                <w:sz w:val="24"/>
                <w:szCs w:val="24"/>
              </w:rPr>
              <w:t>8</w:t>
            </w:r>
          </w:p>
        </w:tc>
      </w:tr>
      <w:tr w:rsidR="00295EA1" w:rsidRPr="00AA0915" w14:paraId="451A048C" w14:textId="77777777" w:rsidTr="00967951">
        <w:tc>
          <w:tcPr>
            <w:tcW w:w="668" w:type="dxa"/>
          </w:tcPr>
          <w:p w14:paraId="2639B2FE" w14:textId="77777777" w:rsidR="00AA0915" w:rsidRPr="00AA0915" w:rsidRDefault="00AA0915" w:rsidP="00AA0915">
            <w:pPr>
              <w:pStyle w:val="NoSpacing"/>
              <w:jc w:val="center"/>
              <w:rPr>
                <w:rFonts w:ascii="Times New Roman" w:hAnsi="Times New Roman"/>
                <w:b/>
                <w:sz w:val="24"/>
                <w:szCs w:val="24"/>
              </w:rPr>
            </w:pPr>
            <w:r w:rsidRPr="00AA0915">
              <w:rPr>
                <w:rFonts w:ascii="Times New Roman" w:hAnsi="Times New Roman"/>
                <w:b/>
                <w:sz w:val="24"/>
                <w:szCs w:val="24"/>
              </w:rPr>
              <w:t>1.</w:t>
            </w:r>
          </w:p>
        </w:tc>
        <w:tc>
          <w:tcPr>
            <w:tcW w:w="4680" w:type="dxa"/>
          </w:tcPr>
          <w:p w14:paraId="0E947A91" w14:textId="77777777" w:rsidR="00AA0915" w:rsidRPr="00AA0915" w:rsidRDefault="00AA0915" w:rsidP="004A0728">
            <w:pPr>
              <w:pStyle w:val="NoSpacing"/>
              <w:rPr>
                <w:rFonts w:ascii="Times New Roman" w:hAnsi="Times New Roman"/>
                <w:b/>
                <w:sz w:val="24"/>
                <w:szCs w:val="24"/>
              </w:rPr>
            </w:pPr>
            <w:r>
              <w:rPr>
                <w:rFonts w:ascii="Times New Roman" w:hAnsi="Times New Roman"/>
                <w:b/>
                <w:sz w:val="24"/>
                <w:szCs w:val="24"/>
              </w:rPr>
              <w:t>Poticanje razvoja poduzetništva</w:t>
            </w:r>
            <w:r w:rsidR="00967951">
              <w:rPr>
                <w:rFonts w:ascii="Times New Roman" w:hAnsi="Times New Roman"/>
                <w:b/>
                <w:sz w:val="24"/>
                <w:szCs w:val="24"/>
              </w:rPr>
              <w:t xml:space="preserve"> – kreditni programi</w:t>
            </w:r>
          </w:p>
        </w:tc>
        <w:tc>
          <w:tcPr>
            <w:tcW w:w="1249" w:type="dxa"/>
          </w:tcPr>
          <w:p w14:paraId="712EBA4E" w14:textId="4FFC3075" w:rsidR="00AA0915" w:rsidRPr="00967951" w:rsidRDefault="00295EA1" w:rsidP="00806BBE">
            <w:pPr>
              <w:pStyle w:val="NoSpacing"/>
              <w:jc w:val="right"/>
              <w:rPr>
                <w:rFonts w:ascii="Times New Roman" w:hAnsi="Times New Roman"/>
              </w:rPr>
            </w:pPr>
            <w:r>
              <w:rPr>
                <w:rFonts w:ascii="Times New Roman" w:hAnsi="Times New Roman"/>
              </w:rPr>
              <w:t>65</w:t>
            </w:r>
            <w:r w:rsidR="00896321">
              <w:rPr>
                <w:rFonts w:ascii="Times New Roman" w:hAnsi="Times New Roman"/>
              </w:rPr>
              <w:t>6.500,00</w:t>
            </w:r>
          </w:p>
        </w:tc>
        <w:tc>
          <w:tcPr>
            <w:tcW w:w="1248" w:type="dxa"/>
          </w:tcPr>
          <w:p w14:paraId="28AE33EE" w14:textId="2503E708" w:rsidR="00AA0915" w:rsidRPr="00967951" w:rsidRDefault="00896321" w:rsidP="00AA0915">
            <w:pPr>
              <w:pStyle w:val="NoSpacing"/>
              <w:jc w:val="right"/>
              <w:rPr>
                <w:rFonts w:ascii="Times New Roman" w:hAnsi="Times New Roman"/>
              </w:rPr>
            </w:pPr>
            <w:r>
              <w:rPr>
                <w:rFonts w:ascii="Times New Roman" w:hAnsi="Times New Roman"/>
              </w:rPr>
              <w:t>287.500,00</w:t>
            </w:r>
          </w:p>
        </w:tc>
        <w:tc>
          <w:tcPr>
            <w:tcW w:w="1217" w:type="dxa"/>
          </w:tcPr>
          <w:p w14:paraId="3E0AF306" w14:textId="344BDA12" w:rsidR="00AA0915" w:rsidRPr="00967951" w:rsidRDefault="00295EA1" w:rsidP="00967951">
            <w:pPr>
              <w:pStyle w:val="NoSpacing"/>
              <w:jc w:val="right"/>
              <w:rPr>
                <w:rFonts w:ascii="Times New Roman" w:hAnsi="Times New Roman"/>
              </w:rPr>
            </w:pPr>
            <w:r>
              <w:rPr>
                <w:rFonts w:ascii="Times New Roman" w:hAnsi="Times New Roman"/>
              </w:rPr>
              <w:t>2</w:t>
            </w:r>
            <w:r w:rsidR="00896321">
              <w:rPr>
                <w:rFonts w:ascii="Times New Roman" w:hAnsi="Times New Roman"/>
              </w:rPr>
              <w:t>87.500,00</w:t>
            </w:r>
          </w:p>
        </w:tc>
      </w:tr>
      <w:tr w:rsidR="00295EA1" w:rsidRPr="00AA0915" w14:paraId="43446C87" w14:textId="77777777" w:rsidTr="00967951">
        <w:tc>
          <w:tcPr>
            <w:tcW w:w="668" w:type="dxa"/>
          </w:tcPr>
          <w:p w14:paraId="122D40C2" w14:textId="77777777" w:rsidR="00AA0915" w:rsidRPr="00076F54" w:rsidRDefault="00AA0915" w:rsidP="00AA0915">
            <w:pPr>
              <w:pStyle w:val="NoSpacing"/>
              <w:jc w:val="center"/>
              <w:rPr>
                <w:rFonts w:ascii="Times New Roman" w:hAnsi="Times New Roman"/>
                <w:b/>
                <w:sz w:val="24"/>
                <w:szCs w:val="24"/>
              </w:rPr>
            </w:pPr>
            <w:r w:rsidRPr="00076F54">
              <w:rPr>
                <w:rFonts w:ascii="Times New Roman" w:hAnsi="Times New Roman"/>
                <w:b/>
                <w:sz w:val="24"/>
                <w:szCs w:val="24"/>
              </w:rPr>
              <w:t>2.</w:t>
            </w:r>
          </w:p>
        </w:tc>
        <w:tc>
          <w:tcPr>
            <w:tcW w:w="4680" w:type="dxa"/>
          </w:tcPr>
          <w:p w14:paraId="6D1A1A68" w14:textId="77777777" w:rsidR="00AA0915" w:rsidRPr="00076F54" w:rsidRDefault="00967951" w:rsidP="004A0728">
            <w:pPr>
              <w:pStyle w:val="NoSpacing"/>
              <w:rPr>
                <w:rFonts w:ascii="Times New Roman" w:hAnsi="Times New Roman"/>
                <w:b/>
                <w:sz w:val="24"/>
                <w:szCs w:val="24"/>
              </w:rPr>
            </w:pPr>
            <w:r w:rsidRPr="00076F54">
              <w:rPr>
                <w:rFonts w:ascii="Times New Roman" w:hAnsi="Times New Roman"/>
                <w:b/>
                <w:sz w:val="24"/>
                <w:szCs w:val="24"/>
              </w:rPr>
              <w:t>Aktivnosti Centra za poduzetništvo</w:t>
            </w:r>
          </w:p>
        </w:tc>
        <w:tc>
          <w:tcPr>
            <w:tcW w:w="1249" w:type="dxa"/>
          </w:tcPr>
          <w:p w14:paraId="1D73F002" w14:textId="7A98799C" w:rsidR="00AA0915" w:rsidRPr="00076F54" w:rsidRDefault="00896321" w:rsidP="00AA0915">
            <w:pPr>
              <w:pStyle w:val="NoSpacing"/>
              <w:jc w:val="right"/>
              <w:rPr>
                <w:rFonts w:ascii="Times New Roman" w:hAnsi="Times New Roman"/>
              </w:rPr>
            </w:pPr>
            <w:r w:rsidRPr="00076F54">
              <w:rPr>
                <w:rFonts w:ascii="Times New Roman" w:hAnsi="Times New Roman"/>
              </w:rPr>
              <w:t>223.469,00</w:t>
            </w:r>
          </w:p>
        </w:tc>
        <w:tc>
          <w:tcPr>
            <w:tcW w:w="1248" w:type="dxa"/>
          </w:tcPr>
          <w:p w14:paraId="03CB49AF" w14:textId="622CDF79" w:rsidR="00AA0915" w:rsidRPr="00076F54" w:rsidRDefault="00896321" w:rsidP="00AA0915">
            <w:pPr>
              <w:pStyle w:val="NoSpacing"/>
              <w:jc w:val="right"/>
              <w:rPr>
                <w:rFonts w:ascii="Times New Roman" w:hAnsi="Times New Roman"/>
              </w:rPr>
            </w:pPr>
            <w:r w:rsidRPr="00076F54">
              <w:rPr>
                <w:rFonts w:ascii="Times New Roman" w:hAnsi="Times New Roman"/>
              </w:rPr>
              <w:t>223.469,00</w:t>
            </w:r>
          </w:p>
        </w:tc>
        <w:tc>
          <w:tcPr>
            <w:tcW w:w="1217" w:type="dxa"/>
          </w:tcPr>
          <w:p w14:paraId="28D66098" w14:textId="761A1746" w:rsidR="00AA0915" w:rsidRPr="00967951" w:rsidRDefault="00896321" w:rsidP="00AA0915">
            <w:pPr>
              <w:pStyle w:val="NoSpacing"/>
              <w:jc w:val="right"/>
              <w:rPr>
                <w:rFonts w:ascii="Times New Roman" w:hAnsi="Times New Roman"/>
              </w:rPr>
            </w:pPr>
            <w:r w:rsidRPr="00076F54">
              <w:rPr>
                <w:rFonts w:ascii="Times New Roman" w:hAnsi="Times New Roman"/>
              </w:rPr>
              <w:t>223.469,00</w:t>
            </w:r>
          </w:p>
        </w:tc>
      </w:tr>
      <w:tr w:rsidR="00295EA1" w:rsidRPr="00AA0915" w14:paraId="2AF52864" w14:textId="77777777" w:rsidTr="00967951">
        <w:tc>
          <w:tcPr>
            <w:tcW w:w="668" w:type="dxa"/>
          </w:tcPr>
          <w:p w14:paraId="3304518F" w14:textId="77777777" w:rsidR="00AA0915" w:rsidRPr="00AA0915" w:rsidRDefault="00AA0915" w:rsidP="00AA0915">
            <w:pPr>
              <w:pStyle w:val="NoSpacing"/>
              <w:jc w:val="center"/>
              <w:rPr>
                <w:rFonts w:ascii="Times New Roman" w:hAnsi="Times New Roman"/>
                <w:b/>
                <w:sz w:val="24"/>
                <w:szCs w:val="24"/>
              </w:rPr>
            </w:pPr>
            <w:r>
              <w:rPr>
                <w:rFonts w:ascii="Times New Roman" w:hAnsi="Times New Roman"/>
                <w:b/>
                <w:sz w:val="24"/>
                <w:szCs w:val="24"/>
              </w:rPr>
              <w:t>3.</w:t>
            </w:r>
          </w:p>
        </w:tc>
        <w:tc>
          <w:tcPr>
            <w:tcW w:w="4680" w:type="dxa"/>
          </w:tcPr>
          <w:p w14:paraId="47B99E9C" w14:textId="77777777" w:rsidR="00AA0915" w:rsidRPr="00AA0915" w:rsidRDefault="00967951" w:rsidP="004A0728">
            <w:pPr>
              <w:pStyle w:val="NoSpacing"/>
              <w:rPr>
                <w:rFonts w:ascii="Times New Roman" w:hAnsi="Times New Roman"/>
                <w:b/>
                <w:sz w:val="24"/>
                <w:szCs w:val="24"/>
              </w:rPr>
            </w:pPr>
            <w:r>
              <w:rPr>
                <w:rFonts w:ascii="Times New Roman" w:hAnsi="Times New Roman"/>
                <w:b/>
                <w:sz w:val="24"/>
                <w:szCs w:val="24"/>
              </w:rPr>
              <w:t>Razvoj turizma</w:t>
            </w:r>
          </w:p>
        </w:tc>
        <w:tc>
          <w:tcPr>
            <w:tcW w:w="1249" w:type="dxa"/>
          </w:tcPr>
          <w:p w14:paraId="3706A156" w14:textId="0BDBDDF2" w:rsidR="00AA0915" w:rsidRPr="00967951" w:rsidRDefault="00896321" w:rsidP="002C1A8C">
            <w:pPr>
              <w:pStyle w:val="NoSpacing"/>
              <w:jc w:val="right"/>
              <w:rPr>
                <w:rFonts w:ascii="Times New Roman" w:hAnsi="Times New Roman"/>
              </w:rPr>
            </w:pPr>
            <w:r>
              <w:rPr>
                <w:rFonts w:ascii="Times New Roman" w:hAnsi="Times New Roman"/>
              </w:rPr>
              <w:t>425.000,00</w:t>
            </w:r>
          </w:p>
        </w:tc>
        <w:tc>
          <w:tcPr>
            <w:tcW w:w="1248" w:type="dxa"/>
          </w:tcPr>
          <w:p w14:paraId="146831D8" w14:textId="781BD2E1" w:rsidR="00AA0915" w:rsidRPr="00967951" w:rsidRDefault="00896321" w:rsidP="002C1A8C">
            <w:pPr>
              <w:pStyle w:val="NoSpacing"/>
              <w:jc w:val="right"/>
              <w:rPr>
                <w:rFonts w:ascii="Times New Roman" w:hAnsi="Times New Roman"/>
              </w:rPr>
            </w:pPr>
            <w:r>
              <w:rPr>
                <w:rFonts w:ascii="Times New Roman" w:hAnsi="Times New Roman"/>
              </w:rPr>
              <w:t>345.000,00</w:t>
            </w:r>
          </w:p>
        </w:tc>
        <w:tc>
          <w:tcPr>
            <w:tcW w:w="1217" w:type="dxa"/>
          </w:tcPr>
          <w:p w14:paraId="7C4CD786" w14:textId="5925F6DD" w:rsidR="00AA0915" w:rsidRPr="00967951" w:rsidRDefault="00896321" w:rsidP="002C1A8C">
            <w:pPr>
              <w:pStyle w:val="NoSpacing"/>
              <w:jc w:val="right"/>
              <w:rPr>
                <w:rFonts w:ascii="Times New Roman" w:hAnsi="Times New Roman"/>
              </w:rPr>
            </w:pPr>
            <w:r>
              <w:rPr>
                <w:rFonts w:ascii="Times New Roman" w:hAnsi="Times New Roman"/>
              </w:rPr>
              <w:t>345.000,00</w:t>
            </w:r>
          </w:p>
        </w:tc>
      </w:tr>
      <w:tr w:rsidR="00295EA1" w:rsidRPr="00AA0915" w14:paraId="416188C7" w14:textId="77777777" w:rsidTr="00967951">
        <w:tc>
          <w:tcPr>
            <w:tcW w:w="668" w:type="dxa"/>
          </w:tcPr>
          <w:p w14:paraId="1A1B4FC9" w14:textId="77777777" w:rsidR="00AA0915" w:rsidRDefault="00AA0915" w:rsidP="00AA0915">
            <w:pPr>
              <w:pStyle w:val="NoSpacing"/>
              <w:jc w:val="center"/>
              <w:rPr>
                <w:rFonts w:ascii="Times New Roman" w:hAnsi="Times New Roman"/>
                <w:b/>
                <w:sz w:val="24"/>
                <w:szCs w:val="24"/>
              </w:rPr>
            </w:pPr>
            <w:r>
              <w:rPr>
                <w:rFonts w:ascii="Times New Roman" w:hAnsi="Times New Roman"/>
                <w:b/>
                <w:sz w:val="24"/>
                <w:szCs w:val="24"/>
              </w:rPr>
              <w:t>4.</w:t>
            </w:r>
          </w:p>
        </w:tc>
        <w:tc>
          <w:tcPr>
            <w:tcW w:w="4680" w:type="dxa"/>
          </w:tcPr>
          <w:p w14:paraId="24D08220" w14:textId="77777777" w:rsidR="00AA0915" w:rsidRPr="00AA0915" w:rsidRDefault="00967951" w:rsidP="004A0728">
            <w:pPr>
              <w:pStyle w:val="NoSpacing"/>
              <w:rPr>
                <w:rFonts w:ascii="Times New Roman" w:hAnsi="Times New Roman"/>
                <w:b/>
                <w:sz w:val="24"/>
                <w:szCs w:val="24"/>
              </w:rPr>
            </w:pPr>
            <w:r>
              <w:rPr>
                <w:rFonts w:ascii="Times New Roman" w:hAnsi="Times New Roman"/>
                <w:b/>
                <w:sz w:val="24"/>
                <w:szCs w:val="24"/>
              </w:rPr>
              <w:t>Projekt energetske učinkovitosti</w:t>
            </w:r>
          </w:p>
        </w:tc>
        <w:tc>
          <w:tcPr>
            <w:tcW w:w="1249" w:type="dxa"/>
          </w:tcPr>
          <w:p w14:paraId="6E1CD0A0" w14:textId="5FA45CE7" w:rsidR="00AA0915" w:rsidRPr="00967951" w:rsidRDefault="00896321" w:rsidP="00AA0915">
            <w:pPr>
              <w:pStyle w:val="NoSpacing"/>
              <w:jc w:val="right"/>
              <w:rPr>
                <w:rFonts w:ascii="Times New Roman" w:hAnsi="Times New Roman"/>
              </w:rPr>
            </w:pPr>
            <w:r>
              <w:rPr>
                <w:rFonts w:ascii="Times New Roman" w:hAnsi="Times New Roman"/>
              </w:rPr>
              <w:t>7</w:t>
            </w:r>
            <w:r w:rsidR="00295EA1">
              <w:rPr>
                <w:rFonts w:ascii="Times New Roman" w:hAnsi="Times New Roman"/>
              </w:rPr>
              <w:t>.000,00</w:t>
            </w:r>
          </w:p>
        </w:tc>
        <w:tc>
          <w:tcPr>
            <w:tcW w:w="1248" w:type="dxa"/>
          </w:tcPr>
          <w:p w14:paraId="627C8382" w14:textId="1623328A" w:rsidR="00AA0915" w:rsidRPr="00967951" w:rsidRDefault="00896321" w:rsidP="00F47D2D">
            <w:pPr>
              <w:pStyle w:val="NoSpacing"/>
              <w:jc w:val="right"/>
              <w:rPr>
                <w:rFonts w:ascii="Times New Roman" w:hAnsi="Times New Roman"/>
              </w:rPr>
            </w:pPr>
            <w:r>
              <w:rPr>
                <w:rFonts w:ascii="Times New Roman" w:hAnsi="Times New Roman"/>
              </w:rPr>
              <w:t>13</w:t>
            </w:r>
            <w:r w:rsidR="00295EA1">
              <w:rPr>
                <w:rFonts w:ascii="Times New Roman" w:hAnsi="Times New Roman"/>
              </w:rPr>
              <w:t>.000,00</w:t>
            </w:r>
          </w:p>
        </w:tc>
        <w:tc>
          <w:tcPr>
            <w:tcW w:w="1217" w:type="dxa"/>
          </w:tcPr>
          <w:p w14:paraId="5DCDF5F4" w14:textId="7A1ADAF5" w:rsidR="00AA0915" w:rsidRPr="00967951" w:rsidRDefault="00896321" w:rsidP="00F47D2D">
            <w:pPr>
              <w:pStyle w:val="NoSpacing"/>
              <w:jc w:val="right"/>
              <w:rPr>
                <w:rFonts w:ascii="Times New Roman" w:hAnsi="Times New Roman"/>
              </w:rPr>
            </w:pPr>
            <w:r>
              <w:rPr>
                <w:rFonts w:ascii="Times New Roman" w:hAnsi="Times New Roman"/>
              </w:rPr>
              <w:t>7</w:t>
            </w:r>
            <w:r w:rsidR="00295EA1">
              <w:rPr>
                <w:rFonts w:ascii="Times New Roman" w:hAnsi="Times New Roman"/>
              </w:rPr>
              <w:t>.000,00</w:t>
            </w:r>
          </w:p>
        </w:tc>
      </w:tr>
      <w:tr w:rsidR="00295EA1" w:rsidRPr="00AA0915" w14:paraId="0D42F3A7" w14:textId="77777777" w:rsidTr="00967951">
        <w:tc>
          <w:tcPr>
            <w:tcW w:w="668" w:type="dxa"/>
          </w:tcPr>
          <w:p w14:paraId="55C90CCA" w14:textId="77777777" w:rsidR="00AA0915" w:rsidRDefault="00AA0915" w:rsidP="00AA0915">
            <w:pPr>
              <w:pStyle w:val="NoSpacing"/>
              <w:jc w:val="center"/>
              <w:rPr>
                <w:rFonts w:ascii="Times New Roman" w:hAnsi="Times New Roman"/>
                <w:b/>
                <w:sz w:val="24"/>
                <w:szCs w:val="24"/>
              </w:rPr>
            </w:pPr>
            <w:r>
              <w:rPr>
                <w:rFonts w:ascii="Times New Roman" w:hAnsi="Times New Roman"/>
                <w:b/>
                <w:sz w:val="24"/>
                <w:szCs w:val="24"/>
              </w:rPr>
              <w:t>5.</w:t>
            </w:r>
          </w:p>
        </w:tc>
        <w:tc>
          <w:tcPr>
            <w:tcW w:w="4680" w:type="dxa"/>
          </w:tcPr>
          <w:p w14:paraId="1CFC7AB3" w14:textId="77777777" w:rsidR="00AA0915" w:rsidRPr="00AA0915" w:rsidRDefault="00967951" w:rsidP="004A0728">
            <w:pPr>
              <w:pStyle w:val="NoSpacing"/>
              <w:rPr>
                <w:rFonts w:ascii="Times New Roman" w:hAnsi="Times New Roman"/>
                <w:b/>
                <w:sz w:val="24"/>
                <w:szCs w:val="24"/>
              </w:rPr>
            </w:pPr>
            <w:r>
              <w:rPr>
                <w:rFonts w:ascii="Times New Roman" w:hAnsi="Times New Roman"/>
                <w:b/>
                <w:sz w:val="24"/>
                <w:szCs w:val="24"/>
              </w:rPr>
              <w:t>Upravljanje pomorskim dobrom na području DNŽ</w:t>
            </w:r>
          </w:p>
        </w:tc>
        <w:tc>
          <w:tcPr>
            <w:tcW w:w="1249" w:type="dxa"/>
          </w:tcPr>
          <w:p w14:paraId="1CFBEC49" w14:textId="115BF38C" w:rsidR="00AA0915" w:rsidRPr="00967951" w:rsidRDefault="00896321" w:rsidP="00F00EA6">
            <w:pPr>
              <w:pStyle w:val="NoSpacing"/>
              <w:jc w:val="right"/>
              <w:rPr>
                <w:rFonts w:ascii="Times New Roman" w:hAnsi="Times New Roman"/>
              </w:rPr>
            </w:pPr>
            <w:r>
              <w:rPr>
                <w:rFonts w:ascii="Times New Roman" w:hAnsi="Times New Roman"/>
              </w:rPr>
              <w:t>3.012.646,13</w:t>
            </w:r>
          </w:p>
        </w:tc>
        <w:tc>
          <w:tcPr>
            <w:tcW w:w="1248" w:type="dxa"/>
          </w:tcPr>
          <w:p w14:paraId="07A47C66" w14:textId="003D8CD8" w:rsidR="00AA0915" w:rsidRPr="00967951" w:rsidRDefault="00896321" w:rsidP="00AA0915">
            <w:pPr>
              <w:pStyle w:val="NoSpacing"/>
              <w:jc w:val="right"/>
              <w:rPr>
                <w:rFonts w:ascii="Times New Roman" w:hAnsi="Times New Roman"/>
              </w:rPr>
            </w:pPr>
            <w:r>
              <w:rPr>
                <w:rFonts w:ascii="Times New Roman" w:hAnsi="Times New Roman"/>
              </w:rPr>
              <w:t>1.147.888,00</w:t>
            </w:r>
          </w:p>
        </w:tc>
        <w:tc>
          <w:tcPr>
            <w:tcW w:w="1217" w:type="dxa"/>
          </w:tcPr>
          <w:p w14:paraId="4C44FA4B" w14:textId="48AE7E8D" w:rsidR="00AA0915" w:rsidRPr="00967951" w:rsidRDefault="00896321" w:rsidP="00F00EA6">
            <w:pPr>
              <w:pStyle w:val="NoSpacing"/>
              <w:jc w:val="right"/>
              <w:rPr>
                <w:rFonts w:ascii="Times New Roman" w:hAnsi="Times New Roman"/>
              </w:rPr>
            </w:pPr>
            <w:r>
              <w:rPr>
                <w:rFonts w:ascii="Times New Roman" w:hAnsi="Times New Roman"/>
              </w:rPr>
              <w:t>1.177.888,00</w:t>
            </w:r>
          </w:p>
        </w:tc>
      </w:tr>
      <w:tr w:rsidR="00295EA1" w:rsidRPr="00AA0915" w14:paraId="3F99812C" w14:textId="77777777" w:rsidTr="00967951">
        <w:tc>
          <w:tcPr>
            <w:tcW w:w="668" w:type="dxa"/>
          </w:tcPr>
          <w:p w14:paraId="5C8A106D" w14:textId="77777777" w:rsidR="00AA0915" w:rsidRDefault="00AA0915" w:rsidP="00AA0915">
            <w:pPr>
              <w:pStyle w:val="NoSpacing"/>
              <w:jc w:val="center"/>
              <w:rPr>
                <w:rFonts w:ascii="Times New Roman" w:hAnsi="Times New Roman"/>
                <w:b/>
                <w:sz w:val="24"/>
                <w:szCs w:val="24"/>
              </w:rPr>
            </w:pPr>
            <w:r>
              <w:rPr>
                <w:rFonts w:ascii="Times New Roman" w:hAnsi="Times New Roman"/>
                <w:b/>
                <w:sz w:val="24"/>
                <w:szCs w:val="24"/>
              </w:rPr>
              <w:t>6.</w:t>
            </w:r>
          </w:p>
        </w:tc>
        <w:tc>
          <w:tcPr>
            <w:tcW w:w="4680" w:type="dxa"/>
          </w:tcPr>
          <w:p w14:paraId="37A51FBB" w14:textId="77777777" w:rsidR="00AA0915" w:rsidRPr="00AA0915" w:rsidRDefault="00967951" w:rsidP="00967951">
            <w:pPr>
              <w:pStyle w:val="NoSpacing"/>
              <w:rPr>
                <w:rFonts w:ascii="Times New Roman" w:hAnsi="Times New Roman"/>
                <w:b/>
                <w:sz w:val="24"/>
                <w:szCs w:val="24"/>
              </w:rPr>
            </w:pPr>
            <w:r>
              <w:rPr>
                <w:rFonts w:ascii="Times New Roman" w:hAnsi="Times New Roman"/>
                <w:b/>
                <w:sz w:val="24"/>
                <w:szCs w:val="24"/>
              </w:rPr>
              <w:t>EU projekti UO za poduzetništvo, turizam i more</w:t>
            </w:r>
          </w:p>
        </w:tc>
        <w:tc>
          <w:tcPr>
            <w:tcW w:w="1249" w:type="dxa"/>
          </w:tcPr>
          <w:p w14:paraId="54BF259E" w14:textId="11C76A9F" w:rsidR="00AA0915" w:rsidRPr="002164AC" w:rsidRDefault="00896321" w:rsidP="00AA0915">
            <w:pPr>
              <w:pStyle w:val="NoSpacing"/>
              <w:jc w:val="right"/>
              <w:rPr>
                <w:rFonts w:ascii="Times New Roman" w:hAnsi="Times New Roman"/>
              </w:rPr>
            </w:pPr>
            <w:r>
              <w:rPr>
                <w:rFonts w:ascii="Times New Roman" w:hAnsi="Times New Roman"/>
              </w:rPr>
              <w:t>371.559,62</w:t>
            </w:r>
          </w:p>
        </w:tc>
        <w:tc>
          <w:tcPr>
            <w:tcW w:w="1248" w:type="dxa"/>
          </w:tcPr>
          <w:p w14:paraId="441312B0" w14:textId="20656A7B" w:rsidR="00AA0915" w:rsidRPr="002164AC" w:rsidRDefault="00896321" w:rsidP="005F642B">
            <w:pPr>
              <w:pStyle w:val="NoSpacing"/>
              <w:jc w:val="right"/>
              <w:rPr>
                <w:rFonts w:ascii="Times New Roman" w:hAnsi="Times New Roman"/>
              </w:rPr>
            </w:pPr>
            <w:r>
              <w:rPr>
                <w:rFonts w:ascii="Times New Roman" w:hAnsi="Times New Roman"/>
              </w:rPr>
              <w:t>188.585,00</w:t>
            </w:r>
          </w:p>
        </w:tc>
        <w:tc>
          <w:tcPr>
            <w:tcW w:w="1217" w:type="dxa"/>
          </w:tcPr>
          <w:p w14:paraId="2AC0C02E" w14:textId="51F4B493" w:rsidR="00AA0915" w:rsidRPr="002164AC" w:rsidRDefault="00896321" w:rsidP="00AA0915">
            <w:pPr>
              <w:pStyle w:val="NoSpacing"/>
              <w:jc w:val="right"/>
              <w:rPr>
                <w:rFonts w:ascii="Times New Roman" w:hAnsi="Times New Roman"/>
              </w:rPr>
            </w:pPr>
            <w:r>
              <w:rPr>
                <w:rFonts w:ascii="Times New Roman" w:hAnsi="Times New Roman"/>
              </w:rPr>
              <w:t>188.585,00</w:t>
            </w:r>
          </w:p>
        </w:tc>
      </w:tr>
      <w:tr w:rsidR="00295EA1" w:rsidRPr="00AA0915" w14:paraId="07BA396D" w14:textId="77777777" w:rsidTr="00967951">
        <w:tc>
          <w:tcPr>
            <w:tcW w:w="668" w:type="dxa"/>
          </w:tcPr>
          <w:p w14:paraId="7EFD545D" w14:textId="77777777" w:rsidR="00AA0915" w:rsidRPr="00AA0915" w:rsidRDefault="00AA0915" w:rsidP="004A0728">
            <w:pPr>
              <w:pStyle w:val="NoSpacing"/>
              <w:rPr>
                <w:rFonts w:ascii="Times New Roman" w:hAnsi="Times New Roman"/>
                <w:b/>
                <w:sz w:val="24"/>
                <w:szCs w:val="24"/>
              </w:rPr>
            </w:pPr>
          </w:p>
        </w:tc>
        <w:tc>
          <w:tcPr>
            <w:tcW w:w="4680" w:type="dxa"/>
          </w:tcPr>
          <w:p w14:paraId="579A7CC1" w14:textId="77777777" w:rsidR="00AA0915" w:rsidRPr="00AA0915" w:rsidRDefault="00AA0915" w:rsidP="00AA0915">
            <w:pPr>
              <w:pStyle w:val="NoSpacing"/>
              <w:rPr>
                <w:rFonts w:ascii="Times New Roman" w:hAnsi="Times New Roman"/>
                <w:b/>
                <w:sz w:val="24"/>
                <w:szCs w:val="24"/>
              </w:rPr>
            </w:pPr>
            <w:r w:rsidRPr="00AA0915">
              <w:rPr>
                <w:rFonts w:ascii="Times New Roman" w:hAnsi="Times New Roman"/>
                <w:b/>
                <w:sz w:val="24"/>
                <w:szCs w:val="24"/>
              </w:rPr>
              <w:t xml:space="preserve">UKUPNO </w:t>
            </w:r>
          </w:p>
        </w:tc>
        <w:tc>
          <w:tcPr>
            <w:tcW w:w="1249" w:type="dxa"/>
          </w:tcPr>
          <w:p w14:paraId="5CB0D373" w14:textId="4FAD5C63" w:rsidR="00AA0915" w:rsidRPr="002164AC" w:rsidRDefault="00896321" w:rsidP="00295EA1">
            <w:pPr>
              <w:pStyle w:val="NoSpacing"/>
              <w:jc w:val="right"/>
              <w:rPr>
                <w:rFonts w:ascii="Times New Roman" w:hAnsi="Times New Roman"/>
              </w:rPr>
            </w:pPr>
            <w:r>
              <w:rPr>
                <w:rFonts w:ascii="Times New Roman" w:hAnsi="Times New Roman"/>
              </w:rPr>
              <w:t>4.696.174,75</w:t>
            </w:r>
          </w:p>
        </w:tc>
        <w:tc>
          <w:tcPr>
            <w:tcW w:w="1248" w:type="dxa"/>
          </w:tcPr>
          <w:p w14:paraId="06ACCCBB" w14:textId="0176DEA9" w:rsidR="00AA0915" w:rsidRPr="002164AC" w:rsidRDefault="00896321" w:rsidP="00295EA1">
            <w:pPr>
              <w:pStyle w:val="NoSpacing"/>
              <w:jc w:val="right"/>
              <w:rPr>
                <w:rFonts w:ascii="Times New Roman" w:hAnsi="Times New Roman"/>
              </w:rPr>
            </w:pPr>
            <w:r>
              <w:rPr>
                <w:rFonts w:ascii="Times New Roman" w:hAnsi="Times New Roman"/>
              </w:rPr>
              <w:t>2.205.442,00</w:t>
            </w:r>
          </w:p>
        </w:tc>
        <w:tc>
          <w:tcPr>
            <w:tcW w:w="1217" w:type="dxa"/>
          </w:tcPr>
          <w:p w14:paraId="2E36CF44" w14:textId="4EE219F4" w:rsidR="00AA0915" w:rsidRPr="002164AC" w:rsidRDefault="00896321" w:rsidP="00F47D2D">
            <w:pPr>
              <w:pStyle w:val="NoSpacing"/>
              <w:jc w:val="right"/>
              <w:rPr>
                <w:rFonts w:ascii="Times New Roman" w:hAnsi="Times New Roman"/>
              </w:rPr>
            </w:pPr>
            <w:r>
              <w:rPr>
                <w:rFonts w:ascii="Times New Roman" w:hAnsi="Times New Roman"/>
              </w:rPr>
              <w:t>2.229.442,00</w:t>
            </w:r>
          </w:p>
        </w:tc>
      </w:tr>
    </w:tbl>
    <w:p w14:paraId="0E39B649" w14:textId="77777777" w:rsidR="00AA0915" w:rsidRPr="009F5CB2" w:rsidRDefault="00AA0915" w:rsidP="00670C4F">
      <w:pPr>
        <w:pStyle w:val="NoSpacing"/>
        <w:rPr>
          <w:rFonts w:ascii="Times New Roman" w:hAnsi="Times New Roman"/>
          <w:sz w:val="24"/>
          <w:szCs w:val="24"/>
        </w:rPr>
      </w:pPr>
    </w:p>
    <w:p w14:paraId="5712BE06" w14:textId="77777777" w:rsidR="00AA0915" w:rsidRPr="009F5CB2" w:rsidRDefault="00AA0915" w:rsidP="00670C4F">
      <w:pPr>
        <w:pStyle w:val="NoSpacing"/>
        <w:rPr>
          <w:rFonts w:ascii="Times New Roman" w:hAnsi="Times New Roman"/>
          <w:sz w:val="24"/>
          <w:szCs w:val="24"/>
        </w:rPr>
      </w:pPr>
    </w:p>
    <w:p w14:paraId="0510CC2B" w14:textId="77777777" w:rsidR="00B253DF" w:rsidRPr="00076F54" w:rsidRDefault="00027C44" w:rsidP="00670C4F">
      <w:pPr>
        <w:rPr>
          <w:b/>
          <w:color w:val="FFFFFF" w:themeColor="background1"/>
          <w:szCs w:val="24"/>
        </w:rPr>
      </w:pPr>
      <w:r w:rsidRPr="00076F54">
        <w:rPr>
          <w:b/>
          <w:szCs w:val="24"/>
          <w:shd w:val="clear" w:color="auto" w:fill="C6D9F1" w:themeFill="text2" w:themeFillTint="33"/>
        </w:rPr>
        <w:t xml:space="preserve">GLAVA 10301 </w:t>
      </w:r>
      <w:r w:rsidR="00B253DF" w:rsidRPr="00076F54">
        <w:rPr>
          <w:b/>
          <w:szCs w:val="24"/>
          <w:shd w:val="clear" w:color="auto" w:fill="C6D9F1" w:themeFill="text2" w:themeFillTint="33"/>
        </w:rPr>
        <w:t xml:space="preserve">– UPRAVNI ODJEL ZA </w:t>
      </w:r>
      <w:r w:rsidRPr="00076F54">
        <w:rPr>
          <w:b/>
          <w:szCs w:val="24"/>
          <w:shd w:val="clear" w:color="auto" w:fill="C6D9F1" w:themeFill="text2" w:themeFillTint="33"/>
        </w:rPr>
        <w:t>PODUZETNIŠTVO, TURIZAM I MORE</w:t>
      </w:r>
    </w:p>
    <w:p w14:paraId="707534E2" w14:textId="77777777" w:rsidR="00B253DF" w:rsidRPr="00670C4F" w:rsidRDefault="00B253DF" w:rsidP="00670C4F">
      <w:pPr>
        <w:jc w:val="both"/>
        <w:rPr>
          <w:szCs w:val="24"/>
        </w:rPr>
      </w:pPr>
    </w:p>
    <w:tbl>
      <w:tblPr>
        <w:tblStyle w:val="TableGrid"/>
        <w:tblW w:w="0" w:type="auto"/>
        <w:tblLook w:val="04A0" w:firstRow="1" w:lastRow="0" w:firstColumn="1" w:lastColumn="0" w:noHBand="0" w:noVBand="1"/>
      </w:tblPr>
      <w:tblGrid>
        <w:gridCol w:w="1536"/>
        <w:gridCol w:w="7526"/>
      </w:tblGrid>
      <w:tr w:rsidR="00B253DF" w:rsidRPr="00670C4F" w14:paraId="5D59D7E8" w14:textId="77777777" w:rsidTr="0019028E">
        <w:tc>
          <w:tcPr>
            <w:tcW w:w="1536" w:type="dxa"/>
            <w:tcBorders>
              <w:top w:val="single" w:sz="4" w:space="0" w:color="auto"/>
              <w:left w:val="single" w:sz="4" w:space="0" w:color="auto"/>
              <w:bottom w:val="single" w:sz="4" w:space="0" w:color="auto"/>
              <w:right w:val="single" w:sz="4" w:space="0" w:color="auto"/>
            </w:tcBorders>
            <w:hideMark/>
          </w:tcPr>
          <w:p w14:paraId="5B7AA2D5" w14:textId="77777777" w:rsidR="00B253DF" w:rsidRPr="0019028E" w:rsidRDefault="00B253DF" w:rsidP="00670C4F">
            <w:pPr>
              <w:jc w:val="both"/>
              <w:rPr>
                <w:b/>
                <w:szCs w:val="24"/>
              </w:rPr>
            </w:pPr>
            <w:r w:rsidRPr="0019028E">
              <w:rPr>
                <w:b/>
                <w:szCs w:val="24"/>
              </w:rPr>
              <w:t>Program:</w:t>
            </w:r>
          </w:p>
        </w:tc>
        <w:tc>
          <w:tcPr>
            <w:tcW w:w="7526" w:type="dxa"/>
            <w:tcBorders>
              <w:top w:val="single" w:sz="4" w:space="0" w:color="auto"/>
              <w:left w:val="single" w:sz="4" w:space="0" w:color="auto"/>
              <w:bottom w:val="single" w:sz="4" w:space="0" w:color="auto"/>
              <w:right w:val="single" w:sz="4" w:space="0" w:color="auto"/>
            </w:tcBorders>
            <w:hideMark/>
          </w:tcPr>
          <w:p w14:paraId="0AC5B267" w14:textId="77777777" w:rsidR="00B253DF" w:rsidRPr="0019028E" w:rsidRDefault="00027C44" w:rsidP="00027C44">
            <w:pPr>
              <w:jc w:val="both"/>
              <w:rPr>
                <w:b/>
                <w:szCs w:val="24"/>
              </w:rPr>
            </w:pPr>
            <w:r w:rsidRPr="0019028E">
              <w:rPr>
                <w:b/>
                <w:szCs w:val="24"/>
              </w:rPr>
              <w:t>101300</w:t>
            </w:r>
            <w:r w:rsidR="00B253DF" w:rsidRPr="0019028E">
              <w:rPr>
                <w:b/>
                <w:szCs w:val="24"/>
              </w:rPr>
              <w:t xml:space="preserve"> – Poticanje razvoja poduzetništva</w:t>
            </w:r>
          </w:p>
        </w:tc>
      </w:tr>
      <w:tr w:rsidR="00B253DF" w:rsidRPr="00670C4F" w14:paraId="529231E1" w14:textId="77777777" w:rsidTr="00346B0A">
        <w:tc>
          <w:tcPr>
            <w:tcW w:w="1536" w:type="dxa"/>
            <w:tcBorders>
              <w:top w:val="single" w:sz="4" w:space="0" w:color="auto"/>
              <w:left w:val="single" w:sz="4" w:space="0" w:color="auto"/>
              <w:bottom w:val="single" w:sz="4" w:space="0" w:color="auto"/>
              <w:right w:val="single" w:sz="4" w:space="0" w:color="auto"/>
            </w:tcBorders>
            <w:hideMark/>
          </w:tcPr>
          <w:p w14:paraId="5ABCCBDA" w14:textId="77777777" w:rsidR="00B253DF" w:rsidRPr="00670C4F" w:rsidRDefault="00B253DF" w:rsidP="00670C4F">
            <w:pPr>
              <w:jc w:val="both"/>
              <w:rPr>
                <w:szCs w:val="24"/>
              </w:rPr>
            </w:pPr>
            <w:r w:rsidRPr="00670C4F">
              <w:rPr>
                <w:szCs w:val="24"/>
              </w:rPr>
              <w:t>Opći cilj:</w:t>
            </w:r>
          </w:p>
        </w:tc>
        <w:tc>
          <w:tcPr>
            <w:tcW w:w="7526" w:type="dxa"/>
            <w:tcBorders>
              <w:top w:val="single" w:sz="4" w:space="0" w:color="auto"/>
              <w:left w:val="single" w:sz="4" w:space="0" w:color="auto"/>
              <w:bottom w:val="single" w:sz="4" w:space="0" w:color="auto"/>
              <w:right w:val="single" w:sz="4" w:space="0" w:color="auto"/>
            </w:tcBorders>
            <w:hideMark/>
          </w:tcPr>
          <w:p w14:paraId="17E54B9B" w14:textId="77777777" w:rsidR="00B253DF" w:rsidRPr="00670C4F" w:rsidRDefault="00B253DF" w:rsidP="00670C4F">
            <w:pPr>
              <w:jc w:val="both"/>
              <w:rPr>
                <w:szCs w:val="24"/>
              </w:rPr>
            </w:pPr>
            <w:r w:rsidRPr="00670C4F">
              <w:rPr>
                <w:rFonts w:eastAsia="Times New Roman"/>
                <w:szCs w:val="24"/>
              </w:rPr>
              <w:t>Ravnomjeran gospodarski razvoj u županiji, stvaranja pozitivnog poduzetničkog okruženja, prevladavanja otežanih tržišnih uvjeta za male i srednje poduzetnike na području Dubrovačko-neretvanske županije</w:t>
            </w:r>
          </w:p>
        </w:tc>
      </w:tr>
      <w:tr w:rsidR="00B253DF" w:rsidRPr="00670C4F" w14:paraId="5BF57150" w14:textId="77777777" w:rsidTr="00346B0A">
        <w:tc>
          <w:tcPr>
            <w:tcW w:w="1536" w:type="dxa"/>
            <w:tcBorders>
              <w:top w:val="single" w:sz="4" w:space="0" w:color="auto"/>
              <w:left w:val="single" w:sz="4" w:space="0" w:color="auto"/>
              <w:bottom w:val="single" w:sz="4" w:space="0" w:color="auto"/>
              <w:right w:val="single" w:sz="4" w:space="0" w:color="auto"/>
            </w:tcBorders>
            <w:hideMark/>
          </w:tcPr>
          <w:p w14:paraId="4D9063E6" w14:textId="77777777" w:rsidR="00B253DF" w:rsidRPr="00670C4F" w:rsidRDefault="00B253DF" w:rsidP="00670C4F">
            <w:pPr>
              <w:jc w:val="both"/>
              <w:rPr>
                <w:szCs w:val="24"/>
              </w:rPr>
            </w:pPr>
            <w:r w:rsidRPr="00670C4F">
              <w:rPr>
                <w:szCs w:val="24"/>
              </w:rPr>
              <w:t>Posebni cilj:</w:t>
            </w:r>
          </w:p>
        </w:tc>
        <w:tc>
          <w:tcPr>
            <w:tcW w:w="7526" w:type="dxa"/>
            <w:tcBorders>
              <w:top w:val="single" w:sz="4" w:space="0" w:color="auto"/>
              <w:left w:val="single" w:sz="4" w:space="0" w:color="auto"/>
              <w:bottom w:val="single" w:sz="4" w:space="0" w:color="auto"/>
              <w:right w:val="single" w:sz="4" w:space="0" w:color="auto"/>
            </w:tcBorders>
            <w:hideMark/>
          </w:tcPr>
          <w:p w14:paraId="37553C42" w14:textId="77777777" w:rsidR="00B253DF" w:rsidRPr="00670C4F" w:rsidRDefault="00B253DF" w:rsidP="00670C4F">
            <w:pPr>
              <w:jc w:val="both"/>
              <w:rPr>
                <w:szCs w:val="24"/>
              </w:rPr>
            </w:pPr>
            <w:r w:rsidRPr="00670C4F">
              <w:rPr>
                <w:szCs w:val="24"/>
              </w:rPr>
              <w:t>povećanje zaposlenosti i povećanje konkurentnosti poduzetnika s područja županije</w:t>
            </w:r>
          </w:p>
        </w:tc>
      </w:tr>
      <w:tr w:rsidR="00E11A9D" w:rsidRPr="00670C4F" w14:paraId="73D12647" w14:textId="77777777" w:rsidTr="00346B0A">
        <w:tc>
          <w:tcPr>
            <w:tcW w:w="1536" w:type="dxa"/>
            <w:tcBorders>
              <w:top w:val="single" w:sz="4" w:space="0" w:color="auto"/>
              <w:left w:val="single" w:sz="4" w:space="0" w:color="auto"/>
              <w:bottom w:val="single" w:sz="4" w:space="0" w:color="auto"/>
              <w:right w:val="single" w:sz="4" w:space="0" w:color="auto"/>
            </w:tcBorders>
          </w:tcPr>
          <w:p w14:paraId="1CB50EB1" w14:textId="24B0B7D2" w:rsidR="00E11A9D" w:rsidRPr="00670C4F" w:rsidRDefault="00E11A9D" w:rsidP="00670C4F">
            <w:pPr>
              <w:jc w:val="both"/>
              <w:rPr>
                <w:szCs w:val="24"/>
              </w:rPr>
            </w:pPr>
            <w:r>
              <w:rPr>
                <w:szCs w:val="24"/>
              </w:rPr>
              <w:t>Povezanost programa sa strateškim dokumentima</w:t>
            </w:r>
          </w:p>
        </w:tc>
        <w:tc>
          <w:tcPr>
            <w:tcW w:w="7526" w:type="dxa"/>
            <w:tcBorders>
              <w:top w:val="single" w:sz="4" w:space="0" w:color="auto"/>
              <w:left w:val="single" w:sz="4" w:space="0" w:color="auto"/>
              <w:bottom w:val="single" w:sz="4" w:space="0" w:color="auto"/>
              <w:right w:val="single" w:sz="4" w:space="0" w:color="auto"/>
            </w:tcBorders>
          </w:tcPr>
          <w:p w14:paraId="69015971" w14:textId="4C680BAA" w:rsidR="00E11A9D" w:rsidRPr="00FF32BA" w:rsidRDefault="00295EA1" w:rsidP="0072620E">
            <w:pPr>
              <w:pStyle w:val="ListParagraph"/>
              <w:spacing w:after="0" w:line="240" w:lineRule="auto"/>
              <w:ind w:left="0"/>
              <w:jc w:val="both"/>
              <w:rPr>
                <w:color w:val="000000"/>
                <w:szCs w:val="24"/>
              </w:rPr>
            </w:pPr>
            <w:r w:rsidRPr="00FF32BA">
              <w:rPr>
                <w:rFonts w:ascii="Times New Roman" w:eastAsia="Times New Roman" w:hAnsi="Times New Roman" w:cs="Times New Roman"/>
                <w:sz w:val="24"/>
                <w:szCs w:val="24"/>
              </w:rPr>
              <w:t>Plan razvoja Dubrovačko-neretvanske županije do 2027.,</w:t>
            </w:r>
            <w:r w:rsidR="00FF32BA" w:rsidRPr="00FF32BA">
              <w:rPr>
                <w:rFonts w:ascii="Times New Roman" w:eastAsia="Times New Roman" w:hAnsi="Times New Roman" w:cs="Times New Roman"/>
                <w:sz w:val="24"/>
                <w:szCs w:val="24"/>
              </w:rPr>
              <w:t xml:space="preserve"> </w:t>
            </w:r>
            <w:r w:rsidR="00FF32BA" w:rsidRPr="00FF32BA">
              <w:rPr>
                <w:rFonts w:ascii="Times New Roman" w:hAnsi="Times New Roman" w:cs="Times New Roman"/>
                <w:color w:val="000000"/>
                <w:sz w:val="24"/>
                <w:szCs w:val="24"/>
              </w:rPr>
              <w:t xml:space="preserve">Prioritet 1. Jačanje otpornosti gospodarstva i povećanje ulaganja u održivo i digitalno gospodarstvo, Cilj 1.1. Unapređenje poslovnog okruženja; Mjera </w:t>
            </w:r>
            <w:r w:rsidR="00FF32BA" w:rsidRPr="00FF32BA">
              <w:rPr>
                <w:rFonts w:ascii="Times New Roman" w:hAnsi="Times New Roman" w:cs="Times New Roman"/>
                <w:sz w:val="24"/>
                <w:szCs w:val="24"/>
                <w:lang w:eastAsia="hr-HR"/>
              </w:rPr>
              <w:t xml:space="preserve">1.1.1. Potpore za unaprjeđenje kvalitete i tržišne prepoznatljivosti proizvoda i </w:t>
            </w:r>
            <w:r w:rsidR="00FF32BA" w:rsidRPr="00FF32BA">
              <w:rPr>
                <w:rFonts w:ascii="Times New Roman" w:hAnsi="Times New Roman" w:cs="Times New Roman"/>
                <w:sz w:val="24"/>
                <w:szCs w:val="24"/>
                <w:lang w:eastAsia="hr-HR"/>
              </w:rPr>
              <w:lastRenderedPageBreak/>
              <w:t xml:space="preserve">usluga; Mjera 1.1.2. Poboljšanje kvalitete poduzetničke infrastrukture i potpornih programa; Mjera 1.1.3. Poticanje ulaganja i umrežavanja poduzetnika; </w:t>
            </w:r>
            <w:r w:rsidR="00FF32BA" w:rsidRPr="00FF32BA">
              <w:rPr>
                <w:rFonts w:ascii="Times New Roman" w:hAnsi="Times New Roman" w:cs="Times New Roman"/>
                <w:color w:val="000000"/>
                <w:sz w:val="24"/>
                <w:szCs w:val="24"/>
              </w:rPr>
              <w:t xml:space="preserve">Cilj 1.2. Poticanje održivosti, digitalizacije i inovacije u gospodarstvu; </w:t>
            </w:r>
            <w:r w:rsidR="00FF32BA" w:rsidRPr="00FF32BA">
              <w:rPr>
                <w:rFonts w:ascii="Times New Roman" w:hAnsi="Times New Roman" w:cs="Times New Roman"/>
                <w:color w:val="000000"/>
                <w:sz w:val="24"/>
                <w:szCs w:val="24"/>
                <w:lang w:eastAsia="hr-HR"/>
              </w:rPr>
              <w:t xml:space="preserve">Mjera 1.2.1. Podrška ulaganjima u energetsku učinkovitost i korištenje OIE u gospodarstvu; Mjera 1.2.2. Poticanje digitalizacije, tehnološke modernizacije i inovativnosti gospodarstva; Mjera 1.2.3. Razvoj kulturnih i kreativnih industrija; </w:t>
            </w:r>
            <w:r w:rsidR="00FF32BA" w:rsidRPr="00FF32BA">
              <w:rPr>
                <w:rFonts w:ascii="Times New Roman" w:hAnsi="Times New Roman" w:cs="Times New Roman"/>
                <w:color w:val="000000"/>
                <w:sz w:val="24"/>
                <w:szCs w:val="24"/>
              </w:rPr>
              <w:t xml:space="preserve">Cilj 1.3. Poboljšanje konkurentnosti u turizmu, poljoprivredi, akvakulturi i ribarstvu; </w:t>
            </w:r>
            <w:r w:rsidR="00FF32BA" w:rsidRPr="00FF32BA">
              <w:rPr>
                <w:rFonts w:ascii="Times New Roman" w:hAnsi="Times New Roman" w:cs="Times New Roman"/>
                <w:sz w:val="24"/>
                <w:szCs w:val="24"/>
                <w:lang w:eastAsia="hr-HR"/>
              </w:rPr>
              <w:t xml:space="preserve">Mjera 1.3.1. Poboljšanje kvalitete turističke ponude i upravljanja destinacijom; </w:t>
            </w:r>
            <w:r w:rsidR="00FF32BA" w:rsidRPr="00FF32BA">
              <w:rPr>
                <w:rFonts w:ascii="Times New Roman" w:hAnsi="Times New Roman" w:cs="Times New Roman"/>
                <w:color w:val="000000"/>
                <w:sz w:val="24"/>
                <w:szCs w:val="24"/>
              </w:rPr>
              <w:t>Mjera 1.3.2. Razvoj selektivnih oblika turizma; Mjera 1.3.3. Poboljšanje konkurentnosti u poljoprivredi, akvakulturi i ribarstvu; Prioritet 4. Unapređenje upravljanja razvojem; Cilj 4.3. Razvoj otoka</w:t>
            </w:r>
            <w:r w:rsidR="00FF32BA">
              <w:rPr>
                <w:rFonts w:ascii="Times New Roman" w:hAnsi="Times New Roman" w:cs="Times New Roman"/>
                <w:color w:val="000000"/>
                <w:sz w:val="24"/>
                <w:szCs w:val="24"/>
              </w:rPr>
              <w:t xml:space="preserve">; </w:t>
            </w:r>
            <w:r w:rsidR="00FF32BA">
              <w:rPr>
                <w:rFonts w:ascii="Times New Roman" w:hAnsi="Times New Roman" w:cs="Times New Roman"/>
                <w:sz w:val="24"/>
                <w:szCs w:val="24"/>
                <w:lang w:eastAsia="hr-HR"/>
              </w:rPr>
              <w:t xml:space="preserve"> </w:t>
            </w:r>
            <w:r w:rsidR="00FF32BA" w:rsidRPr="00FF32BA">
              <w:rPr>
                <w:rFonts w:ascii="Times New Roman" w:hAnsi="Times New Roman" w:cs="Times New Roman"/>
                <w:sz w:val="24"/>
                <w:szCs w:val="24"/>
                <w:lang w:eastAsia="hr-HR"/>
              </w:rPr>
              <w:t>Mjera 4.3.2. Razvoj otočnog gospodarstva</w:t>
            </w:r>
            <w:r w:rsidR="00FF32BA">
              <w:rPr>
                <w:rFonts w:ascii="Times New Roman" w:hAnsi="Times New Roman" w:cs="Times New Roman"/>
                <w:sz w:val="24"/>
                <w:szCs w:val="24"/>
                <w:lang w:eastAsia="hr-HR"/>
              </w:rPr>
              <w:t xml:space="preserve">; </w:t>
            </w:r>
            <w:r w:rsidR="00FF32BA" w:rsidRPr="00FF32BA">
              <w:rPr>
                <w:rFonts w:ascii="Times New Roman" w:hAnsi="Times New Roman" w:cs="Times New Roman"/>
                <w:sz w:val="24"/>
                <w:szCs w:val="24"/>
                <w:lang w:eastAsia="hr-HR"/>
              </w:rPr>
              <w:t>Mjera 4.3.3. Održivo upravljanje otočnim resursima</w:t>
            </w:r>
            <w:r w:rsidR="00FF32BA">
              <w:rPr>
                <w:rFonts w:ascii="Times New Roman" w:hAnsi="Times New Roman" w:cs="Times New Roman"/>
                <w:sz w:val="24"/>
                <w:szCs w:val="24"/>
                <w:lang w:eastAsia="hr-HR"/>
              </w:rPr>
              <w:t xml:space="preserve">; </w:t>
            </w:r>
            <w:r w:rsidR="00FF32BA" w:rsidRPr="00FF32BA">
              <w:rPr>
                <w:rFonts w:ascii="Times New Roman" w:hAnsi="Times New Roman" w:cs="Times New Roman"/>
                <w:sz w:val="24"/>
                <w:szCs w:val="24"/>
                <w:lang w:eastAsia="hr-HR"/>
              </w:rPr>
              <w:t>Mjera 4.3.4. Poboljšanje povezanosti otoka</w:t>
            </w:r>
            <w:r w:rsidR="00FF32BA">
              <w:rPr>
                <w:rFonts w:ascii="Times New Roman" w:hAnsi="Times New Roman" w:cs="Times New Roman"/>
                <w:sz w:val="24"/>
                <w:szCs w:val="24"/>
                <w:lang w:eastAsia="hr-HR"/>
              </w:rPr>
              <w:t xml:space="preserve">; </w:t>
            </w:r>
            <w:r w:rsidR="00FF32BA" w:rsidRPr="00FF32BA">
              <w:rPr>
                <w:rFonts w:ascii="Times New Roman" w:hAnsi="Times New Roman" w:cs="Times New Roman"/>
                <w:color w:val="000000"/>
                <w:sz w:val="24"/>
                <w:szCs w:val="24"/>
              </w:rPr>
              <w:t>Cilj 4.4. Razvoj ostalih područja s razvojnim posebnostima</w:t>
            </w:r>
            <w:r w:rsidR="0072620E">
              <w:rPr>
                <w:rFonts w:ascii="Times New Roman" w:hAnsi="Times New Roman" w:cs="Times New Roman"/>
                <w:color w:val="000000"/>
                <w:sz w:val="24"/>
                <w:szCs w:val="24"/>
              </w:rPr>
              <w:t>;</w:t>
            </w:r>
            <w:r w:rsidR="00FF32BA">
              <w:rPr>
                <w:rFonts w:ascii="Times New Roman" w:hAnsi="Times New Roman" w:cs="Times New Roman"/>
                <w:sz w:val="24"/>
                <w:szCs w:val="24"/>
                <w:lang w:eastAsia="hr-HR"/>
              </w:rPr>
              <w:t xml:space="preserve"> </w:t>
            </w:r>
            <w:r w:rsidR="00FF32BA" w:rsidRPr="00FF32BA">
              <w:rPr>
                <w:rFonts w:ascii="Times New Roman" w:hAnsi="Times New Roman" w:cs="Times New Roman"/>
                <w:sz w:val="24"/>
                <w:szCs w:val="24"/>
                <w:lang w:eastAsia="hr-HR"/>
              </w:rPr>
              <w:t>Mjera 4.4.2. Jačanje razvoja poduzetništva</w:t>
            </w:r>
            <w:r w:rsidR="0072620E">
              <w:rPr>
                <w:rFonts w:ascii="Times New Roman" w:hAnsi="Times New Roman" w:cs="Times New Roman"/>
                <w:sz w:val="24"/>
                <w:szCs w:val="24"/>
                <w:lang w:eastAsia="hr-HR"/>
              </w:rPr>
              <w:t>;</w:t>
            </w:r>
          </w:p>
        </w:tc>
      </w:tr>
      <w:tr w:rsidR="00B253DF" w:rsidRPr="00346B0A" w14:paraId="64CADD65" w14:textId="77777777" w:rsidTr="00346B0A">
        <w:tc>
          <w:tcPr>
            <w:tcW w:w="1536" w:type="dxa"/>
            <w:tcBorders>
              <w:top w:val="single" w:sz="4" w:space="0" w:color="auto"/>
              <w:left w:val="single" w:sz="4" w:space="0" w:color="auto"/>
              <w:bottom w:val="single" w:sz="4" w:space="0" w:color="auto"/>
              <w:right w:val="single" w:sz="4" w:space="0" w:color="auto"/>
            </w:tcBorders>
            <w:hideMark/>
          </w:tcPr>
          <w:p w14:paraId="7208F2E2" w14:textId="77777777" w:rsidR="00B253DF" w:rsidRPr="00670C4F" w:rsidRDefault="00B253DF" w:rsidP="00670C4F">
            <w:pPr>
              <w:jc w:val="both"/>
              <w:rPr>
                <w:szCs w:val="24"/>
              </w:rPr>
            </w:pPr>
            <w:r w:rsidRPr="00670C4F">
              <w:rPr>
                <w:szCs w:val="24"/>
              </w:rPr>
              <w:lastRenderedPageBreak/>
              <w:t>Zakonska osnova:</w:t>
            </w:r>
          </w:p>
        </w:tc>
        <w:tc>
          <w:tcPr>
            <w:tcW w:w="7526" w:type="dxa"/>
            <w:tcBorders>
              <w:top w:val="single" w:sz="4" w:space="0" w:color="auto"/>
              <w:left w:val="single" w:sz="4" w:space="0" w:color="auto"/>
              <w:bottom w:val="single" w:sz="4" w:space="0" w:color="auto"/>
              <w:right w:val="single" w:sz="4" w:space="0" w:color="auto"/>
            </w:tcBorders>
            <w:hideMark/>
          </w:tcPr>
          <w:p w14:paraId="5C5ACCB9" w14:textId="3E812EA3" w:rsidR="00B253DF" w:rsidRPr="00346B0A" w:rsidRDefault="00B253DF" w:rsidP="00346B0A">
            <w:pPr>
              <w:pStyle w:val="ListParagraph"/>
              <w:numPr>
                <w:ilvl w:val="1"/>
                <w:numId w:val="31"/>
              </w:numPr>
              <w:ind w:left="336"/>
              <w:jc w:val="both"/>
              <w:rPr>
                <w:rFonts w:ascii="Times New Roman" w:hAnsi="Times New Roman" w:cs="Times New Roman"/>
                <w:sz w:val="24"/>
                <w:szCs w:val="24"/>
              </w:rPr>
            </w:pPr>
            <w:r w:rsidRPr="00346B0A">
              <w:rPr>
                <w:rFonts w:ascii="Times New Roman" w:hAnsi="Times New Roman" w:cs="Times New Roman"/>
                <w:sz w:val="24"/>
                <w:szCs w:val="24"/>
              </w:rPr>
              <w:t>Zakon o lokalnoj i područnoj (regionalnoj) samoupravi (NN 33/01</w:t>
            </w:r>
            <w:r w:rsidR="00384320" w:rsidRPr="00346B0A">
              <w:rPr>
                <w:rFonts w:ascii="Times New Roman" w:hAnsi="Times New Roman" w:cs="Times New Roman"/>
                <w:sz w:val="24"/>
                <w:szCs w:val="24"/>
              </w:rPr>
              <w:t>.</w:t>
            </w:r>
            <w:r w:rsidRPr="00346B0A">
              <w:rPr>
                <w:rFonts w:ascii="Times New Roman" w:hAnsi="Times New Roman" w:cs="Times New Roman"/>
                <w:sz w:val="24"/>
                <w:szCs w:val="24"/>
              </w:rPr>
              <w:t>, 60/01</w:t>
            </w:r>
            <w:r w:rsidR="00384320" w:rsidRPr="00346B0A">
              <w:rPr>
                <w:rFonts w:ascii="Times New Roman" w:hAnsi="Times New Roman" w:cs="Times New Roman"/>
                <w:sz w:val="24"/>
                <w:szCs w:val="24"/>
              </w:rPr>
              <w:t>.,</w:t>
            </w:r>
            <w:r w:rsidRPr="00346B0A">
              <w:rPr>
                <w:rFonts w:ascii="Times New Roman" w:hAnsi="Times New Roman" w:cs="Times New Roman"/>
                <w:sz w:val="24"/>
                <w:szCs w:val="24"/>
              </w:rPr>
              <w:t xml:space="preserve"> 129/05</w:t>
            </w:r>
            <w:r w:rsidR="00384320" w:rsidRPr="00346B0A">
              <w:rPr>
                <w:rFonts w:ascii="Times New Roman" w:hAnsi="Times New Roman" w:cs="Times New Roman"/>
                <w:sz w:val="24"/>
                <w:szCs w:val="24"/>
              </w:rPr>
              <w:t>.</w:t>
            </w:r>
            <w:r w:rsidRPr="00346B0A">
              <w:rPr>
                <w:rFonts w:ascii="Times New Roman" w:hAnsi="Times New Roman" w:cs="Times New Roman"/>
                <w:sz w:val="24"/>
                <w:szCs w:val="24"/>
              </w:rPr>
              <w:t>, 109/05</w:t>
            </w:r>
            <w:r w:rsidR="00384320" w:rsidRPr="00346B0A">
              <w:rPr>
                <w:rFonts w:ascii="Times New Roman" w:hAnsi="Times New Roman" w:cs="Times New Roman"/>
                <w:sz w:val="24"/>
                <w:szCs w:val="24"/>
              </w:rPr>
              <w:t>.</w:t>
            </w:r>
            <w:r w:rsidRPr="00346B0A">
              <w:rPr>
                <w:rFonts w:ascii="Times New Roman" w:hAnsi="Times New Roman" w:cs="Times New Roman"/>
                <w:sz w:val="24"/>
                <w:szCs w:val="24"/>
              </w:rPr>
              <w:t>, 125/08</w:t>
            </w:r>
            <w:r w:rsidR="00384320" w:rsidRPr="00346B0A">
              <w:rPr>
                <w:rFonts w:ascii="Times New Roman" w:hAnsi="Times New Roman" w:cs="Times New Roman"/>
                <w:sz w:val="24"/>
                <w:szCs w:val="24"/>
              </w:rPr>
              <w:t>.,</w:t>
            </w:r>
            <w:r w:rsidRPr="00346B0A">
              <w:rPr>
                <w:rFonts w:ascii="Times New Roman" w:hAnsi="Times New Roman" w:cs="Times New Roman"/>
                <w:sz w:val="24"/>
                <w:szCs w:val="24"/>
              </w:rPr>
              <w:t xml:space="preserve"> 36/09</w:t>
            </w:r>
            <w:r w:rsidR="00384320" w:rsidRPr="00346B0A">
              <w:rPr>
                <w:rFonts w:ascii="Times New Roman" w:hAnsi="Times New Roman" w:cs="Times New Roman"/>
                <w:sz w:val="24"/>
                <w:szCs w:val="24"/>
              </w:rPr>
              <w:t>., 150/11., 144/12., 19/13., 137/15., 123/17., 98/19. i 144/20.</w:t>
            </w:r>
            <w:r w:rsidRPr="00346B0A">
              <w:rPr>
                <w:rFonts w:ascii="Times New Roman" w:hAnsi="Times New Roman" w:cs="Times New Roman"/>
                <w:sz w:val="24"/>
                <w:szCs w:val="24"/>
              </w:rPr>
              <w:t>);</w:t>
            </w:r>
          </w:p>
          <w:p w14:paraId="226CC288" w14:textId="1B0C52DE" w:rsidR="00B253DF" w:rsidRPr="00346B0A" w:rsidRDefault="009358B3" w:rsidP="00346B0A">
            <w:pPr>
              <w:pStyle w:val="ListParagraph"/>
              <w:numPr>
                <w:ilvl w:val="1"/>
                <w:numId w:val="31"/>
              </w:numPr>
              <w:ind w:left="336"/>
              <w:jc w:val="both"/>
              <w:rPr>
                <w:rFonts w:ascii="Times New Roman" w:hAnsi="Times New Roman" w:cs="Times New Roman"/>
                <w:sz w:val="24"/>
                <w:szCs w:val="24"/>
              </w:rPr>
            </w:pPr>
            <w:r w:rsidRPr="00346B0A">
              <w:rPr>
                <w:rFonts w:ascii="Times New Roman" w:hAnsi="Times New Roman" w:cs="Times New Roman"/>
                <w:sz w:val="24"/>
                <w:szCs w:val="24"/>
              </w:rPr>
              <w:t>Zakon o proračunu (NN 144/21</w:t>
            </w:r>
            <w:r w:rsidR="00384320" w:rsidRPr="00346B0A">
              <w:rPr>
                <w:rFonts w:ascii="Times New Roman" w:hAnsi="Times New Roman" w:cs="Times New Roman"/>
                <w:sz w:val="24"/>
                <w:szCs w:val="24"/>
              </w:rPr>
              <w:t>.</w:t>
            </w:r>
            <w:r w:rsidR="00B253DF" w:rsidRPr="00346B0A">
              <w:rPr>
                <w:rFonts w:ascii="Times New Roman" w:hAnsi="Times New Roman" w:cs="Times New Roman"/>
                <w:sz w:val="24"/>
                <w:szCs w:val="24"/>
              </w:rPr>
              <w:t>);</w:t>
            </w:r>
          </w:p>
          <w:p w14:paraId="416F8F68" w14:textId="3E5CE473" w:rsidR="00B253DF" w:rsidRPr="00346B0A" w:rsidRDefault="00B253DF" w:rsidP="00346B0A">
            <w:pPr>
              <w:pStyle w:val="ListParagraph"/>
              <w:numPr>
                <w:ilvl w:val="1"/>
                <w:numId w:val="31"/>
              </w:numPr>
              <w:ind w:left="336"/>
              <w:jc w:val="both"/>
              <w:rPr>
                <w:rFonts w:ascii="Times New Roman" w:hAnsi="Times New Roman" w:cs="Times New Roman"/>
                <w:sz w:val="24"/>
                <w:szCs w:val="24"/>
              </w:rPr>
            </w:pPr>
            <w:r w:rsidRPr="00346B0A">
              <w:rPr>
                <w:rFonts w:ascii="Times New Roman" w:hAnsi="Times New Roman" w:cs="Times New Roman"/>
                <w:sz w:val="24"/>
                <w:szCs w:val="24"/>
              </w:rPr>
              <w:t>Zakon o poticanju razvoja malog gospodarstva (NN 29/02</w:t>
            </w:r>
            <w:r w:rsidR="00384320" w:rsidRPr="00346B0A">
              <w:rPr>
                <w:rFonts w:ascii="Times New Roman" w:hAnsi="Times New Roman" w:cs="Times New Roman"/>
                <w:sz w:val="24"/>
                <w:szCs w:val="24"/>
              </w:rPr>
              <w:t>.</w:t>
            </w:r>
            <w:r w:rsidRPr="00346B0A">
              <w:rPr>
                <w:rFonts w:ascii="Times New Roman" w:hAnsi="Times New Roman" w:cs="Times New Roman"/>
                <w:sz w:val="24"/>
                <w:szCs w:val="24"/>
              </w:rPr>
              <w:t>, 63/07</w:t>
            </w:r>
            <w:r w:rsidR="00384320" w:rsidRPr="00346B0A">
              <w:rPr>
                <w:rFonts w:ascii="Times New Roman" w:hAnsi="Times New Roman" w:cs="Times New Roman"/>
                <w:sz w:val="24"/>
                <w:szCs w:val="24"/>
              </w:rPr>
              <w:t>.</w:t>
            </w:r>
            <w:r w:rsidRPr="00346B0A">
              <w:rPr>
                <w:rFonts w:ascii="Times New Roman" w:hAnsi="Times New Roman" w:cs="Times New Roman"/>
                <w:sz w:val="24"/>
                <w:szCs w:val="24"/>
              </w:rPr>
              <w:t>, 53/12</w:t>
            </w:r>
            <w:r w:rsidR="00384320" w:rsidRPr="00346B0A">
              <w:rPr>
                <w:rFonts w:ascii="Times New Roman" w:hAnsi="Times New Roman" w:cs="Times New Roman"/>
                <w:sz w:val="24"/>
                <w:szCs w:val="24"/>
              </w:rPr>
              <w:t>.</w:t>
            </w:r>
            <w:r w:rsidRPr="00346B0A">
              <w:rPr>
                <w:rFonts w:ascii="Times New Roman" w:hAnsi="Times New Roman" w:cs="Times New Roman"/>
                <w:sz w:val="24"/>
                <w:szCs w:val="24"/>
              </w:rPr>
              <w:t>, 56/13</w:t>
            </w:r>
            <w:r w:rsidR="00384320" w:rsidRPr="00346B0A">
              <w:rPr>
                <w:rFonts w:ascii="Times New Roman" w:hAnsi="Times New Roman" w:cs="Times New Roman"/>
                <w:sz w:val="24"/>
                <w:szCs w:val="24"/>
              </w:rPr>
              <w:t>. i 121/16.</w:t>
            </w:r>
            <w:r w:rsidRPr="00346B0A">
              <w:rPr>
                <w:rFonts w:ascii="Times New Roman" w:hAnsi="Times New Roman" w:cs="Times New Roman"/>
                <w:sz w:val="24"/>
                <w:szCs w:val="24"/>
              </w:rPr>
              <w:t>);</w:t>
            </w:r>
          </w:p>
          <w:p w14:paraId="6FDD64DE" w14:textId="4187A3FA" w:rsidR="00B253DF" w:rsidRPr="00346B0A" w:rsidRDefault="009358B3" w:rsidP="00346B0A">
            <w:pPr>
              <w:pStyle w:val="ListParagraph"/>
              <w:numPr>
                <w:ilvl w:val="1"/>
                <w:numId w:val="31"/>
              </w:numPr>
              <w:ind w:left="336"/>
              <w:jc w:val="both"/>
              <w:rPr>
                <w:rFonts w:ascii="Times New Roman" w:hAnsi="Times New Roman" w:cs="Times New Roman"/>
                <w:sz w:val="24"/>
                <w:szCs w:val="24"/>
              </w:rPr>
            </w:pPr>
            <w:r w:rsidRPr="00346B0A">
              <w:rPr>
                <w:rFonts w:ascii="Times New Roman" w:hAnsi="Times New Roman" w:cs="Times New Roman"/>
                <w:sz w:val="24"/>
                <w:szCs w:val="24"/>
              </w:rPr>
              <w:t>Zakon o državnim</w:t>
            </w:r>
            <w:r w:rsidR="00B253DF" w:rsidRPr="00346B0A">
              <w:rPr>
                <w:rFonts w:ascii="Times New Roman" w:hAnsi="Times New Roman" w:cs="Times New Roman"/>
                <w:sz w:val="24"/>
                <w:szCs w:val="24"/>
              </w:rPr>
              <w:t xml:space="preserve"> p</w:t>
            </w:r>
            <w:r w:rsidR="004C71BB" w:rsidRPr="00346B0A">
              <w:rPr>
                <w:rFonts w:ascii="Times New Roman" w:hAnsi="Times New Roman" w:cs="Times New Roman"/>
                <w:sz w:val="24"/>
                <w:szCs w:val="24"/>
              </w:rPr>
              <w:t>otpor</w:t>
            </w:r>
            <w:r w:rsidRPr="00346B0A">
              <w:rPr>
                <w:rFonts w:ascii="Times New Roman" w:hAnsi="Times New Roman" w:cs="Times New Roman"/>
                <w:sz w:val="24"/>
                <w:szCs w:val="24"/>
              </w:rPr>
              <w:t>ama</w:t>
            </w:r>
            <w:r w:rsidR="004C71BB" w:rsidRPr="00346B0A">
              <w:rPr>
                <w:rFonts w:ascii="Times New Roman" w:hAnsi="Times New Roman" w:cs="Times New Roman"/>
                <w:sz w:val="24"/>
                <w:szCs w:val="24"/>
              </w:rPr>
              <w:t xml:space="preserve"> (NN </w:t>
            </w:r>
            <w:r w:rsidR="00B253DF" w:rsidRPr="00346B0A">
              <w:rPr>
                <w:rFonts w:ascii="Times New Roman" w:hAnsi="Times New Roman" w:cs="Times New Roman"/>
                <w:sz w:val="24"/>
                <w:szCs w:val="24"/>
              </w:rPr>
              <w:t>47/14</w:t>
            </w:r>
            <w:r w:rsidR="004C71BB" w:rsidRPr="00346B0A">
              <w:rPr>
                <w:rFonts w:ascii="Times New Roman" w:hAnsi="Times New Roman" w:cs="Times New Roman"/>
                <w:sz w:val="24"/>
                <w:szCs w:val="24"/>
              </w:rPr>
              <w:t>. i 69/17.</w:t>
            </w:r>
            <w:r w:rsidR="00B253DF" w:rsidRPr="00346B0A">
              <w:rPr>
                <w:rFonts w:ascii="Times New Roman" w:hAnsi="Times New Roman" w:cs="Times New Roman"/>
                <w:sz w:val="24"/>
                <w:szCs w:val="24"/>
              </w:rPr>
              <w:t>);</w:t>
            </w:r>
          </w:p>
          <w:p w14:paraId="1B737B8E" w14:textId="67C094A8" w:rsidR="00027C44" w:rsidRPr="00346B0A" w:rsidRDefault="00B253DF" w:rsidP="00346B0A">
            <w:pPr>
              <w:pStyle w:val="ListParagraph"/>
              <w:numPr>
                <w:ilvl w:val="1"/>
                <w:numId w:val="31"/>
              </w:numPr>
              <w:ind w:left="336"/>
              <w:jc w:val="both"/>
              <w:rPr>
                <w:rFonts w:ascii="Times New Roman" w:hAnsi="Times New Roman" w:cs="Times New Roman"/>
                <w:sz w:val="24"/>
                <w:szCs w:val="24"/>
              </w:rPr>
            </w:pPr>
            <w:r w:rsidRPr="00346B0A">
              <w:rPr>
                <w:rFonts w:ascii="Times New Roman" w:hAnsi="Times New Roman" w:cs="Times New Roman"/>
                <w:sz w:val="24"/>
                <w:szCs w:val="24"/>
              </w:rPr>
              <w:t>Program poticanj</w:t>
            </w:r>
            <w:r w:rsidR="00D57A37" w:rsidRPr="00346B0A">
              <w:rPr>
                <w:rFonts w:ascii="Times New Roman" w:hAnsi="Times New Roman" w:cs="Times New Roman"/>
                <w:sz w:val="24"/>
                <w:szCs w:val="24"/>
              </w:rPr>
              <w:t>a</w:t>
            </w:r>
            <w:r w:rsidRPr="00346B0A">
              <w:rPr>
                <w:rFonts w:ascii="Times New Roman" w:hAnsi="Times New Roman" w:cs="Times New Roman"/>
                <w:sz w:val="24"/>
                <w:szCs w:val="24"/>
              </w:rPr>
              <w:t xml:space="preserve"> razvoja malog </w:t>
            </w:r>
            <w:r w:rsidR="00D57A37" w:rsidRPr="00346B0A">
              <w:rPr>
                <w:rFonts w:ascii="Times New Roman" w:hAnsi="Times New Roman" w:cs="Times New Roman"/>
                <w:sz w:val="24"/>
                <w:szCs w:val="24"/>
              </w:rPr>
              <w:t xml:space="preserve">i srednjeg poduzetništva </w:t>
            </w:r>
            <w:r w:rsidRPr="00346B0A">
              <w:rPr>
                <w:rFonts w:ascii="Times New Roman" w:hAnsi="Times New Roman" w:cs="Times New Roman"/>
                <w:sz w:val="24"/>
                <w:szCs w:val="24"/>
              </w:rPr>
              <w:t xml:space="preserve">u Dubrovačko-neretvanskoj županiji za </w:t>
            </w:r>
            <w:r w:rsidR="00005239" w:rsidRPr="00346B0A">
              <w:rPr>
                <w:rFonts w:ascii="Times New Roman" w:hAnsi="Times New Roman" w:cs="Times New Roman"/>
                <w:sz w:val="24"/>
                <w:szCs w:val="24"/>
              </w:rPr>
              <w:t>razdoblje 20</w:t>
            </w:r>
            <w:r w:rsidR="00027C44" w:rsidRPr="00346B0A">
              <w:rPr>
                <w:rFonts w:ascii="Times New Roman" w:hAnsi="Times New Roman" w:cs="Times New Roman"/>
                <w:sz w:val="24"/>
                <w:szCs w:val="24"/>
              </w:rPr>
              <w:t>2</w:t>
            </w:r>
            <w:r w:rsidR="00786F3C" w:rsidRPr="00346B0A">
              <w:rPr>
                <w:rFonts w:ascii="Times New Roman" w:hAnsi="Times New Roman" w:cs="Times New Roman"/>
                <w:sz w:val="24"/>
                <w:szCs w:val="24"/>
              </w:rPr>
              <w:t>5</w:t>
            </w:r>
            <w:r w:rsidRPr="00346B0A">
              <w:rPr>
                <w:rFonts w:ascii="Times New Roman" w:hAnsi="Times New Roman" w:cs="Times New Roman"/>
                <w:sz w:val="24"/>
                <w:szCs w:val="24"/>
              </w:rPr>
              <w:t>.</w:t>
            </w:r>
            <w:r w:rsidR="00005239" w:rsidRPr="00346B0A">
              <w:rPr>
                <w:rFonts w:ascii="Times New Roman" w:hAnsi="Times New Roman" w:cs="Times New Roman"/>
                <w:sz w:val="24"/>
                <w:szCs w:val="24"/>
              </w:rPr>
              <w:t xml:space="preserve"> – 202</w:t>
            </w:r>
            <w:r w:rsidR="00786F3C" w:rsidRPr="00346B0A">
              <w:rPr>
                <w:rFonts w:ascii="Times New Roman" w:hAnsi="Times New Roman" w:cs="Times New Roman"/>
                <w:sz w:val="24"/>
                <w:szCs w:val="24"/>
              </w:rPr>
              <w:t>7</w:t>
            </w:r>
            <w:r w:rsidR="00005239" w:rsidRPr="00346B0A">
              <w:rPr>
                <w:rFonts w:ascii="Times New Roman" w:hAnsi="Times New Roman" w:cs="Times New Roman"/>
                <w:sz w:val="24"/>
                <w:szCs w:val="24"/>
              </w:rPr>
              <w:t>.</w:t>
            </w:r>
            <w:r w:rsidRPr="00346B0A">
              <w:rPr>
                <w:rFonts w:ascii="Times New Roman" w:hAnsi="Times New Roman" w:cs="Times New Roman"/>
                <w:sz w:val="24"/>
                <w:szCs w:val="24"/>
              </w:rPr>
              <w:t xml:space="preserve"> godinu</w:t>
            </w:r>
            <w:r w:rsidR="00027C44" w:rsidRPr="00346B0A">
              <w:rPr>
                <w:rFonts w:ascii="Times New Roman" w:hAnsi="Times New Roman" w:cs="Times New Roman"/>
                <w:sz w:val="24"/>
                <w:szCs w:val="24"/>
              </w:rPr>
              <w:t>;</w:t>
            </w:r>
          </w:p>
          <w:p w14:paraId="58F90893" w14:textId="5BBF8CA7" w:rsidR="00193CF5" w:rsidRPr="00346B0A" w:rsidRDefault="004C71BB" w:rsidP="00346B0A">
            <w:pPr>
              <w:pStyle w:val="ListParagraph"/>
              <w:numPr>
                <w:ilvl w:val="1"/>
                <w:numId w:val="31"/>
              </w:numPr>
              <w:ind w:left="336"/>
              <w:jc w:val="both"/>
            </w:pPr>
            <w:r w:rsidRPr="00346B0A">
              <w:rPr>
                <w:rFonts w:ascii="Times New Roman" w:hAnsi="Times New Roman" w:cs="Times New Roman"/>
                <w:sz w:val="24"/>
                <w:szCs w:val="24"/>
              </w:rPr>
              <w:t xml:space="preserve">Plan razvoja </w:t>
            </w:r>
            <w:r w:rsidR="00B253DF" w:rsidRPr="00346B0A">
              <w:rPr>
                <w:rFonts w:ascii="Times New Roman" w:hAnsi="Times New Roman" w:cs="Times New Roman"/>
                <w:sz w:val="24"/>
                <w:szCs w:val="24"/>
              </w:rPr>
              <w:t>Dub</w:t>
            </w:r>
            <w:r w:rsidR="00875697" w:rsidRPr="00346B0A">
              <w:rPr>
                <w:rFonts w:ascii="Times New Roman" w:hAnsi="Times New Roman" w:cs="Times New Roman"/>
                <w:sz w:val="24"/>
                <w:szCs w:val="24"/>
              </w:rPr>
              <w:t xml:space="preserve">rovačko-neretvanske županije  do </w:t>
            </w:r>
            <w:r w:rsidR="00B253DF" w:rsidRPr="00346B0A">
              <w:rPr>
                <w:rFonts w:ascii="Times New Roman" w:hAnsi="Times New Roman" w:cs="Times New Roman"/>
                <w:sz w:val="24"/>
                <w:szCs w:val="24"/>
              </w:rPr>
              <w:t>202</w:t>
            </w:r>
            <w:r w:rsidRPr="00346B0A">
              <w:rPr>
                <w:rFonts w:ascii="Times New Roman" w:hAnsi="Times New Roman" w:cs="Times New Roman"/>
                <w:sz w:val="24"/>
                <w:szCs w:val="24"/>
              </w:rPr>
              <w:t>7</w:t>
            </w:r>
            <w:r w:rsidR="00B253DF" w:rsidRPr="00346B0A">
              <w:rPr>
                <w:rFonts w:ascii="Times New Roman" w:hAnsi="Times New Roman" w:cs="Times New Roman"/>
                <w:sz w:val="24"/>
                <w:szCs w:val="24"/>
              </w:rPr>
              <w:t>.</w:t>
            </w:r>
            <w:r w:rsidR="00875697" w:rsidRPr="00346B0A">
              <w:rPr>
                <w:rFonts w:ascii="Times New Roman" w:hAnsi="Times New Roman" w:cs="Times New Roman"/>
                <w:sz w:val="24"/>
                <w:szCs w:val="24"/>
              </w:rPr>
              <w:t xml:space="preserve"> godine</w:t>
            </w:r>
          </w:p>
        </w:tc>
      </w:tr>
      <w:tr w:rsidR="00B253DF" w:rsidRPr="00670C4F" w14:paraId="78A5E05A" w14:textId="77777777" w:rsidTr="00346B0A">
        <w:tc>
          <w:tcPr>
            <w:tcW w:w="1536" w:type="dxa"/>
            <w:tcBorders>
              <w:top w:val="single" w:sz="4" w:space="0" w:color="auto"/>
              <w:left w:val="single" w:sz="4" w:space="0" w:color="auto"/>
              <w:bottom w:val="single" w:sz="4" w:space="0" w:color="auto"/>
              <w:right w:val="single" w:sz="4" w:space="0" w:color="auto"/>
            </w:tcBorders>
            <w:hideMark/>
          </w:tcPr>
          <w:p w14:paraId="559C5E68" w14:textId="1C161088" w:rsidR="00B253DF" w:rsidRPr="00670C4F" w:rsidRDefault="008B65E9" w:rsidP="00786F3C">
            <w:pPr>
              <w:jc w:val="both"/>
              <w:rPr>
                <w:szCs w:val="24"/>
              </w:rPr>
            </w:pPr>
            <w:r>
              <w:rPr>
                <w:szCs w:val="24"/>
              </w:rPr>
              <w:t>Proračun 202</w:t>
            </w:r>
            <w:r w:rsidR="00DD1B53">
              <w:rPr>
                <w:szCs w:val="24"/>
              </w:rPr>
              <w:t>6</w:t>
            </w:r>
            <w:r>
              <w:rPr>
                <w:szCs w:val="24"/>
              </w:rPr>
              <w:t>:</w:t>
            </w:r>
          </w:p>
        </w:tc>
        <w:tc>
          <w:tcPr>
            <w:tcW w:w="7526" w:type="dxa"/>
            <w:tcBorders>
              <w:top w:val="single" w:sz="4" w:space="0" w:color="auto"/>
              <w:left w:val="single" w:sz="4" w:space="0" w:color="auto"/>
              <w:bottom w:val="single" w:sz="4" w:space="0" w:color="auto"/>
              <w:right w:val="single" w:sz="4" w:space="0" w:color="auto"/>
            </w:tcBorders>
          </w:tcPr>
          <w:p w14:paraId="6ADE9924" w14:textId="2E829D37" w:rsidR="00B253DF" w:rsidRPr="00AE431A" w:rsidRDefault="00786F3C" w:rsidP="00EB4AE4">
            <w:pPr>
              <w:jc w:val="both"/>
              <w:rPr>
                <w:szCs w:val="24"/>
              </w:rPr>
            </w:pPr>
            <w:r>
              <w:rPr>
                <w:szCs w:val="24"/>
              </w:rPr>
              <w:t>6</w:t>
            </w:r>
            <w:r w:rsidR="00DD1B53">
              <w:rPr>
                <w:szCs w:val="24"/>
              </w:rPr>
              <w:t>56.500,00</w:t>
            </w:r>
          </w:p>
        </w:tc>
      </w:tr>
      <w:tr w:rsidR="008B65E9" w:rsidRPr="00670C4F" w14:paraId="7F70429B" w14:textId="77777777" w:rsidTr="00346B0A">
        <w:tc>
          <w:tcPr>
            <w:tcW w:w="1536" w:type="dxa"/>
            <w:tcBorders>
              <w:top w:val="single" w:sz="4" w:space="0" w:color="auto"/>
              <w:left w:val="single" w:sz="4" w:space="0" w:color="auto"/>
              <w:bottom w:val="single" w:sz="4" w:space="0" w:color="auto"/>
              <w:right w:val="single" w:sz="4" w:space="0" w:color="auto"/>
            </w:tcBorders>
          </w:tcPr>
          <w:p w14:paraId="0E9CDAA7" w14:textId="25D7A914" w:rsidR="008B65E9" w:rsidRDefault="00786F3C" w:rsidP="008B65E9">
            <w:pPr>
              <w:jc w:val="both"/>
              <w:rPr>
                <w:szCs w:val="24"/>
              </w:rPr>
            </w:pPr>
            <w:r>
              <w:rPr>
                <w:szCs w:val="24"/>
              </w:rPr>
              <w:t>Projekcija 202</w:t>
            </w:r>
            <w:r w:rsidR="00DD1B53">
              <w:rPr>
                <w:szCs w:val="24"/>
              </w:rPr>
              <w:t>7</w:t>
            </w:r>
            <w:r w:rsidR="008B65E9">
              <w:rPr>
                <w:szCs w:val="24"/>
              </w:rPr>
              <w:t>.</w:t>
            </w:r>
          </w:p>
        </w:tc>
        <w:tc>
          <w:tcPr>
            <w:tcW w:w="7526" w:type="dxa"/>
            <w:tcBorders>
              <w:top w:val="single" w:sz="4" w:space="0" w:color="auto"/>
              <w:left w:val="single" w:sz="4" w:space="0" w:color="auto"/>
              <w:bottom w:val="single" w:sz="4" w:space="0" w:color="auto"/>
              <w:right w:val="single" w:sz="4" w:space="0" w:color="auto"/>
            </w:tcBorders>
          </w:tcPr>
          <w:p w14:paraId="327CF92F" w14:textId="5E4E6C65" w:rsidR="008B65E9" w:rsidRPr="00AE431A" w:rsidRDefault="00DD1B53" w:rsidP="00F4364C">
            <w:pPr>
              <w:jc w:val="both"/>
              <w:rPr>
                <w:szCs w:val="24"/>
              </w:rPr>
            </w:pPr>
            <w:r>
              <w:rPr>
                <w:szCs w:val="24"/>
              </w:rPr>
              <w:t>287.</w:t>
            </w:r>
            <w:r w:rsidR="00924143">
              <w:rPr>
                <w:szCs w:val="24"/>
              </w:rPr>
              <w:t>500</w:t>
            </w:r>
            <w:r>
              <w:rPr>
                <w:szCs w:val="24"/>
              </w:rPr>
              <w:t>,00</w:t>
            </w:r>
          </w:p>
        </w:tc>
      </w:tr>
      <w:tr w:rsidR="008B65E9" w:rsidRPr="00670C4F" w14:paraId="2BC93DFB" w14:textId="77777777" w:rsidTr="00346B0A">
        <w:tc>
          <w:tcPr>
            <w:tcW w:w="1536" w:type="dxa"/>
            <w:tcBorders>
              <w:top w:val="single" w:sz="4" w:space="0" w:color="auto"/>
              <w:left w:val="single" w:sz="4" w:space="0" w:color="auto"/>
              <w:bottom w:val="single" w:sz="4" w:space="0" w:color="auto"/>
              <w:right w:val="single" w:sz="4" w:space="0" w:color="auto"/>
            </w:tcBorders>
          </w:tcPr>
          <w:p w14:paraId="10B83FE7" w14:textId="4BA36BB3" w:rsidR="008B65E9" w:rsidRDefault="00786F3C" w:rsidP="008B65E9">
            <w:pPr>
              <w:jc w:val="both"/>
              <w:rPr>
                <w:szCs w:val="24"/>
              </w:rPr>
            </w:pPr>
            <w:r>
              <w:rPr>
                <w:szCs w:val="24"/>
              </w:rPr>
              <w:t>Projekcija 202</w:t>
            </w:r>
            <w:r w:rsidR="00DD1B53">
              <w:rPr>
                <w:szCs w:val="24"/>
              </w:rPr>
              <w:t>8</w:t>
            </w:r>
            <w:r w:rsidR="008B65E9">
              <w:rPr>
                <w:szCs w:val="24"/>
              </w:rPr>
              <w:t>.</w:t>
            </w:r>
          </w:p>
        </w:tc>
        <w:tc>
          <w:tcPr>
            <w:tcW w:w="7526" w:type="dxa"/>
            <w:tcBorders>
              <w:top w:val="single" w:sz="4" w:space="0" w:color="auto"/>
              <w:left w:val="single" w:sz="4" w:space="0" w:color="auto"/>
              <w:bottom w:val="single" w:sz="4" w:space="0" w:color="auto"/>
              <w:right w:val="single" w:sz="4" w:space="0" w:color="auto"/>
            </w:tcBorders>
          </w:tcPr>
          <w:p w14:paraId="2756FD57" w14:textId="26A02C96" w:rsidR="008B65E9" w:rsidRDefault="00DD1B53" w:rsidP="00EB4AE4">
            <w:pPr>
              <w:jc w:val="both"/>
              <w:rPr>
                <w:szCs w:val="24"/>
              </w:rPr>
            </w:pPr>
            <w:r>
              <w:rPr>
                <w:szCs w:val="24"/>
              </w:rPr>
              <w:t>287.500,00</w:t>
            </w:r>
          </w:p>
          <w:p w14:paraId="077843AF" w14:textId="72E91121" w:rsidR="00346B0A" w:rsidRPr="00AE431A" w:rsidRDefault="00346B0A" w:rsidP="00EB4AE4">
            <w:pPr>
              <w:jc w:val="both"/>
              <w:rPr>
                <w:szCs w:val="24"/>
              </w:rPr>
            </w:pPr>
          </w:p>
        </w:tc>
      </w:tr>
    </w:tbl>
    <w:p w14:paraId="625BA2DE" w14:textId="77777777" w:rsidR="00B253DF" w:rsidRPr="00670C4F" w:rsidRDefault="00B253DF" w:rsidP="00670C4F">
      <w:pPr>
        <w:jc w:val="both"/>
        <w:rPr>
          <w:szCs w:val="24"/>
        </w:rPr>
      </w:pPr>
    </w:p>
    <w:tbl>
      <w:tblPr>
        <w:tblStyle w:val="TableGrid"/>
        <w:tblW w:w="0" w:type="auto"/>
        <w:tblLook w:val="04A0" w:firstRow="1" w:lastRow="0" w:firstColumn="1" w:lastColumn="0" w:noHBand="0" w:noVBand="1"/>
      </w:tblPr>
      <w:tblGrid>
        <w:gridCol w:w="1980"/>
        <w:gridCol w:w="7082"/>
      </w:tblGrid>
      <w:tr w:rsidR="00B253DF" w:rsidRPr="00670C4F" w14:paraId="0141F380" w14:textId="77777777" w:rsidTr="005D6E60">
        <w:tc>
          <w:tcPr>
            <w:tcW w:w="1980" w:type="dxa"/>
            <w:tcBorders>
              <w:top w:val="single" w:sz="4" w:space="0" w:color="auto"/>
              <w:left w:val="single" w:sz="4" w:space="0" w:color="auto"/>
              <w:bottom w:val="single" w:sz="4" w:space="0" w:color="auto"/>
              <w:right w:val="single" w:sz="4" w:space="0" w:color="auto"/>
            </w:tcBorders>
            <w:hideMark/>
          </w:tcPr>
          <w:p w14:paraId="708412EF" w14:textId="77777777" w:rsidR="00B253DF" w:rsidRPr="00670C4F" w:rsidRDefault="00B253DF" w:rsidP="00670C4F">
            <w:pPr>
              <w:jc w:val="both"/>
              <w:rPr>
                <w:i/>
                <w:szCs w:val="24"/>
              </w:rPr>
            </w:pPr>
            <w:r w:rsidRPr="00670C4F">
              <w:rPr>
                <w:i/>
                <w:szCs w:val="24"/>
              </w:rPr>
              <w:t>Aktivnost:</w:t>
            </w:r>
          </w:p>
        </w:tc>
        <w:tc>
          <w:tcPr>
            <w:tcW w:w="7082" w:type="dxa"/>
            <w:tcBorders>
              <w:top w:val="single" w:sz="4" w:space="0" w:color="auto"/>
              <w:left w:val="single" w:sz="4" w:space="0" w:color="auto"/>
              <w:bottom w:val="single" w:sz="4" w:space="0" w:color="auto"/>
              <w:right w:val="single" w:sz="4" w:space="0" w:color="auto"/>
            </w:tcBorders>
            <w:hideMark/>
          </w:tcPr>
          <w:p w14:paraId="15D7576F" w14:textId="77777777" w:rsidR="00B253DF" w:rsidRPr="00670C4F" w:rsidRDefault="00027C44" w:rsidP="00027C44">
            <w:pPr>
              <w:jc w:val="both"/>
              <w:rPr>
                <w:i/>
                <w:szCs w:val="24"/>
              </w:rPr>
            </w:pPr>
            <w:r>
              <w:rPr>
                <w:i/>
                <w:szCs w:val="24"/>
              </w:rPr>
              <w:t>A130001</w:t>
            </w:r>
            <w:r w:rsidR="00B253DF" w:rsidRPr="00670C4F">
              <w:rPr>
                <w:i/>
                <w:szCs w:val="24"/>
              </w:rPr>
              <w:t xml:space="preserve"> – Projekt razvoja poduzetništva – kreditni programi</w:t>
            </w:r>
          </w:p>
        </w:tc>
      </w:tr>
      <w:tr w:rsidR="00E11A9D" w:rsidRPr="00670C4F" w14:paraId="2AEC0F9B" w14:textId="77777777" w:rsidTr="0019028E">
        <w:tc>
          <w:tcPr>
            <w:tcW w:w="1980" w:type="dxa"/>
            <w:tcBorders>
              <w:top w:val="single" w:sz="4" w:space="0" w:color="auto"/>
              <w:left w:val="single" w:sz="4" w:space="0" w:color="auto"/>
              <w:bottom w:val="single" w:sz="4" w:space="0" w:color="auto"/>
              <w:right w:val="single" w:sz="4" w:space="0" w:color="auto"/>
            </w:tcBorders>
          </w:tcPr>
          <w:p w14:paraId="310396D5" w14:textId="77D81F2E" w:rsidR="00E11A9D" w:rsidRPr="00E11A9D" w:rsidRDefault="00E11A9D" w:rsidP="00670C4F">
            <w:pPr>
              <w:jc w:val="both"/>
              <w:rPr>
                <w:szCs w:val="24"/>
              </w:rPr>
            </w:pPr>
            <w:r>
              <w:rPr>
                <w:szCs w:val="24"/>
              </w:rPr>
              <w:t>Provedbeni program - Mjera</w:t>
            </w:r>
          </w:p>
        </w:tc>
        <w:tc>
          <w:tcPr>
            <w:tcW w:w="7082" w:type="dxa"/>
            <w:tcBorders>
              <w:top w:val="single" w:sz="4" w:space="0" w:color="auto"/>
              <w:left w:val="single" w:sz="4" w:space="0" w:color="auto"/>
              <w:bottom w:val="single" w:sz="4" w:space="0" w:color="auto"/>
              <w:right w:val="single" w:sz="4" w:space="0" w:color="auto"/>
            </w:tcBorders>
          </w:tcPr>
          <w:p w14:paraId="5722B751" w14:textId="77777777" w:rsidR="00786F3C" w:rsidRPr="00992176" w:rsidRDefault="00786F3C" w:rsidP="0072620E">
            <w:pPr>
              <w:autoSpaceDE w:val="0"/>
              <w:autoSpaceDN w:val="0"/>
              <w:adjustRightInd w:val="0"/>
              <w:jc w:val="both"/>
              <w:rPr>
                <w:szCs w:val="24"/>
                <w:lang w:eastAsia="hr-HR"/>
              </w:rPr>
            </w:pPr>
            <w:r w:rsidRPr="00992176">
              <w:rPr>
                <w:color w:val="000000"/>
                <w:szCs w:val="24"/>
              </w:rPr>
              <w:t xml:space="preserve">Mjera </w:t>
            </w:r>
            <w:r w:rsidRPr="00992176">
              <w:rPr>
                <w:szCs w:val="24"/>
                <w:lang w:eastAsia="hr-HR"/>
              </w:rPr>
              <w:t>1.1.1. Potpore za unaprjeđenje kvalitete i tržišne prepoznatljivosti proizvoda i usluga</w:t>
            </w:r>
          </w:p>
          <w:p w14:paraId="2DA5CA0E" w14:textId="77777777" w:rsidR="00786F3C" w:rsidRPr="00992176" w:rsidRDefault="00786F3C" w:rsidP="0072620E">
            <w:pPr>
              <w:autoSpaceDE w:val="0"/>
              <w:autoSpaceDN w:val="0"/>
              <w:adjustRightInd w:val="0"/>
              <w:jc w:val="both"/>
              <w:rPr>
                <w:color w:val="000000"/>
                <w:szCs w:val="24"/>
                <w:lang w:eastAsia="hr-HR"/>
              </w:rPr>
            </w:pPr>
            <w:r w:rsidRPr="00992176">
              <w:rPr>
                <w:color w:val="000000"/>
                <w:szCs w:val="24"/>
                <w:lang w:eastAsia="hr-HR"/>
              </w:rPr>
              <w:t>Mjera 1.2.1. Podrška ulaganjima u energetsku učinkovitost i korištenje OIE u gospodarstvu</w:t>
            </w:r>
          </w:p>
          <w:p w14:paraId="4C4544E4" w14:textId="77777777" w:rsidR="00786F3C" w:rsidRPr="00992176" w:rsidRDefault="00786F3C" w:rsidP="0072620E">
            <w:pPr>
              <w:autoSpaceDE w:val="0"/>
              <w:autoSpaceDN w:val="0"/>
              <w:adjustRightInd w:val="0"/>
              <w:jc w:val="both"/>
              <w:rPr>
                <w:color w:val="000000"/>
                <w:szCs w:val="24"/>
                <w:lang w:eastAsia="hr-HR"/>
              </w:rPr>
            </w:pPr>
            <w:r w:rsidRPr="00992176">
              <w:rPr>
                <w:color w:val="000000"/>
                <w:szCs w:val="24"/>
                <w:lang w:eastAsia="hr-HR"/>
              </w:rPr>
              <w:t>Mjera 1.2.2. Poticanje digitalizacije, tehnološke modernizacije i inovativnosti gospodarstva</w:t>
            </w:r>
          </w:p>
          <w:p w14:paraId="1870B573" w14:textId="77777777" w:rsidR="00786F3C" w:rsidRPr="00992176" w:rsidRDefault="00786F3C" w:rsidP="0072620E">
            <w:pPr>
              <w:jc w:val="both"/>
              <w:rPr>
                <w:color w:val="000000"/>
                <w:szCs w:val="24"/>
              </w:rPr>
            </w:pPr>
            <w:r w:rsidRPr="00992176">
              <w:rPr>
                <w:color w:val="000000"/>
                <w:szCs w:val="24"/>
                <w:lang w:eastAsia="hr-HR"/>
              </w:rPr>
              <w:t>Mjera 1.2.3. Razvoj kulturnih i kreativnih industrija</w:t>
            </w:r>
          </w:p>
          <w:p w14:paraId="2D3ABA4E" w14:textId="77777777" w:rsidR="00786F3C" w:rsidRPr="00992176" w:rsidRDefault="00786F3C" w:rsidP="0072620E">
            <w:pPr>
              <w:autoSpaceDE w:val="0"/>
              <w:autoSpaceDN w:val="0"/>
              <w:adjustRightInd w:val="0"/>
              <w:jc w:val="both"/>
              <w:rPr>
                <w:color w:val="000000"/>
                <w:szCs w:val="24"/>
              </w:rPr>
            </w:pPr>
            <w:r w:rsidRPr="00992176">
              <w:rPr>
                <w:szCs w:val="24"/>
                <w:lang w:eastAsia="hr-HR"/>
              </w:rPr>
              <w:t>Mjera 1.3.1. Poboljšanje kvalitete turističke ponude i upravljanja destinacijom</w:t>
            </w:r>
          </w:p>
          <w:p w14:paraId="410A0CBD" w14:textId="77777777" w:rsidR="00786F3C" w:rsidRPr="00992176" w:rsidRDefault="00786F3C" w:rsidP="0072620E">
            <w:pPr>
              <w:jc w:val="both"/>
              <w:rPr>
                <w:color w:val="000000"/>
                <w:szCs w:val="24"/>
              </w:rPr>
            </w:pPr>
            <w:r w:rsidRPr="00992176">
              <w:rPr>
                <w:color w:val="000000"/>
                <w:szCs w:val="24"/>
              </w:rPr>
              <w:t>Mjera 1.3.2. Razvoj selektivnih oblika turizma</w:t>
            </w:r>
          </w:p>
          <w:p w14:paraId="399796A9" w14:textId="77777777" w:rsidR="00786F3C" w:rsidRPr="00992176" w:rsidRDefault="00786F3C" w:rsidP="0072620E">
            <w:pPr>
              <w:jc w:val="both"/>
              <w:rPr>
                <w:color w:val="000000"/>
                <w:szCs w:val="24"/>
              </w:rPr>
            </w:pPr>
            <w:r w:rsidRPr="00992176">
              <w:rPr>
                <w:color w:val="000000"/>
                <w:szCs w:val="24"/>
              </w:rPr>
              <w:t>Mjera 1.3.3. Poboljšanje konkurentnosti u poljoprivredi, akvakulturi i ribarstvu</w:t>
            </w:r>
          </w:p>
          <w:p w14:paraId="51B53FF0" w14:textId="77777777" w:rsidR="00786F3C" w:rsidRPr="00170BB5" w:rsidRDefault="00786F3C" w:rsidP="0072620E">
            <w:pPr>
              <w:autoSpaceDE w:val="0"/>
              <w:autoSpaceDN w:val="0"/>
              <w:adjustRightInd w:val="0"/>
              <w:jc w:val="both"/>
              <w:rPr>
                <w:szCs w:val="24"/>
                <w:u w:val="single"/>
                <w:lang w:eastAsia="hr-HR"/>
              </w:rPr>
            </w:pPr>
            <w:r w:rsidRPr="00170BB5">
              <w:rPr>
                <w:szCs w:val="24"/>
                <w:lang w:eastAsia="hr-HR"/>
              </w:rPr>
              <w:t>Mjera 4.3.2. Razvoj otočnog gospodarstva</w:t>
            </w:r>
          </w:p>
          <w:p w14:paraId="0C1B2B5F" w14:textId="77777777" w:rsidR="0072620E" w:rsidRPr="00170BB5" w:rsidRDefault="0072620E" w:rsidP="0072620E">
            <w:pPr>
              <w:autoSpaceDE w:val="0"/>
              <w:autoSpaceDN w:val="0"/>
              <w:adjustRightInd w:val="0"/>
              <w:jc w:val="both"/>
              <w:rPr>
                <w:szCs w:val="24"/>
                <w:lang w:eastAsia="hr-HR"/>
              </w:rPr>
            </w:pPr>
            <w:r w:rsidRPr="00170BB5">
              <w:rPr>
                <w:szCs w:val="24"/>
                <w:lang w:eastAsia="hr-HR"/>
              </w:rPr>
              <w:t>Mjera 4.4.2. Jačanje razvoja poduzetništva</w:t>
            </w:r>
          </w:p>
          <w:p w14:paraId="71BE41B7" w14:textId="1B4F51A4" w:rsidR="00074F3E" w:rsidRPr="00F55419" w:rsidRDefault="0072620E" w:rsidP="0072620E">
            <w:pPr>
              <w:autoSpaceDE w:val="0"/>
              <w:autoSpaceDN w:val="0"/>
              <w:adjustRightInd w:val="0"/>
              <w:jc w:val="both"/>
              <w:rPr>
                <w:szCs w:val="24"/>
                <w:lang w:eastAsia="hr-HR"/>
              </w:rPr>
            </w:pPr>
            <w:r w:rsidRPr="00170BB5">
              <w:rPr>
                <w:szCs w:val="24"/>
                <w:lang w:eastAsia="hr-HR"/>
              </w:rPr>
              <w:lastRenderedPageBreak/>
              <w:t>Mjera 4.4.3. Očuvanje okoliša te održivo upravljanje prirodnim i kulturnim vrijednostima</w:t>
            </w:r>
          </w:p>
        </w:tc>
      </w:tr>
      <w:tr w:rsidR="00786F3C" w:rsidRPr="00670C4F" w14:paraId="6C496A5E" w14:textId="77777777" w:rsidTr="005D6E60">
        <w:tc>
          <w:tcPr>
            <w:tcW w:w="1980" w:type="dxa"/>
            <w:tcBorders>
              <w:top w:val="single" w:sz="4" w:space="0" w:color="auto"/>
              <w:left w:val="single" w:sz="4" w:space="0" w:color="auto"/>
              <w:bottom w:val="single" w:sz="4" w:space="0" w:color="auto"/>
              <w:right w:val="single" w:sz="4" w:space="0" w:color="auto"/>
            </w:tcBorders>
            <w:hideMark/>
          </w:tcPr>
          <w:p w14:paraId="5A27357D" w14:textId="410C91B0" w:rsidR="00786F3C" w:rsidRPr="00670C4F" w:rsidRDefault="00786F3C" w:rsidP="00786F3C">
            <w:pPr>
              <w:jc w:val="both"/>
              <w:rPr>
                <w:szCs w:val="24"/>
              </w:rPr>
            </w:pPr>
            <w:r>
              <w:rPr>
                <w:szCs w:val="24"/>
              </w:rPr>
              <w:lastRenderedPageBreak/>
              <w:t>Proračun 202</w:t>
            </w:r>
            <w:r w:rsidR="00743B42">
              <w:rPr>
                <w:szCs w:val="24"/>
              </w:rPr>
              <w:t>6</w:t>
            </w:r>
            <w:r>
              <w:rPr>
                <w:szCs w:val="24"/>
              </w:rPr>
              <w:t>:</w:t>
            </w:r>
          </w:p>
        </w:tc>
        <w:tc>
          <w:tcPr>
            <w:tcW w:w="7082" w:type="dxa"/>
            <w:tcBorders>
              <w:top w:val="single" w:sz="4" w:space="0" w:color="auto"/>
              <w:left w:val="single" w:sz="4" w:space="0" w:color="auto"/>
              <w:bottom w:val="single" w:sz="4" w:space="0" w:color="auto"/>
              <w:right w:val="single" w:sz="4" w:space="0" w:color="auto"/>
            </w:tcBorders>
          </w:tcPr>
          <w:p w14:paraId="2D3BDAE6" w14:textId="50708A18" w:rsidR="00786F3C" w:rsidRPr="00A54323" w:rsidRDefault="00786F3C" w:rsidP="00786F3C">
            <w:pPr>
              <w:jc w:val="both"/>
              <w:rPr>
                <w:szCs w:val="24"/>
              </w:rPr>
            </w:pPr>
            <w:r>
              <w:rPr>
                <w:szCs w:val="24"/>
              </w:rPr>
              <w:t>4</w:t>
            </w:r>
            <w:r w:rsidR="00743B42">
              <w:rPr>
                <w:szCs w:val="24"/>
              </w:rPr>
              <w:t>05</w:t>
            </w:r>
            <w:r>
              <w:rPr>
                <w:szCs w:val="24"/>
              </w:rPr>
              <w:t>.000,00</w:t>
            </w:r>
          </w:p>
        </w:tc>
      </w:tr>
      <w:tr w:rsidR="00786F3C" w:rsidRPr="00670C4F" w14:paraId="1CF210DA" w14:textId="77777777" w:rsidTr="005D6E60">
        <w:tc>
          <w:tcPr>
            <w:tcW w:w="1980" w:type="dxa"/>
            <w:tcBorders>
              <w:top w:val="single" w:sz="4" w:space="0" w:color="auto"/>
              <w:left w:val="single" w:sz="4" w:space="0" w:color="auto"/>
              <w:bottom w:val="single" w:sz="4" w:space="0" w:color="auto"/>
              <w:right w:val="single" w:sz="4" w:space="0" w:color="auto"/>
            </w:tcBorders>
          </w:tcPr>
          <w:p w14:paraId="5782768F" w14:textId="510531E8" w:rsidR="00786F3C" w:rsidRPr="000A4DA1" w:rsidRDefault="00786F3C" w:rsidP="00786F3C">
            <w:r>
              <w:rPr>
                <w:szCs w:val="24"/>
              </w:rPr>
              <w:t>Projekcija 202</w:t>
            </w:r>
            <w:r w:rsidR="00743B42">
              <w:rPr>
                <w:szCs w:val="24"/>
              </w:rPr>
              <w:t>7</w:t>
            </w:r>
            <w:r>
              <w:rPr>
                <w:szCs w:val="24"/>
              </w:rPr>
              <w:t>.</w:t>
            </w:r>
          </w:p>
        </w:tc>
        <w:tc>
          <w:tcPr>
            <w:tcW w:w="7082" w:type="dxa"/>
            <w:tcBorders>
              <w:top w:val="single" w:sz="4" w:space="0" w:color="auto"/>
              <w:left w:val="single" w:sz="4" w:space="0" w:color="auto"/>
              <w:bottom w:val="single" w:sz="4" w:space="0" w:color="auto"/>
              <w:right w:val="single" w:sz="4" w:space="0" w:color="auto"/>
            </w:tcBorders>
          </w:tcPr>
          <w:p w14:paraId="430B20B1" w14:textId="1717AEAC" w:rsidR="00786F3C" w:rsidRPr="00A54323" w:rsidRDefault="00743B42" w:rsidP="00786F3C">
            <w:pPr>
              <w:jc w:val="both"/>
              <w:rPr>
                <w:szCs w:val="24"/>
              </w:rPr>
            </w:pPr>
            <w:r>
              <w:rPr>
                <w:szCs w:val="24"/>
              </w:rPr>
              <w:t>6</w:t>
            </w:r>
            <w:r w:rsidR="00786F3C">
              <w:rPr>
                <w:szCs w:val="24"/>
              </w:rPr>
              <w:t>0.000,00</w:t>
            </w:r>
          </w:p>
        </w:tc>
      </w:tr>
      <w:tr w:rsidR="00786F3C" w:rsidRPr="00670C4F" w14:paraId="24293986" w14:textId="77777777" w:rsidTr="005D6E60">
        <w:tc>
          <w:tcPr>
            <w:tcW w:w="1980" w:type="dxa"/>
            <w:tcBorders>
              <w:top w:val="single" w:sz="4" w:space="0" w:color="auto"/>
              <w:left w:val="single" w:sz="4" w:space="0" w:color="auto"/>
              <w:bottom w:val="single" w:sz="4" w:space="0" w:color="auto"/>
              <w:right w:val="single" w:sz="4" w:space="0" w:color="auto"/>
            </w:tcBorders>
          </w:tcPr>
          <w:p w14:paraId="0D7D39EA" w14:textId="1111D368" w:rsidR="00786F3C" w:rsidRDefault="00786F3C" w:rsidP="00786F3C">
            <w:r>
              <w:rPr>
                <w:szCs w:val="24"/>
              </w:rPr>
              <w:t>Projekcija 202</w:t>
            </w:r>
            <w:r w:rsidR="00743B42">
              <w:rPr>
                <w:szCs w:val="24"/>
              </w:rPr>
              <w:t>8</w:t>
            </w:r>
            <w:r>
              <w:rPr>
                <w:szCs w:val="24"/>
              </w:rPr>
              <w:t>.</w:t>
            </w:r>
          </w:p>
        </w:tc>
        <w:tc>
          <w:tcPr>
            <w:tcW w:w="7082" w:type="dxa"/>
            <w:tcBorders>
              <w:top w:val="single" w:sz="4" w:space="0" w:color="auto"/>
              <w:left w:val="single" w:sz="4" w:space="0" w:color="auto"/>
              <w:bottom w:val="single" w:sz="4" w:space="0" w:color="auto"/>
              <w:right w:val="single" w:sz="4" w:space="0" w:color="auto"/>
            </w:tcBorders>
          </w:tcPr>
          <w:p w14:paraId="18237AC3" w14:textId="208D9B3E" w:rsidR="00786F3C" w:rsidRPr="00A54323" w:rsidRDefault="00743B42" w:rsidP="00786F3C">
            <w:pPr>
              <w:jc w:val="both"/>
              <w:rPr>
                <w:szCs w:val="24"/>
              </w:rPr>
            </w:pPr>
            <w:r>
              <w:rPr>
                <w:szCs w:val="24"/>
              </w:rPr>
              <w:t>6</w:t>
            </w:r>
            <w:r w:rsidR="00786F3C">
              <w:rPr>
                <w:szCs w:val="24"/>
              </w:rPr>
              <w:t>0.000,00</w:t>
            </w:r>
          </w:p>
        </w:tc>
      </w:tr>
      <w:tr w:rsidR="00B253DF" w:rsidRPr="00670C4F" w14:paraId="1959AE35" w14:textId="77777777" w:rsidTr="005D6E60">
        <w:tc>
          <w:tcPr>
            <w:tcW w:w="1980" w:type="dxa"/>
            <w:tcBorders>
              <w:top w:val="single" w:sz="4" w:space="0" w:color="auto"/>
              <w:left w:val="single" w:sz="4" w:space="0" w:color="auto"/>
              <w:bottom w:val="single" w:sz="4" w:space="0" w:color="auto"/>
              <w:right w:val="single" w:sz="4" w:space="0" w:color="auto"/>
            </w:tcBorders>
            <w:hideMark/>
          </w:tcPr>
          <w:p w14:paraId="5C908360" w14:textId="77777777" w:rsidR="00B253DF" w:rsidRPr="00670C4F" w:rsidRDefault="00B253DF" w:rsidP="00670C4F">
            <w:pPr>
              <w:jc w:val="both"/>
              <w:rPr>
                <w:szCs w:val="24"/>
              </w:rPr>
            </w:pPr>
            <w:r w:rsidRPr="00670C4F">
              <w:rPr>
                <w:szCs w:val="24"/>
              </w:rPr>
              <w:t>Opis:</w:t>
            </w:r>
          </w:p>
        </w:tc>
        <w:tc>
          <w:tcPr>
            <w:tcW w:w="7082" w:type="dxa"/>
            <w:tcBorders>
              <w:top w:val="single" w:sz="4" w:space="0" w:color="auto"/>
              <w:left w:val="single" w:sz="4" w:space="0" w:color="auto"/>
              <w:bottom w:val="single" w:sz="4" w:space="0" w:color="auto"/>
              <w:right w:val="single" w:sz="4" w:space="0" w:color="auto"/>
            </w:tcBorders>
            <w:hideMark/>
          </w:tcPr>
          <w:p w14:paraId="2F0CCE78" w14:textId="1EEE5263" w:rsidR="00B253DF" w:rsidRPr="00670C4F" w:rsidRDefault="00B253DF" w:rsidP="0072620E">
            <w:pPr>
              <w:jc w:val="both"/>
              <w:rPr>
                <w:szCs w:val="24"/>
              </w:rPr>
            </w:pPr>
            <w:r w:rsidRPr="00670C4F">
              <w:rPr>
                <w:szCs w:val="24"/>
              </w:rPr>
              <w:t xml:space="preserve">Dubrovačko-neretvanska županija samostalno a i u suradnji sa </w:t>
            </w:r>
            <w:r w:rsidR="00BA0F3B">
              <w:rPr>
                <w:szCs w:val="24"/>
              </w:rPr>
              <w:t>poslovnim bankama,</w:t>
            </w:r>
            <w:r w:rsidRPr="00670C4F">
              <w:rPr>
                <w:szCs w:val="24"/>
              </w:rPr>
              <w:t xml:space="preserve"> kontinuirano potiče razvoja malog i srednjeg poduzetništva. Kroz predmetnu aktivnost provode se kreditni programi i nastavlja se subvencioniranje kamata po već odobrenih kreditnim sredstvima. (</w:t>
            </w:r>
            <w:r w:rsidR="00EF42F8">
              <w:rPr>
                <w:szCs w:val="24"/>
              </w:rPr>
              <w:t>Projekt Poticaj 2011., Proj</w:t>
            </w:r>
            <w:r w:rsidR="00384320">
              <w:rPr>
                <w:szCs w:val="24"/>
              </w:rPr>
              <w:t>e</w:t>
            </w:r>
            <w:r w:rsidR="00EF42F8">
              <w:rPr>
                <w:szCs w:val="24"/>
              </w:rPr>
              <w:t xml:space="preserve">kt Početnik 2011., </w:t>
            </w:r>
            <w:r w:rsidR="00DF7B9F">
              <w:rPr>
                <w:szCs w:val="24"/>
              </w:rPr>
              <w:t xml:space="preserve">Projekt Poticaj 2014., </w:t>
            </w:r>
            <w:r w:rsidRPr="00670C4F">
              <w:rPr>
                <w:szCs w:val="24"/>
              </w:rPr>
              <w:t xml:space="preserve">Projekt Razvoj iz </w:t>
            </w:r>
            <w:r w:rsidR="00F4364C">
              <w:rPr>
                <w:szCs w:val="24"/>
              </w:rPr>
              <w:t xml:space="preserve">2015., </w:t>
            </w:r>
            <w:r w:rsidRPr="00670C4F">
              <w:rPr>
                <w:szCs w:val="24"/>
              </w:rPr>
              <w:t>Razvoj 2017.</w:t>
            </w:r>
            <w:r w:rsidR="00DC66EF">
              <w:rPr>
                <w:szCs w:val="24"/>
              </w:rPr>
              <w:t>,</w:t>
            </w:r>
            <w:r w:rsidR="00F4364C">
              <w:rPr>
                <w:szCs w:val="24"/>
              </w:rPr>
              <w:t xml:space="preserve"> Projekt SKOR</w:t>
            </w:r>
            <w:r w:rsidR="00DC66EF">
              <w:rPr>
                <w:szCs w:val="24"/>
              </w:rPr>
              <w:t>, Projekt POTICAJ 2022.</w:t>
            </w:r>
            <w:r w:rsidR="00743B42">
              <w:rPr>
                <w:szCs w:val="24"/>
              </w:rPr>
              <w:t xml:space="preserve">, </w:t>
            </w:r>
            <w:r w:rsidR="00DC66EF">
              <w:rPr>
                <w:szCs w:val="24"/>
              </w:rPr>
              <w:t>Projekt Obrtna sredstva 2022.</w:t>
            </w:r>
            <w:r w:rsidR="00743B42">
              <w:rPr>
                <w:szCs w:val="24"/>
              </w:rPr>
              <w:t xml:space="preserve"> i Projekt POTICAJ za poduzetništvo 2025. - 2027.</w:t>
            </w:r>
            <w:r w:rsidRPr="00670C4F">
              <w:rPr>
                <w:szCs w:val="24"/>
              </w:rPr>
              <w:t>)</w:t>
            </w:r>
          </w:p>
        </w:tc>
      </w:tr>
      <w:tr w:rsidR="00B253DF" w:rsidRPr="00670C4F" w14:paraId="5D60E445" w14:textId="77777777" w:rsidTr="005D6E60">
        <w:tc>
          <w:tcPr>
            <w:tcW w:w="1980" w:type="dxa"/>
            <w:tcBorders>
              <w:top w:val="single" w:sz="4" w:space="0" w:color="auto"/>
              <w:left w:val="single" w:sz="4" w:space="0" w:color="auto"/>
              <w:bottom w:val="single" w:sz="4" w:space="0" w:color="auto"/>
              <w:right w:val="single" w:sz="4" w:space="0" w:color="auto"/>
            </w:tcBorders>
            <w:hideMark/>
          </w:tcPr>
          <w:p w14:paraId="207CEE37" w14:textId="77777777" w:rsidR="00B253DF" w:rsidRPr="00670C4F" w:rsidRDefault="00B253DF" w:rsidP="00670C4F">
            <w:pPr>
              <w:jc w:val="both"/>
              <w:rPr>
                <w:szCs w:val="24"/>
              </w:rPr>
            </w:pPr>
            <w:r w:rsidRPr="00670C4F">
              <w:rPr>
                <w:szCs w:val="24"/>
              </w:rPr>
              <w:t>Pokazatelj uspješnosti:</w:t>
            </w:r>
          </w:p>
        </w:tc>
        <w:tc>
          <w:tcPr>
            <w:tcW w:w="7082" w:type="dxa"/>
            <w:tcBorders>
              <w:top w:val="single" w:sz="4" w:space="0" w:color="auto"/>
              <w:left w:val="single" w:sz="4" w:space="0" w:color="auto"/>
              <w:bottom w:val="single" w:sz="4" w:space="0" w:color="auto"/>
              <w:right w:val="single" w:sz="4" w:space="0" w:color="auto"/>
            </w:tcBorders>
            <w:hideMark/>
          </w:tcPr>
          <w:p w14:paraId="73CB67FA" w14:textId="77777777" w:rsidR="00B253DF" w:rsidRPr="00670C4F" w:rsidRDefault="00B253DF" w:rsidP="00670C4F">
            <w:pPr>
              <w:jc w:val="both"/>
              <w:rPr>
                <w:szCs w:val="24"/>
              </w:rPr>
            </w:pPr>
            <w:r w:rsidRPr="00670C4F">
              <w:rPr>
                <w:szCs w:val="24"/>
              </w:rPr>
              <w:t>Broj odobrenih kredita / broj subvencija</w:t>
            </w:r>
          </w:p>
        </w:tc>
      </w:tr>
      <w:tr w:rsidR="00B253DF" w:rsidRPr="00670C4F" w14:paraId="7542CCDE" w14:textId="77777777" w:rsidTr="005D6E60">
        <w:tc>
          <w:tcPr>
            <w:tcW w:w="1980" w:type="dxa"/>
            <w:tcBorders>
              <w:top w:val="single" w:sz="4" w:space="0" w:color="auto"/>
              <w:left w:val="single" w:sz="4" w:space="0" w:color="auto"/>
              <w:bottom w:val="single" w:sz="4" w:space="0" w:color="auto"/>
              <w:right w:val="single" w:sz="4" w:space="0" w:color="auto"/>
            </w:tcBorders>
            <w:hideMark/>
          </w:tcPr>
          <w:p w14:paraId="69220E0B" w14:textId="77777777" w:rsidR="00B253DF" w:rsidRPr="00076F54" w:rsidRDefault="00B253DF" w:rsidP="00670C4F">
            <w:pPr>
              <w:jc w:val="left"/>
              <w:rPr>
                <w:szCs w:val="24"/>
              </w:rPr>
            </w:pPr>
            <w:r w:rsidRPr="00076F54">
              <w:rPr>
                <w:szCs w:val="24"/>
              </w:rPr>
              <w:t>Izvještaj o postignutim ciljevima iz prethodne godine:</w:t>
            </w:r>
          </w:p>
        </w:tc>
        <w:tc>
          <w:tcPr>
            <w:tcW w:w="7082" w:type="dxa"/>
            <w:tcBorders>
              <w:top w:val="single" w:sz="4" w:space="0" w:color="auto"/>
              <w:left w:val="single" w:sz="4" w:space="0" w:color="auto"/>
              <w:bottom w:val="single" w:sz="4" w:space="0" w:color="auto"/>
              <w:right w:val="single" w:sz="4" w:space="0" w:color="auto"/>
            </w:tcBorders>
            <w:hideMark/>
          </w:tcPr>
          <w:p w14:paraId="5A81BA2D" w14:textId="528516A7" w:rsidR="00B253DF" w:rsidRPr="00076F54" w:rsidRDefault="00B253DF" w:rsidP="00670C4F">
            <w:pPr>
              <w:jc w:val="both"/>
              <w:rPr>
                <w:szCs w:val="24"/>
              </w:rPr>
            </w:pPr>
            <w:r w:rsidRPr="00076F54">
              <w:rPr>
                <w:szCs w:val="24"/>
              </w:rPr>
              <w:t>Po projektu Razvoj (2015.) je odobreno 25 poduzetničkih zahtjeva a isplać</w:t>
            </w:r>
            <w:r w:rsidR="00DF7B9F" w:rsidRPr="00076F54">
              <w:rPr>
                <w:szCs w:val="24"/>
              </w:rPr>
              <w:t xml:space="preserve">eno je subvencija u visini </w:t>
            </w:r>
            <w:r w:rsidR="00BE2D12" w:rsidRPr="00076F54">
              <w:rPr>
                <w:szCs w:val="24"/>
              </w:rPr>
              <w:t>2</w:t>
            </w:r>
            <w:r w:rsidR="00743B42" w:rsidRPr="00076F54">
              <w:rPr>
                <w:szCs w:val="24"/>
              </w:rPr>
              <w:t>29</w:t>
            </w:r>
            <w:r w:rsidR="009F13F1" w:rsidRPr="00076F54">
              <w:rPr>
                <w:szCs w:val="24"/>
              </w:rPr>
              <w:t>,</w:t>
            </w:r>
            <w:r w:rsidR="00743B42" w:rsidRPr="00076F54">
              <w:rPr>
                <w:szCs w:val="24"/>
              </w:rPr>
              <w:t>29</w:t>
            </w:r>
            <w:r w:rsidR="00BE2D12" w:rsidRPr="00076F54">
              <w:rPr>
                <w:szCs w:val="24"/>
              </w:rPr>
              <w:t xml:space="preserve"> €</w:t>
            </w:r>
            <w:r w:rsidRPr="00076F54">
              <w:rPr>
                <w:szCs w:val="24"/>
              </w:rPr>
              <w:t xml:space="preserve">. </w:t>
            </w:r>
            <w:r w:rsidR="00D966C5" w:rsidRPr="00076F54">
              <w:rPr>
                <w:szCs w:val="24"/>
              </w:rPr>
              <w:t>Po kreditnom</w:t>
            </w:r>
            <w:r w:rsidRPr="00076F54">
              <w:rPr>
                <w:szCs w:val="24"/>
              </w:rPr>
              <w:t xml:space="preserve"> program</w:t>
            </w:r>
            <w:r w:rsidR="00D966C5" w:rsidRPr="00076F54">
              <w:rPr>
                <w:szCs w:val="24"/>
              </w:rPr>
              <w:t>u</w:t>
            </w:r>
            <w:r w:rsidRPr="00076F54">
              <w:rPr>
                <w:szCs w:val="24"/>
              </w:rPr>
              <w:t xml:space="preserve"> Razvoj 2017. </w:t>
            </w:r>
            <w:r w:rsidR="00D966C5" w:rsidRPr="00076F54">
              <w:rPr>
                <w:szCs w:val="24"/>
              </w:rPr>
              <w:t>odobreno je 2</w:t>
            </w:r>
            <w:r w:rsidR="005727F6" w:rsidRPr="00076F54">
              <w:rPr>
                <w:szCs w:val="24"/>
              </w:rPr>
              <w:t>4</w:t>
            </w:r>
            <w:r w:rsidR="00D966C5" w:rsidRPr="00076F54">
              <w:rPr>
                <w:szCs w:val="24"/>
              </w:rPr>
              <w:t xml:space="preserve"> poduzetn</w:t>
            </w:r>
            <w:r w:rsidR="005727F6" w:rsidRPr="00076F54">
              <w:rPr>
                <w:szCs w:val="24"/>
              </w:rPr>
              <w:t xml:space="preserve">ičkih zahtjeva te je isplaćeno </w:t>
            </w:r>
            <w:r w:rsidR="00BA0F3B" w:rsidRPr="00076F54">
              <w:rPr>
                <w:szCs w:val="24"/>
              </w:rPr>
              <w:t>1</w:t>
            </w:r>
            <w:r w:rsidR="009F13F1" w:rsidRPr="00076F54">
              <w:rPr>
                <w:szCs w:val="24"/>
              </w:rPr>
              <w:t>.</w:t>
            </w:r>
            <w:r w:rsidR="00743B42" w:rsidRPr="00076F54">
              <w:rPr>
                <w:szCs w:val="24"/>
              </w:rPr>
              <w:t>297,19</w:t>
            </w:r>
            <w:r w:rsidR="009F13F1" w:rsidRPr="00076F54">
              <w:rPr>
                <w:szCs w:val="24"/>
              </w:rPr>
              <w:t xml:space="preserve"> </w:t>
            </w:r>
            <w:r w:rsidR="00BE2D12" w:rsidRPr="00076F54">
              <w:rPr>
                <w:szCs w:val="24"/>
              </w:rPr>
              <w:t xml:space="preserve"> €</w:t>
            </w:r>
            <w:r w:rsidRPr="00076F54">
              <w:rPr>
                <w:szCs w:val="24"/>
              </w:rPr>
              <w:t xml:space="preserve"> subvencije.</w:t>
            </w:r>
          </w:p>
          <w:p w14:paraId="3DD025B1" w14:textId="25B0BFF7" w:rsidR="00B253DF" w:rsidRPr="00D1659B" w:rsidRDefault="00DC66EF" w:rsidP="00D1659B">
            <w:pPr>
              <w:jc w:val="both"/>
              <w:rPr>
                <w:szCs w:val="24"/>
              </w:rPr>
            </w:pPr>
            <w:r w:rsidRPr="00076F54">
              <w:rPr>
                <w:szCs w:val="24"/>
              </w:rPr>
              <w:t xml:space="preserve">Po </w:t>
            </w:r>
            <w:r w:rsidR="00DF7B9F" w:rsidRPr="00076F54">
              <w:rPr>
                <w:szCs w:val="24"/>
              </w:rPr>
              <w:t>Projektu Početnik 2011. isplaćeno je subvencije u visini od</w:t>
            </w:r>
            <w:r w:rsidR="00743B42" w:rsidRPr="00076F54">
              <w:rPr>
                <w:szCs w:val="24"/>
              </w:rPr>
              <w:t xml:space="preserve"> 84</w:t>
            </w:r>
            <w:r w:rsidR="009F13F1" w:rsidRPr="00076F54">
              <w:rPr>
                <w:szCs w:val="24"/>
              </w:rPr>
              <w:t>,</w:t>
            </w:r>
            <w:r w:rsidR="00743B42" w:rsidRPr="00076F54">
              <w:rPr>
                <w:szCs w:val="24"/>
              </w:rPr>
              <w:t>38</w:t>
            </w:r>
            <w:r w:rsidR="009F13F1" w:rsidRPr="00076F54">
              <w:rPr>
                <w:szCs w:val="24"/>
              </w:rPr>
              <w:t xml:space="preserve"> </w:t>
            </w:r>
            <w:r w:rsidR="00BE2D12" w:rsidRPr="00076F54">
              <w:rPr>
                <w:szCs w:val="24"/>
              </w:rPr>
              <w:t>€</w:t>
            </w:r>
            <w:r w:rsidR="00DF7B9F" w:rsidRPr="00076F54">
              <w:rPr>
                <w:szCs w:val="24"/>
              </w:rPr>
              <w:t>; po</w:t>
            </w:r>
            <w:r w:rsidRPr="00076F54">
              <w:rPr>
                <w:szCs w:val="24"/>
              </w:rPr>
              <w:t xml:space="preserve"> </w:t>
            </w:r>
            <w:r w:rsidR="00DF7B9F" w:rsidRPr="00076F54">
              <w:rPr>
                <w:szCs w:val="24"/>
              </w:rPr>
              <w:t>Projektu Poticaj 2014. ispl</w:t>
            </w:r>
            <w:r w:rsidR="005874AC" w:rsidRPr="00076F54">
              <w:rPr>
                <w:szCs w:val="24"/>
              </w:rPr>
              <w:t xml:space="preserve">aćeno je subvencije u visni od </w:t>
            </w:r>
            <w:r w:rsidR="00743B42" w:rsidRPr="00076F54">
              <w:rPr>
                <w:szCs w:val="24"/>
              </w:rPr>
              <w:t>4</w:t>
            </w:r>
            <w:r w:rsidR="00D1659B" w:rsidRPr="00076F54">
              <w:rPr>
                <w:szCs w:val="24"/>
              </w:rPr>
              <w:t>0</w:t>
            </w:r>
            <w:r w:rsidR="00743B42" w:rsidRPr="00076F54">
              <w:rPr>
                <w:szCs w:val="24"/>
              </w:rPr>
              <w:t>7</w:t>
            </w:r>
            <w:r w:rsidR="00D1659B" w:rsidRPr="00076F54">
              <w:rPr>
                <w:szCs w:val="24"/>
              </w:rPr>
              <w:t>,</w:t>
            </w:r>
            <w:r w:rsidR="00743B42" w:rsidRPr="00076F54">
              <w:rPr>
                <w:szCs w:val="24"/>
              </w:rPr>
              <w:t>05</w:t>
            </w:r>
            <w:r w:rsidR="00BE2D12" w:rsidRPr="00076F54">
              <w:rPr>
                <w:szCs w:val="24"/>
              </w:rPr>
              <w:t xml:space="preserve"> €</w:t>
            </w:r>
            <w:r w:rsidR="00DF7B9F" w:rsidRPr="00076F54">
              <w:rPr>
                <w:szCs w:val="24"/>
              </w:rPr>
              <w:t xml:space="preserve">; a po Projektu SKOR je odobreno </w:t>
            </w:r>
            <w:r w:rsidR="00BE2D12" w:rsidRPr="00076F54">
              <w:rPr>
                <w:szCs w:val="24"/>
              </w:rPr>
              <w:t>20</w:t>
            </w:r>
            <w:r w:rsidR="005874AC" w:rsidRPr="00076F54">
              <w:rPr>
                <w:szCs w:val="24"/>
              </w:rPr>
              <w:t xml:space="preserve"> poduz</w:t>
            </w:r>
            <w:r w:rsidR="00DF7B9F" w:rsidRPr="00076F54">
              <w:rPr>
                <w:szCs w:val="24"/>
              </w:rPr>
              <w:t>etničkih zahtjeva te je isplaćeno</w:t>
            </w:r>
            <w:r w:rsidR="00D1659B" w:rsidRPr="00076F54">
              <w:rPr>
                <w:szCs w:val="24"/>
              </w:rPr>
              <w:t xml:space="preserve"> 1</w:t>
            </w:r>
            <w:r w:rsidR="00743B42" w:rsidRPr="00076F54">
              <w:rPr>
                <w:szCs w:val="24"/>
              </w:rPr>
              <w:t>5</w:t>
            </w:r>
            <w:r w:rsidR="00D1659B" w:rsidRPr="00076F54">
              <w:rPr>
                <w:szCs w:val="24"/>
              </w:rPr>
              <w:t>.</w:t>
            </w:r>
            <w:r w:rsidR="00743B42" w:rsidRPr="00076F54">
              <w:rPr>
                <w:szCs w:val="24"/>
              </w:rPr>
              <w:t>337</w:t>
            </w:r>
            <w:r w:rsidR="00D1659B" w:rsidRPr="00076F54">
              <w:rPr>
                <w:szCs w:val="24"/>
              </w:rPr>
              <w:t>,</w:t>
            </w:r>
            <w:r w:rsidR="00743B42" w:rsidRPr="00076F54">
              <w:rPr>
                <w:szCs w:val="24"/>
              </w:rPr>
              <w:t>33</w:t>
            </w:r>
            <w:r w:rsidR="00BE2D12" w:rsidRPr="00076F54">
              <w:rPr>
                <w:szCs w:val="24"/>
              </w:rPr>
              <w:t xml:space="preserve"> €</w:t>
            </w:r>
            <w:r w:rsidR="00DF7B9F" w:rsidRPr="00076F54">
              <w:rPr>
                <w:szCs w:val="24"/>
              </w:rPr>
              <w:t xml:space="preserve"> subvencije.</w:t>
            </w:r>
            <w:r w:rsidRPr="00076F54">
              <w:rPr>
                <w:szCs w:val="24"/>
              </w:rPr>
              <w:t xml:space="preserve"> Po Projektu Poticaj 2022. </w:t>
            </w:r>
            <w:r w:rsidR="00743B42" w:rsidRPr="00076F54">
              <w:rPr>
                <w:szCs w:val="24"/>
              </w:rPr>
              <w:t xml:space="preserve">i oBrtna sredstva 2022. </w:t>
            </w:r>
            <w:r w:rsidRPr="00076F54">
              <w:rPr>
                <w:szCs w:val="24"/>
              </w:rPr>
              <w:t xml:space="preserve">odobreno je </w:t>
            </w:r>
            <w:r w:rsidR="00743B42" w:rsidRPr="00076F54">
              <w:rPr>
                <w:szCs w:val="24"/>
              </w:rPr>
              <w:t>22</w:t>
            </w:r>
            <w:r w:rsidR="00A14589" w:rsidRPr="00076F54">
              <w:rPr>
                <w:szCs w:val="24"/>
              </w:rPr>
              <w:t xml:space="preserve"> </w:t>
            </w:r>
            <w:r w:rsidRPr="00076F54">
              <w:rPr>
                <w:szCs w:val="24"/>
              </w:rPr>
              <w:t xml:space="preserve">poduzetničkih zahtjeva </w:t>
            </w:r>
            <w:r w:rsidR="005874AC" w:rsidRPr="00076F54">
              <w:rPr>
                <w:szCs w:val="24"/>
              </w:rPr>
              <w:t xml:space="preserve">te isplaćeno subvencija </w:t>
            </w:r>
            <w:r w:rsidRPr="00076F54">
              <w:rPr>
                <w:szCs w:val="24"/>
              </w:rPr>
              <w:t xml:space="preserve">u visini od </w:t>
            </w:r>
            <w:r w:rsidR="00D1659B" w:rsidRPr="00076F54">
              <w:rPr>
                <w:szCs w:val="24"/>
              </w:rPr>
              <w:t>3</w:t>
            </w:r>
            <w:r w:rsidR="00743B42" w:rsidRPr="00076F54">
              <w:rPr>
                <w:szCs w:val="24"/>
              </w:rPr>
              <w:t>2</w:t>
            </w:r>
            <w:r w:rsidR="00D1659B" w:rsidRPr="00076F54">
              <w:rPr>
                <w:szCs w:val="24"/>
              </w:rPr>
              <w:t>.</w:t>
            </w:r>
            <w:r w:rsidR="00743B42" w:rsidRPr="00076F54">
              <w:rPr>
                <w:szCs w:val="24"/>
              </w:rPr>
              <w:t>703,12</w:t>
            </w:r>
            <w:r w:rsidR="00A14589" w:rsidRPr="00076F54">
              <w:rPr>
                <w:szCs w:val="24"/>
              </w:rPr>
              <w:t xml:space="preserve"> </w:t>
            </w:r>
            <w:r w:rsidR="00BE2D12" w:rsidRPr="00076F54">
              <w:rPr>
                <w:szCs w:val="24"/>
              </w:rPr>
              <w:t xml:space="preserve">€ dok po programima HAMAG BICRO-a isplaćeno subvencije u visino od </w:t>
            </w:r>
            <w:r w:rsidR="00D1659B" w:rsidRPr="00076F54">
              <w:rPr>
                <w:szCs w:val="24"/>
              </w:rPr>
              <w:t>3.</w:t>
            </w:r>
            <w:r w:rsidR="00743B42" w:rsidRPr="00076F54">
              <w:rPr>
                <w:szCs w:val="24"/>
              </w:rPr>
              <w:t>653,49</w:t>
            </w:r>
            <w:r w:rsidR="00BE2D12" w:rsidRPr="00076F54">
              <w:rPr>
                <w:szCs w:val="24"/>
              </w:rPr>
              <w:t xml:space="preserve"> €</w:t>
            </w:r>
            <w:r w:rsidR="005874AC" w:rsidRPr="00076F54">
              <w:rPr>
                <w:szCs w:val="24"/>
              </w:rPr>
              <w:t>.</w:t>
            </w:r>
            <w:r w:rsidR="00743B42" w:rsidRPr="00076F54">
              <w:rPr>
                <w:szCs w:val="24"/>
              </w:rPr>
              <w:t xml:space="preserve"> Po Projektu POTICAJ za poduzetništvo 2025. – 2027. koji je započeo 2025. odobreno je 2 poduzetnička zahtjeva i isplaćeno je 1.475,95 €.</w:t>
            </w:r>
          </w:p>
        </w:tc>
      </w:tr>
      <w:tr w:rsidR="00B253DF" w:rsidRPr="00670C4F" w14:paraId="48FCFEF2" w14:textId="77777777" w:rsidTr="005D6E60">
        <w:tc>
          <w:tcPr>
            <w:tcW w:w="1980" w:type="dxa"/>
            <w:tcBorders>
              <w:top w:val="single" w:sz="4" w:space="0" w:color="auto"/>
              <w:left w:val="single" w:sz="4" w:space="0" w:color="auto"/>
              <w:bottom w:val="single" w:sz="4" w:space="0" w:color="auto"/>
              <w:right w:val="single" w:sz="4" w:space="0" w:color="auto"/>
            </w:tcBorders>
            <w:hideMark/>
          </w:tcPr>
          <w:p w14:paraId="1EBA4B20" w14:textId="47CF6B85" w:rsidR="00B253DF" w:rsidRPr="00670C4F" w:rsidRDefault="005D6E60" w:rsidP="008D17BE">
            <w:pPr>
              <w:jc w:val="left"/>
              <w:rPr>
                <w:szCs w:val="24"/>
              </w:rPr>
            </w:pPr>
            <w:r w:rsidRPr="00670C4F">
              <w:rPr>
                <w:szCs w:val="24"/>
              </w:rPr>
              <w:t>Obrazloženje</w:t>
            </w:r>
            <w:r>
              <w:rPr>
                <w:szCs w:val="24"/>
              </w:rPr>
              <w:t xml:space="preserve"> odstupanja od projekcija za 202</w:t>
            </w:r>
            <w:r w:rsidR="00743B42">
              <w:rPr>
                <w:szCs w:val="24"/>
              </w:rPr>
              <w:t>6</w:t>
            </w:r>
            <w:r w:rsidRPr="00670C4F">
              <w:rPr>
                <w:szCs w:val="24"/>
              </w:rPr>
              <w:t>. usvojenih u prošlogodišnjem proračunu</w:t>
            </w:r>
          </w:p>
        </w:tc>
        <w:tc>
          <w:tcPr>
            <w:tcW w:w="7082" w:type="dxa"/>
            <w:tcBorders>
              <w:top w:val="single" w:sz="4" w:space="0" w:color="auto"/>
              <w:left w:val="single" w:sz="4" w:space="0" w:color="auto"/>
              <w:bottom w:val="single" w:sz="4" w:space="0" w:color="auto"/>
              <w:right w:val="single" w:sz="4" w:space="0" w:color="auto"/>
            </w:tcBorders>
            <w:hideMark/>
          </w:tcPr>
          <w:p w14:paraId="6BE0C272" w14:textId="743F479A" w:rsidR="00606EC1" w:rsidRDefault="00B13CF9" w:rsidP="00606EC1">
            <w:pPr>
              <w:jc w:val="both"/>
              <w:rPr>
                <w:szCs w:val="24"/>
              </w:rPr>
            </w:pPr>
            <w:r w:rsidRPr="00670C4F">
              <w:rPr>
                <w:szCs w:val="24"/>
              </w:rPr>
              <w:t>Razlika</w:t>
            </w:r>
            <w:r w:rsidR="00B253DF" w:rsidRPr="00670C4F">
              <w:rPr>
                <w:szCs w:val="24"/>
              </w:rPr>
              <w:t xml:space="preserve"> </w:t>
            </w:r>
            <w:r w:rsidRPr="00670C4F">
              <w:rPr>
                <w:szCs w:val="24"/>
              </w:rPr>
              <w:t>iz prijašnjih godina za p</w:t>
            </w:r>
            <w:r w:rsidR="00B253DF" w:rsidRPr="00670C4F">
              <w:rPr>
                <w:szCs w:val="24"/>
              </w:rPr>
              <w:t>ro</w:t>
            </w:r>
            <w:r w:rsidR="00A14589">
              <w:rPr>
                <w:szCs w:val="24"/>
              </w:rPr>
              <w:t>račun</w:t>
            </w:r>
            <w:r w:rsidR="005727F6">
              <w:rPr>
                <w:szCs w:val="24"/>
              </w:rPr>
              <w:t xml:space="preserve"> za 202</w:t>
            </w:r>
            <w:r w:rsidR="00743B42">
              <w:rPr>
                <w:szCs w:val="24"/>
              </w:rPr>
              <w:t>6</w:t>
            </w:r>
            <w:r w:rsidR="005727F6">
              <w:rPr>
                <w:szCs w:val="24"/>
              </w:rPr>
              <w:t xml:space="preserve">. je nastala jer </w:t>
            </w:r>
            <w:r w:rsidR="00606EC1">
              <w:rPr>
                <w:szCs w:val="24"/>
              </w:rPr>
              <w:t xml:space="preserve">su sada prikazni i izvori prenesenih sredstava po ovim programom </w:t>
            </w:r>
            <w:r w:rsidR="0072620E">
              <w:rPr>
                <w:szCs w:val="24"/>
              </w:rPr>
              <w:t>(prenesena) sredstava namijenjena</w:t>
            </w:r>
            <w:r w:rsidR="009B6BFE">
              <w:rPr>
                <w:szCs w:val="24"/>
              </w:rPr>
              <w:t xml:space="preserve"> za otplatu kreditnih programa u provedbi</w:t>
            </w:r>
            <w:r w:rsidR="0072620E">
              <w:rPr>
                <w:szCs w:val="24"/>
              </w:rPr>
              <w:t>)</w:t>
            </w:r>
            <w:r w:rsidR="009B6BFE">
              <w:rPr>
                <w:szCs w:val="24"/>
              </w:rPr>
              <w:t>.</w:t>
            </w:r>
          </w:p>
          <w:p w14:paraId="2890759E" w14:textId="77777777" w:rsidR="00B253DF" w:rsidRPr="00670C4F" w:rsidRDefault="00B253DF" w:rsidP="00606EC1">
            <w:pPr>
              <w:jc w:val="both"/>
              <w:rPr>
                <w:szCs w:val="24"/>
              </w:rPr>
            </w:pPr>
          </w:p>
        </w:tc>
      </w:tr>
    </w:tbl>
    <w:p w14:paraId="2CCD6DDF" w14:textId="77777777" w:rsidR="00B253DF" w:rsidRPr="00670C4F" w:rsidRDefault="00B253DF" w:rsidP="00670C4F">
      <w:pPr>
        <w:jc w:val="both"/>
        <w:rPr>
          <w:szCs w:val="24"/>
        </w:rPr>
      </w:pPr>
    </w:p>
    <w:tbl>
      <w:tblPr>
        <w:tblStyle w:val="TableGrid"/>
        <w:tblW w:w="0" w:type="auto"/>
        <w:tblLook w:val="04A0" w:firstRow="1" w:lastRow="0" w:firstColumn="1" w:lastColumn="0" w:noHBand="0" w:noVBand="1"/>
      </w:tblPr>
      <w:tblGrid>
        <w:gridCol w:w="1980"/>
        <w:gridCol w:w="7082"/>
      </w:tblGrid>
      <w:tr w:rsidR="00B253DF" w:rsidRPr="00670C4F" w14:paraId="2D7041BF" w14:textId="77777777" w:rsidTr="005D6E60">
        <w:tc>
          <w:tcPr>
            <w:tcW w:w="1980" w:type="dxa"/>
            <w:tcBorders>
              <w:top w:val="single" w:sz="4" w:space="0" w:color="auto"/>
              <w:left w:val="single" w:sz="4" w:space="0" w:color="auto"/>
              <w:bottom w:val="single" w:sz="4" w:space="0" w:color="auto"/>
              <w:right w:val="single" w:sz="4" w:space="0" w:color="auto"/>
            </w:tcBorders>
            <w:hideMark/>
          </w:tcPr>
          <w:p w14:paraId="5FFCC353" w14:textId="77777777" w:rsidR="00B253DF" w:rsidRPr="00670C4F" w:rsidRDefault="00B253DF" w:rsidP="00670C4F">
            <w:pPr>
              <w:jc w:val="both"/>
              <w:rPr>
                <w:i/>
                <w:szCs w:val="24"/>
              </w:rPr>
            </w:pPr>
            <w:r w:rsidRPr="00670C4F">
              <w:rPr>
                <w:i/>
                <w:szCs w:val="24"/>
              </w:rPr>
              <w:t>Aktivnost:</w:t>
            </w:r>
          </w:p>
        </w:tc>
        <w:tc>
          <w:tcPr>
            <w:tcW w:w="7082" w:type="dxa"/>
            <w:tcBorders>
              <w:top w:val="single" w:sz="4" w:space="0" w:color="auto"/>
              <w:left w:val="single" w:sz="4" w:space="0" w:color="auto"/>
              <w:bottom w:val="single" w:sz="4" w:space="0" w:color="auto"/>
              <w:right w:val="single" w:sz="4" w:space="0" w:color="auto"/>
            </w:tcBorders>
            <w:hideMark/>
          </w:tcPr>
          <w:p w14:paraId="7EDE33A5" w14:textId="77777777" w:rsidR="00B253DF" w:rsidRPr="00670C4F" w:rsidRDefault="00027C44" w:rsidP="00027C44">
            <w:pPr>
              <w:jc w:val="both"/>
              <w:rPr>
                <w:i/>
                <w:szCs w:val="24"/>
              </w:rPr>
            </w:pPr>
            <w:r>
              <w:rPr>
                <w:i/>
                <w:szCs w:val="24"/>
              </w:rPr>
              <w:t>A</w:t>
            </w:r>
            <w:r w:rsidR="00B253DF" w:rsidRPr="00670C4F">
              <w:rPr>
                <w:i/>
                <w:szCs w:val="24"/>
              </w:rPr>
              <w:t>1</w:t>
            </w:r>
            <w:r>
              <w:rPr>
                <w:i/>
                <w:szCs w:val="24"/>
              </w:rPr>
              <w:t>30002</w:t>
            </w:r>
            <w:r w:rsidR="00B253DF" w:rsidRPr="00670C4F">
              <w:rPr>
                <w:i/>
                <w:szCs w:val="24"/>
              </w:rPr>
              <w:t xml:space="preserve"> – Institucionalna podrška – Gospodarsko socijalno vijeće DNŽ i ZCM</w:t>
            </w:r>
          </w:p>
        </w:tc>
      </w:tr>
      <w:tr w:rsidR="00E11A9D" w:rsidRPr="00670C4F" w14:paraId="64766498" w14:textId="77777777" w:rsidTr="0019028E">
        <w:tc>
          <w:tcPr>
            <w:tcW w:w="1980" w:type="dxa"/>
            <w:tcBorders>
              <w:top w:val="single" w:sz="4" w:space="0" w:color="auto"/>
              <w:left w:val="single" w:sz="4" w:space="0" w:color="auto"/>
              <w:bottom w:val="single" w:sz="4" w:space="0" w:color="auto"/>
              <w:right w:val="single" w:sz="4" w:space="0" w:color="auto"/>
            </w:tcBorders>
          </w:tcPr>
          <w:p w14:paraId="0BA7A4A9" w14:textId="77777777" w:rsidR="00E11A9D" w:rsidRPr="00E11A9D" w:rsidRDefault="00E11A9D" w:rsidP="00E11A9D">
            <w:pPr>
              <w:jc w:val="both"/>
              <w:rPr>
                <w:szCs w:val="24"/>
              </w:rPr>
            </w:pPr>
            <w:r>
              <w:rPr>
                <w:szCs w:val="24"/>
              </w:rPr>
              <w:t>Provedbeni program - Mjera</w:t>
            </w:r>
          </w:p>
        </w:tc>
        <w:tc>
          <w:tcPr>
            <w:tcW w:w="7082" w:type="dxa"/>
            <w:tcBorders>
              <w:top w:val="single" w:sz="4" w:space="0" w:color="auto"/>
              <w:left w:val="single" w:sz="4" w:space="0" w:color="auto"/>
              <w:bottom w:val="single" w:sz="4" w:space="0" w:color="auto"/>
              <w:right w:val="single" w:sz="4" w:space="0" w:color="auto"/>
            </w:tcBorders>
          </w:tcPr>
          <w:p w14:paraId="3964A0B7" w14:textId="1848A4B7" w:rsidR="00E11A9D" w:rsidRDefault="00F55419" w:rsidP="00E11A9D">
            <w:pPr>
              <w:jc w:val="both"/>
              <w:rPr>
                <w:i/>
                <w:szCs w:val="24"/>
              </w:rPr>
            </w:pPr>
            <w:r w:rsidRPr="00F55419">
              <w:rPr>
                <w:szCs w:val="24"/>
              </w:rPr>
              <w:t>Mjera 1.1.2</w:t>
            </w:r>
            <w:r w:rsidR="00DB403E">
              <w:rPr>
                <w:szCs w:val="24"/>
              </w:rPr>
              <w:t>.</w:t>
            </w:r>
            <w:r w:rsidRPr="00F55419">
              <w:rPr>
                <w:szCs w:val="24"/>
              </w:rPr>
              <w:t xml:space="preserve"> Poboljšanje kvalitete poduzetničke infrastrukture i potpornih programa</w:t>
            </w:r>
          </w:p>
        </w:tc>
      </w:tr>
      <w:tr w:rsidR="00743B42" w:rsidRPr="00670C4F" w14:paraId="626B54D5" w14:textId="77777777" w:rsidTr="005D6E60">
        <w:tc>
          <w:tcPr>
            <w:tcW w:w="1980" w:type="dxa"/>
            <w:tcBorders>
              <w:top w:val="single" w:sz="4" w:space="0" w:color="auto"/>
              <w:left w:val="single" w:sz="4" w:space="0" w:color="auto"/>
              <w:bottom w:val="single" w:sz="4" w:space="0" w:color="auto"/>
              <w:right w:val="single" w:sz="4" w:space="0" w:color="auto"/>
            </w:tcBorders>
            <w:hideMark/>
          </w:tcPr>
          <w:p w14:paraId="4696F927" w14:textId="46C40D40" w:rsidR="00743B42" w:rsidRPr="00670C4F" w:rsidRDefault="00743B42" w:rsidP="00743B42">
            <w:pPr>
              <w:jc w:val="both"/>
              <w:rPr>
                <w:szCs w:val="24"/>
              </w:rPr>
            </w:pPr>
            <w:r>
              <w:rPr>
                <w:szCs w:val="24"/>
              </w:rPr>
              <w:t>Proračun 2026:</w:t>
            </w:r>
          </w:p>
        </w:tc>
        <w:tc>
          <w:tcPr>
            <w:tcW w:w="7082" w:type="dxa"/>
            <w:tcBorders>
              <w:top w:val="single" w:sz="4" w:space="0" w:color="auto"/>
              <w:left w:val="single" w:sz="4" w:space="0" w:color="auto"/>
              <w:bottom w:val="single" w:sz="4" w:space="0" w:color="auto"/>
              <w:right w:val="single" w:sz="4" w:space="0" w:color="auto"/>
            </w:tcBorders>
          </w:tcPr>
          <w:p w14:paraId="28E132EC" w14:textId="095240E6" w:rsidR="00743B42" w:rsidRPr="00670C4F" w:rsidRDefault="00743B42" w:rsidP="00743B42">
            <w:pPr>
              <w:jc w:val="both"/>
              <w:rPr>
                <w:szCs w:val="24"/>
              </w:rPr>
            </w:pPr>
            <w:r>
              <w:rPr>
                <w:szCs w:val="24"/>
              </w:rPr>
              <w:t>500,00</w:t>
            </w:r>
          </w:p>
        </w:tc>
      </w:tr>
      <w:tr w:rsidR="00743B42" w:rsidRPr="00670C4F" w14:paraId="45FCB900" w14:textId="77777777" w:rsidTr="005D6E60">
        <w:tc>
          <w:tcPr>
            <w:tcW w:w="1980" w:type="dxa"/>
            <w:tcBorders>
              <w:top w:val="single" w:sz="4" w:space="0" w:color="auto"/>
              <w:left w:val="single" w:sz="4" w:space="0" w:color="auto"/>
              <w:bottom w:val="single" w:sz="4" w:space="0" w:color="auto"/>
              <w:right w:val="single" w:sz="4" w:space="0" w:color="auto"/>
            </w:tcBorders>
          </w:tcPr>
          <w:p w14:paraId="4AA26C0F" w14:textId="46D24E0C" w:rsidR="00743B42" w:rsidRDefault="00743B42" w:rsidP="00743B42">
            <w:pPr>
              <w:jc w:val="both"/>
              <w:rPr>
                <w:szCs w:val="24"/>
              </w:rPr>
            </w:pPr>
            <w:r>
              <w:rPr>
                <w:szCs w:val="24"/>
              </w:rPr>
              <w:t>Projekcija 2027.</w:t>
            </w:r>
          </w:p>
        </w:tc>
        <w:tc>
          <w:tcPr>
            <w:tcW w:w="7082" w:type="dxa"/>
            <w:tcBorders>
              <w:top w:val="single" w:sz="4" w:space="0" w:color="auto"/>
              <w:left w:val="single" w:sz="4" w:space="0" w:color="auto"/>
              <w:bottom w:val="single" w:sz="4" w:space="0" w:color="auto"/>
              <w:right w:val="single" w:sz="4" w:space="0" w:color="auto"/>
            </w:tcBorders>
          </w:tcPr>
          <w:p w14:paraId="54185EE1" w14:textId="3390766C" w:rsidR="00743B42" w:rsidRPr="00670C4F" w:rsidRDefault="00743B42" w:rsidP="00743B42">
            <w:pPr>
              <w:jc w:val="both"/>
              <w:rPr>
                <w:szCs w:val="24"/>
              </w:rPr>
            </w:pPr>
            <w:r>
              <w:rPr>
                <w:szCs w:val="24"/>
              </w:rPr>
              <w:t>500,00</w:t>
            </w:r>
          </w:p>
        </w:tc>
      </w:tr>
      <w:tr w:rsidR="00743B42" w:rsidRPr="00670C4F" w14:paraId="212E6558" w14:textId="77777777" w:rsidTr="005D6E60">
        <w:tc>
          <w:tcPr>
            <w:tcW w:w="1980" w:type="dxa"/>
            <w:tcBorders>
              <w:top w:val="single" w:sz="4" w:space="0" w:color="auto"/>
              <w:left w:val="single" w:sz="4" w:space="0" w:color="auto"/>
              <w:bottom w:val="single" w:sz="4" w:space="0" w:color="auto"/>
              <w:right w:val="single" w:sz="4" w:space="0" w:color="auto"/>
            </w:tcBorders>
          </w:tcPr>
          <w:p w14:paraId="0B5217FC" w14:textId="2ABA997B" w:rsidR="00743B42" w:rsidRDefault="00743B42" w:rsidP="00743B42">
            <w:pPr>
              <w:jc w:val="both"/>
              <w:rPr>
                <w:szCs w:val="24"/>
              </w:rPr>
            </w:pPr>
            <w:r>
              <w:rPr>
                <w:szCs w:val="24"/>
              </w:rPr>
              <w:t>Projekcija 2028.</w:t>
            </w:r>
          </w:p>
        </w:tc>
        <w:tc>
          <w:tcPr>
            <w:tcW w:w="7082" w:type="dxa"/>
            <w:tcBorders>
              <w:top w:val="single" w:sz="4" w:space="0" w:color="auto"/>
              <w:left w:val="single" w:sz="4" w:space="0" w:color="auto"/>
              <w:bottom w:val="single" w:sz="4" w:space="0" w:color="auto"/>
              <w:right w:val="single" w:sz="4" w:space="0" w:color="auto"/>
            </w:tcBorders>
          </w:tcPr>
          <w:p w14:paraId="676ECFFF" w14:textId="481BCFEC" w:rsidR="00743B42" w:rsidRPr="00670C4F" w:rsidRDefault="00743B42" w:rsidP="00743B42">
            <w:pPr>
              <w:jc w:val="both"/>
              <w:rPr>
                <w:szCs w:val="24"/>
              </w:rPr>
            </w:pPr>
            <w:r>
              <w:rPr>
                <w:szCs w:val="24"/>
              </w:rPr>
              <w:t>500,00</w:t>
            </w:r>
          </w:p>
        </w:tc>
      </w:tr>
      <w:tr w:rsidR="00B253DF" w:rsidRPr="00670C4F" w14:paraId="491778A2" w14:textId="77777777" w:rsidTr="005D6E60">
        <w:tc>
          <w:tcPr>
            <w:tcW w:w="1980" w:type="dxa"/>
            <w:tcBorders>
              <w:top w:val="single" w:sz="4" w:space="0" w:color="auto"/>
              <w:left w:val="single" w:sz="4" w:space="0" w:color="auto"/>
              <w:bottom w:val="single" w:sz="4" w:space="0" w:color="auto"/>
              <w:right w:val="single" w:sz="4" w:space="0" w:color="auto"/>
            </w:tcBorders>
            <w:hideMark/>
          </w:tcPr>
          <w:p w14:paraId="0BF2B68A" w14:textId="77777777" w:rsidR="00B253DF" w:rsidRPr="00670C4F" w:rsidRDefault="00B253DF" w:rsidP="00670C4F">
            <w:pPr>
              <w:jc w:val="both"/>
              <w:rPr>
                <w:szCs w:val="24"/>
              </w:rPr>
            </w:pPr>
            <w:r w:rsidRPr="00670C4F">
              <w:rPr>
                <w:szCs w:val="24"/>
              </w:rPr>
              <w:t>Opis:</w:t>
            </w:r>
          </w:p>
        </w:tc>
        <w:tc>
          <w:tcPr>
            <w:tcW w:w="7082" w:type="dxa"/>
            <w:tcBorders>
              <w:top w:val="single" w:sz="4" w:space="0" w:color="auto"/>
              <w:left w:val="single" w:sz="4" w:space="0" w:color="auto"/>
              <w:bottom w:val="single" w:sz="4" w:space="0" w:color="auto"/>
              <w:right w:val="single" w:sz="4" w:space="0" w:color="auto"/>
            </w:tcBorders>
            <w:hideMark/>
          </w:tcPr>
          <w:p w14:paraId="7951903D" w14:textId="77777777" w:rsidR="00B253DF" w:rsidRPr="00670C4F" w:rsidRDefault="00B253DF" w:rsidP="00CF1D67">
            <w:pPr>
              <w:jc w:val="both"/>
              <w:rPr>
                <w:szCs w:val="24"/>
              </w:rPr>
            </w:pPr>
            <w:r w:rsidRPr="00670C4F">
              <w:rPr>
                <w:rFonts w:eastAsia="Times New Roman"/>
                <w:szCs w:val="24"/>
              </w:rPr>
              <w:t xml:space="preserve">sukladno propisanom načinu rada GSV, Upravni odjel za </w:t>
            </w:r>
            <w:r w:rsidR="00CF1D67">
              <w:rPr>
                <w:rFonts w:eastAsia="Times New Roman"/>
                <w:szCs w:val="24"/>
              </w:rPr>
              <w:t>poduzetništvo, turizam i more</w:t>
            </w:r>
            <w:r w:rsidR="00384320">
              <w:rPr>
                <w:rFonts w:eastAsia="Times New Roman"/>
                <w:szCs w:val="24"/>
              </w:rPr>
              <w:t xml:space="preserve"> </w:t>
            </w:r>
            <w:r w:rsidRPr="00670C4F">
              <w:rPr>
                <w:rFonts w:eastAsia="Times New Roman"/>
                <w:szCs w:val="24"/>
              </w:rPr>
              <w:t>pruža potporu njegovom radu.</w:t>
            </w:r>
          </w:p>
        </w:tc>
      </w:tr>
      <w:tr w:rsidR="00B253DF" w:rsidRPr="00670C4F" w14:paraId="283BADA8" w14:textId="77777777" w:rsidTr="005D6E60">
        <w:tc>
          <w:tcPr>
            <w:tcW w:w="1980" w:type="dxa"/>
            <w:tcBorders>
              <w:top w:val="single" w:sz="4" w:space="0" w:color="auto"/>
              <w:left w:val="single" w:sz="4" w:space="0" w:color="auto"/>
              <w:bottom w:val="single" w:sz="4" w:space="0" w:color="auto"/>
              <w:right w:val="single" w:sz="4" w:space="0" w:color="auto"/>
            </w:tcBorders>
            <w:hideMark/>
          </w:tcPr>
          <w:p w14:paraId="247BBE16" w14:textId="77777777" w:rsidR="00B253DF" w:rsidRPr="00670C4F" w:rsidRDefault="00B253DF" w:rsidP="00670C4F">
            <w:pPr>
              <w:jc w:val="both"/>
              <w:rPr>
                <w:szCs w:val="24"/>
              </w:rPr>
            </w:pPr>
            <w:r w:rsidRPr="00670C4F">
              <w:rPr>
                <w:szCs w:val="24"/>
              </w:rPr>
              <w:t>Pokazatelj uspješnosti:</w:t>
            </w:r>
          </w:p>
        </w:tc>
        <w:tc>
          <w:tcPr>
            <w:tcW w:w="7082" w:type="dxa"/>
            <w:tcBorders>
              <w:top w:val="single" w:sz="4" w:space="0" w:color="auto"/>
              <w:left w:val="single" w:sz="4" w:space="0" w:color="auto"/>
              <w:bottom w:val="single" w:sz="4" w:space="0" w:color="auto"/>
              <w:right w:val="single" w:sz="4" w:space="0" w:color="auto"/>
            </w:tcBorders>
            <w:hideMark/>
          </w:tcPr>
          <w:p w14:paraId="3A3826A9" w14:textId="77777777" w:rsidR="00B253DF" w:rsidRPr="00670C4F" w:rsidRDefault="00B253DF" w:rsidP="00670C4F">
            <w:pPr>
              <w:jc w:val="both"/>
              <w:rPr>
                <w:szCs w:val="24"/>
              </w:rPr>
            </w:pPr>
            <w:r w:rsidRPr="00670C4F">
              <w:rPr>
                <w:szCs w:val="24"/>
              </w:rPr>
              <w:t>Tematske sjednice u svezi stanja u gospodarstvu</w:t>
            </w:r>
          </w:p>
          <w:p w14:paraId="173004FA" w14:textId="77777777" w:rsidR="00B253DF" w:rsidRPr="00670C4F" w:rsidRDefault="00B253DF" w:rsidP="00670C4F">
            <w:pPr>
              <w:pStyle w:val="ListParagraph"/>
              <w:numPr>
                <w:ilvl w:val="0"/>
                <w:numId w:val="21"/>
              </w:numPr>
              <w:spacing w:after="0" w:line="240" w:lineRule="auto"/>
              <w:ind w:left="339"/>
              <w:jc w:val="both"/>
              <w:rPr>
                <w:rFonts w:ascii="Times New Roman" w:hAnsi="Times New Roman" w:cs="Times New Roman"/>
                <w:sz w:val="24"/>
                <w:szCs w:val="24"/>
              </w:rPr>
            </w:pPr>
            <w:r w:rsidRPr="00670C4F">
              <w:rPr>
                <w:rFonts w:ascii="Times New Roman" w:hAnsi="Times New Roman" w:cs="Times New Roman"/>
                <w:sz w:val="24"/>
                <w:szCs w:val="24"/>
              </w:rPr>
              <w:t>analiza poslovanja tvrtki s poteškoćama u poslovanju s prijedlozima rješavanja problema</w:t>
            </w:r>
          </w:p>
        </w:tc>
      </w:tr>
      <w:tr w:rsidR="00B253DF" w:rsidRPr="00670C4F" w14:paraId="5FC2ECA6" w14:textId="77777777" w:rsidTr="005D6E60">
        <w:tc>
          <w:tcPr>
            <w:tcW w:w="1980" w:type="dxa"/>
            <w:tcBorders>
              <w:top w:val="single" w:sz="4" w:space="0" w:color="auto"/>
              <w:left w:val="single" w:sz="4" w:space="0" w:color="auto"/>
              <w:bottom w:val="single" w:sz="4" w:space="0" w:color="auto"/>
              <w:right w:val="single" w:sz="4" w:space="0" w:color="auto"/>
            </w:tcBorders>
            <w:hideMark/>
          </w:tcPr>
          <w:p w14:paraId="1481E0C6" w14:textId="77777777" w:rsidR="00B253DF" w:rsidRPr="00670C4F" w:rsidRDefault="00B253DF" w:rsidP="00670C4F">
            <w:pPr>
              <w:jc w:val="left"/>
              <w:rPr>
                <w:szCs w:val="24"/>
              </w:rPr>
            </w:pPr>
            <w:r w:rsidRPr="00670C4F">
              <w:rPr>
                <w:szCs w:val="24"/>
              </w:rPr>
              <w:t xml:space="preserve">Izvještaj o postignutim </w:t>
            </w:r>
            <w:r w:rsidRPr="00670C4F">
              <w:rPr>
                <w:szCs w:val="24"/>
              </w:rPr>
              <w:lastRenderedPageBreak/>
              <w:t>ciljevima iz prethodne godine:</w:t>
            </w:r>
          </w:p>
        </w:tc>
        <w:tc>
          <w:tcPr>
            <w:tcW w:w="7082" w:type="dxa"/>
            <w:tcBorders>
              <w:top w:val="single" w:sz="4" w:space="0" w:color="auto"/>
              <w:left w:val="single" w:sz="4" w:space="0" w:color="auto"/>
              <w:bottom w:val="single" w:sz="4" w:space="0" w:color="auto"/>
              <w:right w:val="single" w:sz="4" w:space="0" w:color="auto"/>
            </w:tcBorders>
            <w:hideMark/>
          </w:tcPr>
          <w:p w14:paraId="5598BE21" w14:textId="77777777" w:rsidR="00B253DF" w:rsidRPr="00670C4F" w:rsidRDefault="00B253DF" w:rsidP="00670C4F">
            <w:pPr>
              <w:jc w:val="both"/>
              <w:rPr>
                <w:szCs w:val="24"/>
              </w:rPr>
            </w:pPr>
            <w:r w:rsidRPr="00670C4F">
              <w:rPr>
                <w:szCs w:val="24"/>
              </w:rPr>
              <w:lastRenderedPageBreak/>
              <w:t>Nije održana ni jedna tematska sjednica</w:t>
            </w:r>
          </w:p>
        </w:tc>
      </w:tr>
      <w:tr w:rsidR="008D17BE" w:rsidRPr="00670C4F" w14:paraId="675D1D54" w14:textId="77777777" w:rsidTr="005D6E60">
        <w:tc>
          <w:tcPr>
            <w:tcW w:w="1980" w:type="dxa"/>
            <w:tcBorders>
              <w:top w:val="single" w:sz="4" w:space="0" w:color="auto"/>
              <w:left w:val="single" w:sz="4" w:space="0" w:color="auto"/>
              <w:bottom w:val="single" w:sz="4" w:space="0" w:color="auto"/>
              <w:right w:val="single" w:sz="4" w:space="0" w:color="auto"/>
            </w:tcBorders>
            <w:hideMark/>
          </w:tcPr>
          <w:p w14:paraId="53FD9563" w14:textId="3A271600" w:rsidR="008D17BE" w:rsidRPr="00670C4F" w:rsidRDefault="008D17BE" w:rsidP="008D17BE">
            <w:pPr>
              <w:jc w:val="left"/>
              <w:rPr>
                <w:szCs w:val="24"/>
              </w:rPr>
            </w:pPr>
            <w:r w:rsidRPr="00670C4F">
              <w:rPr>
                <w:szCs w:val="24"/>
              </w:rPr>
              <w:t>Obrazloženje</w:t>
            </w:r>
            <w:r>
              <w:rPr>
                <w:szCs w:val="24"/>
              </w:rPr>
              <w:t xml:space="preserve"> odstupanja od projekcija za 202</w:t>
            </w:r>
            <w:r w:rsidR="002F111E">
              <w:rPr>
                <w:szCs w:val="24"/>
              </w:rPr>
              <w:t>6</w:t>
            </w:r>
            <w:r w:rsidRPr="00670C4F">
              <w:rPr>
                <w:szCs w:val="24"/>
              </w:rPr>
              <w:t>. usvojenih u prošlogodišnjem proračunu</w:t>
            </w:r>
          </w:p>
        </w:tc>
        <w:tc>
          <w:tcPr>
            <w:tcW w:w="7082" w:type="dxa"/>
            <w:tcBorders>
              <w:top w:val="single" w:sz="4" w:space="0" w:color="auto"/>
              <w:left w:val="single" w:sz="4" w:space="0" w:color="auto"/>
              <w:bottom w:val="single" w:sz="4" w:space="0" w:color="auto"/>
              <w:right w:val="single" w:sz="4" w:space="0" w:color="auto"/>
            </w:tcBorders>
            <w:hideMark/>
          </w:tcPr>
          <w:p w14:paraId="4258E52F" w14:textId="77777777" w:rsidR="008D17BE" w:rsidRPr="00670C4F" w:rsidRDefault="008D17BE" w:rsidP="008D17BE">
            <w:pPr>
              <w:jc w:val="both"/>
              <w:rPr>
                <w:szCs w:val="24"/>
              </w:rPr>
            </w:pPr>
            <w:r w:rsidRPr="00670C4F">
              <w:rPr>
                <w:szCs w:val="24"/>
              </w:rPr>
              <w:t>Nema odstupanja</w:t>
            </w:r>
          </w:p>
        </w:tc>
      </w:tr>
    </w:tbl>
    <w:p w14:paraId="7A3B16E0" w14:textId="77777777" w:rsidR="00B253DF" w:rsidRPr="00670C4F" w:rsidRDefault="00B253DF" w:rsidP="00670C4F">
      <w:pPr>
        <w:jc w:val="both"/>
        <w:rPr>
          <w:szCs w:val="24"/>
        </w:rPr>
      </w:pPr>
    </w:p>
    <w:tbl>
      <w:tblPr>
        <w:tblStyle w:val="TableGrid"/>
        <w:tblW w:w="0" w:type="auto"/>
        <w:tblLook w:val="04A0" w:firstRow="1" w:lastRow="0" w:firstColumn="1" w:lastColumn="0" w:noHBand="0" w:noVBand="1"/>
      </w:tblPr>
      <w:tblGrid>
        <w:gridCol w:w="1816"/>
        <w:gridCol w:w="130"/>
        <w:gridCol w:w="7116"/>
      </w:tblGrid>
      <w:tr w:rsidR="00B253DF" w:rsidRPr="00670C4F" w14:paraId="2997A245" w14:textId="77777777" w:rsidTr="006C2847">
        <w:tc>
          <w:tcPr>
            <w:tcW w:w="1946" w:type="dxa"/>
            <w:gridSpan w:val="2"/>
            <w:tcBorders>
              <w:top w:val="single" w:sz="4" w:space="0" w:color="auto"/>
              <w:left w:val="single" w:sz="4" w:space="0" w:color="auto"/>
              <w:bottom w:val="single" w:sz="4" w:space="0" w:color="auto"/>
              <w:right w:val="single" w:sz="4" w:space="0" w:color="auto"/>
            </w:tcBorders>
            <w:hideMark/>
          </w:tcPr>
          <w:p w14:paraId="47E976C7" w14:textId="77777777" w:rsidR="00B253DF" w:rsidRPr="00670C4F" w:rsidRDefault="00B253DF" w:rsidP="00670C4F">
            <w:pPr>
              <w:jc w:val="both"/>
              <w:rPr>
                <w:i/>
                <w:szCs w:val="24"/>
              </w:rPr>
            </w:pPr>
            <w:r w:rsidRPr="00670C4F">
              <w:rPr>
                <w:i/>
                <w:szCs w:val="24"/>
              </w:rPr>
              <w:t>Aktivnost:</w:t>
            </w:r>
          </w:p>
        </w:tc>
        <w:tc>
          <w:tcPr>
            <w:tcW w:w="7116" w:type="dxa"/>
            <w:tcBorders>
              <w:top w:val="single" w:sz="4" w:space="0" w:color="auto"/>
              <w:left w:val="single" w:sz="4" w:space="0" w:color="auto"/>
              <w:bottom w:val="single" w:sz="4" w:space="0" w:color="auto"/>
              <w:right w:val="single" w:sz="4" w:space="0" w:color="auto"/>
            </w:tcBorders>
            <w:hideMark/>
          </w:tcPr>
          <w:p w14:paraId="627E7D3E" w14:textId="77777777" w:rsidR="00B253DF" w:rsidRPr="00670C4F" w:rsidRDefault="00027C44" w:rsidP="00027C44">
            <w:pPr>
              <w:jc w:val="both"/>
              <w:rPr>
                <w:i/>
                <w:szCs w:val="24"/>
              </w:rPr>
            </w:pPr>
            <w:r>
              <w:rPr>
                <w:i/>
                <w:szCs w:val="24"/>
              </w:rPr>
              <w:t>A</w:t>
            </w:r>
            <w:r w:rsidR="00B253DF" w:rsidRPr="00670C4F">
              <w:rPr>
                <w:i/>
                <w:szCs w:val="24"/>
              </w:rPr>
              <w:t>1</w:t>
            </w:r>
            <w:r>
              <w:rPr>
                <w:i/>
                <w:szCs w:val="24"/>
              </w:rPr>
              <w:t>30003</w:t>
            </w:r>
            <w:r w:rsidR="00B253DF" w:rsidRPr="00670C4F">
              <w:rPr>
                <w:i/>
                <w:szCs w:val="24"/>
              </w:rPr>
              <w:t xml:space="preserve"> – Razvoj investicijskog okruženja</w:t>
            </w:r>
          </w:p>
        </w:tc>
      </w:tr>
      <w:tr w:rsidR="00E11A9D" w:rsidRPr="00670C4F" w14:paraId="2E28168A" w14:textId="77777777" w:rsidTr="0019028E">
        <w:tc>
          <w:tcPr>
            <w:tcW w:w="1816" w:type="dxa"/>
            <w:tcBorders>
              <w:top w:val="single" w:sz="4" w:space="0" w:color="auto"/>
              <w:left w:val="single" w:sz="4" w:space="0" w:color="auto"/>
              <w:bottom w:val="single" w:sz="4" w:space="0" w:color="auto"/>
              <w:right w:val="single" w:sz="4" w:space="0" w:color="auto"/>
            </w:tcBorders>
          </w:tcPr>
          <w:p w14:paraId="2CFE0C70" w14:textId="77777777" w:rsidR="00E11A9D" w:rsidRPr="00E11A9D" w:rsidRDefault="00E11A9D" w:rsidP="00E11A9D">
            <w:pPr>
              <w:jc w:val="both"/>
              <w:rPr>
                <w:szCs w:val="24"/>
              </w:rPr>
            </w:pPr>
            <w:r>
              <w:rPr>
                <w:szCs w:val="24"/>
              </w:rPr>
              <w:t>Provedbeni program - Mjera</w:t>
            </w:r>
          </w:p>
        </w:tc>
        <w:tc>
          <w:tcPr>
            <w:tcW w:w="7246" w:type="dxa"/>
            <w:gridSpan w:val="2"/>
            <w:tcBorders>
              <w:top w:val="single" w:sz="4" w:space="0" w:color="auto"/>
              <w:left w:val="single" w:sz="4" w:space="0" w:color="auto"/>
              <w:bottom w:val="single" w:sz="4" w:space="0" w:color="auto"/>
              <w:right w:val="single" w:sz="4" w:space="0" w:color="auto"/>
            </w:tcBorders>
          </w:tcPr>
          <w:p w14:paraId="292FE9C6" w14:textId="55B63897" w:rsidR="00E11A9D" w:rsidRPr="00F55419" w:rsidRDefault="00F55419" w:rsidP="00E11A9D">
            <w:pPr>
              <w:jc w:val="both"/>
              <w:rPr>
                <w:szCs w:val="24"/>
              </w:rPr>
            </w:pPr>
            <w:r w:rsidRPr="00F55419">
              <w:rPr>
                <w:szCs w:val="24"/>
              </w:rPr>
              <w:t>Mjera 1.1.2 Poboljšanje kvalitete poduzetničke infrastrukture i potpornih programa</w:t>
            </w:r>
          </w:p>
        </w:tc>
      </w:tr>
      <w:tr w:rsidR="00743B42" w:rsidRPr="00670C4F" w14:paraId="04660EFE" w14:textId="77777777" w:rsidTr="009B6BFE">
        <w:tc>
          <w:tcPr>
            <w:tcW w:w="1946" w:type="dxa"/>
            <w:gridSpan w:val="2"/>
            <w:tcBorders>
              <w:top w:val="single" w:sz="4" w:space="0" w:color="auto"/>
              <w:left w:val="single" w:sz="4" w:space="0" w:color="auto"/>
              <w:bottom w:val="single" w:sz="4" w:space="0" w:color="auto"/>
              <w:right w:val="single" w:sz="4" w:space="0" w:color="auto"/>
            </w:tcBorders>
            <w:hideMark/>
          </w:tcPr>
          <w:p w14:paraId="3938F660" w14:textId="650B69ED" w:rsidR="00743B42" w:rsidRPr="00670C4F" w:rsidRDefault="00743B42" w:rsidP="00743B42">
            <w:pPr>
              <w:jc w:val="both"/>
              <w:rPr>
                <w:szCs w:val="24"/>
              </w:rPr>
            </w:pPr>
            <w:r>
              <w:rPr>
                <w:szCs w:val="24"/>
              </w:rPr>
              <w:t>Proračun 2026:</w:t>
            </w:r>
          </w:p>
        </w:tc>
        <w:tc>
          <w:tcPr>
            <w:tcW w:w="7116" w:type="dxa"/>
            <w:tcBorders>
              <w:top w:val="single" w:sz="4" w:space="0" w:color="auto"/>
              <w:left w:val="single" w:sz="4" w:space="0" w:color="auto"/>
              <w:bottom w:val="single" w:sz="4" w:space="0" w:color="auto"/>
              <w:right w:val="single" w:sz="4" w:space="0" w:color="auto"/>
            </w:tcBorders>
          </w:tcPr>
          <w:p w14:paraId="59509B63" w14:textId="01B90BF7" w:rsidR="00743B42" w:rsidRPr="00670C4F" w:rsidRDefault="002F111E" w:rsidP="00743B42">
            <w:pPr>
              <w:jc w:val="both"/>
              <w:rPr>
                <w:szCs w:val="24"/>
              </w:rPr>
            </w:pPr>
            <w:r>
              <w:rPr>
                <w:szCs w:val="24"/>
              </w:rPr>
              <w:t>2</w:t>
            </w:r>
            <w:r w:rsidR="00743B42">
              <w:rPr>
                <w:szCs w:val="24"/>
              </w:rPr>
              <w:t>.</w:t>
            </w:r>
            <w:r>
              <w:rPr>
                <w:szCs w:val="24"/>
              </w:rPr>
              <w:t>0</w:t>
            </w:r>
            <w:r w:rsidR="00743B42">
              <w:rPr>
                <w:szCs w:val="24"/>
              </w:rPr>
              <w:t>00,00</w:t>
            </w:r>
          </w:p>
        </w:tc>
      </w:tr>
      <w:tr w:rsidR="00743B42" w:rsidRPr="00670C4F" w14:paraId="0F69D16D" w14:textId="77777777" w:rsidTr="006C2847">
        <w:tc>
          <w:tcPr>
            <w:tcW w:w="1946" w:type="dxa"/>
            <w:gridSpan w:val="2"/>
            <w:tcBorders>
              <w:top w:val="single" w:sz="4" w:space="0" w:color="auto"/>
              <w:left w:val="single" w:sz="4" w:space="0" w:color="auto"/>
              <w:bottom w:val="single" w:sz="4" w:space="0" w:color="auto"/>
              <w:right w:val="single" w:sz="4" w:space="0" w:color="auto"/>
            </w:tcBorders>
          </w:tcPr>
          <w:p w14:paraId="5A59DA92" w14:textId="46667C31" w:rsidR="00743B42" w:rsidRDefault="00743B42" w:rsidP="00743B42">
            <w:pPr>
              <w:jc w:val="both"/>
              <w:rPr>
                <w:szCs w:val="24"/>
              </w:rPr>
            </w:pPr>
            <w:r>
              <w:rPr>
                <w:szCs w:val="24"/>
              </w:rPr>
              <w:t>Projekcija 2027.</w:t>
            </w:r>
          </w:p>
        </w:tc>
        <w:tc>
          <w:tcPr>
            <w:tcW w:w="7116" w:type="dxa"/>
            <w:tcBorders>
              <w:top w:val="single" w:sz="4" w:space="0" w:color="auto"/>
              <w:left w:val="single" w:sz="4" w:space="0" w:color="auto"/>
              <w:bottom w:val="single" w:sz="4" w:space="0" w:color="auto"/>
              <w:right w:val="single" w:sz="4" w:space="0" w:color="auto"/>
            </w:tcBorders>
          </w:tcPr>
          <w:p w14:paraId="44230B00" w14:textId="5F29AA1A" w:rsidR="00743B42" w:rsidRDefault="002F111E" w:rsidP="00743B42">
            <w:pPr>
              <w:jc w:val="both"/>
              <w:rPr>
                <w:szCs w:val="24"/>
              </w:rPr>
            </w:pPr>
            <w:r>
              <w:rPr>
                <w:szCs w:val="24"/>
              </w:rPr>
              <w:t>2</w:t>
            </w:r>
            <w:r w:rsidR="00743B42">
              <w:rPr>
                <w:szCs w:val="24"/>
              </w:rPr>
              <w:t>.</w:t>
            </w:r>
            <w:r>
              <w:rPr>
                <w:szCs w:val="24"/>
              </w:rPr>
              <w:t>0</w:t>
            </w:r>
            <w:r w:rsidR="00743B42">
              <w:rPr>
                <w:szCs w:val="24"/>
              </w:rPr>
              <w:t>00,00</w:t>
            </w:r>
          </w:p>
        </w:tc>
      </w:tr>
      <w:tr w:rsidR="00743B42" w:rsidRPr="00670C4F" w14:paraId="5B586BB9" w14:textId="77777777" w:rsidTr="006C2847">
        <w:tc>
          <w:tcPr>
            <w:tcW w:w="1946" w:type="dxa"/>
            <w:gridSpan w:val="2"/>
            <w:tcBorders>
              <w:top w:val="single" w:sz="4" w:space="0" w:color="auto"/>
              <w:left w:val="single" w:sz="4" w:space="0" w:color="auto"/>
              <w:bottom w:val="single" w:sz="4" w:space="0" w:color="auto"/>
              <w:right w:val="single" w:sz="4" w:space="0" w:color="auto"/>
            </w:tcBorders>
          </w:tcPr>
          <w:p w14:paraId="6993EE94" w14:textId="64040DEA" w:rsidR="00743B42" w:rsidRDefault="00743B42" w:rsidP="00743B42">
            <w:pPr>
              <w:jc w:val="both"/>
              <w:rPr>
                <w:szCs w:val="24"/>
              </w:rPr>
            </w:pPr>
            <w:r>
              <w:rPr>
                <w:szCs w:val="24"/>
              </w:rPr>
              <w:t>Projekcija 2028.</w:t>
            </w:r>
          </w:p>
        </w:tc>
        <w:tc>
          <w:tcPr>
            <w:tcW w:w="7116" w:type="dxa"/>
            <w:tcBorders>
              <w:top w:val="single" w:sz="4" w:space="0" w:color="auto"/>
              <w:left w:val="single" w:sz="4" w:space="0" w:color="auto"/>
              <w:bottom w:val="single" w:sz="4" w:space="0" w:color="auto"/>
              <w:right w:val="single" w:sz="4" w:space="0" w:color="auto"/>
            </w:tcBorders>
          </w:tcPr>
          <w:p w14:paraId="6B349581" w14:textId="0A42A66B" w:rsidR="00743B42" w:rsidRDefault="002F111E" w:rsidP="00743B42">
            <w:pPr>
              <w:jc w:val="both"/>
              <w:rPr>
                <w:szCs w:val="24"/>
              </w:rPr>
            </w:pPr>
            <w:r>
              <w:rPr>
                <w:szCs w:val="24"/>
              </w:rPr>
              <w:t>2</w:t>
            </w:r>
            <w:r w:rsidR="00743B42">
              <w:rPr>
                <w:szCs w:val="24"/>
              </w:rPr>
              <w:t>.</w:t>
            </w:r>
            <w:r>
              <w:rPr>
                <w:szCs w:val="24"/>
              </w:rPr>
              <w:t>0</w:t>
            </w:r>
            <w:r w:rsidR="00743B42">
              <w:rPr>
                <w:szCs w:val="24"/>
              </w:rPr>
              <w:t>00,00</w:t>
            </w:r>
          </w:p>
        </w:tc>
      </w:tr>
      <w:tr w:rsidR="006C2847" w:rsidRPr="00670C4F" w14:paraId="7E4AFFD6" w14:textId="77777777" w:rsidTr="006C2847">
        <w:tc>
          <w:tcPr>
            <w:tcW w:w="1946" w:type="dxa"/>
            <w:gridSpan w:val="2"/>
            <w:tcBorders>
              <w:top w:val="single" w:sz="4" w:space="0" w:color="auto"/>
              <w:left w:val="single" w:sz="4" w:space="0" w:color="auto"/>
              <w:bottom w:val="single" w:sz="4" w:space="0" w:color="auto"/>
              <w:right w:val="single" w:sz="4" w:space="0" w:color="auto"/>
            </w:tcBorders>
          </w:tcPr>
          <w:p w14:paraId="6A298DC4" w14:textId="77777777" w:rsidR="006C2847" w:rsidRPr="00670C4F" w:rsidRDefault="006C2847" w:rsidP="00670C4F">
            <w:pPr>
              <w:jc w:val="both"/>
              <w:rPr>
                <w:szCs w:val="24"/>
              </w:rPr>
            </w:pPr>
            <w:r w:rsidRPr="006C2847">
              <w:rPr>
                <w:szCs w:val="24"/>
              </w:rPr>
              <w:t>Opis:</w:t>
            </w:r>
          </w:p>
        </w:tc>
        <w:tc>
          <w:tcPr>
            <w:tcW w:w="7116" w:type="dxa"/>
            <w:tcBorders>
              <w:top w:val="single" w:sz="4" w:space="0" w:color="auto"/>
              <w:left w:val="single" w:sz="4" w:space="0" w:color="auto"/>
              <w:bottom w:val="single" w:sz="4" w:space="0" w:color="auto"/>
              <w:right w:val="single" w:sz="4" w:space="0" w:color="auto"/>
            </w:tcBorders>
          </w:tcPr>
          <w:p w14:paraId="5730982E" w14:textId="28FD6C1A" w:rsidR="006C2847" w:rsidRDefault="006C2847" w:rsidP="00A14589">
            <w:pPr>
              <w:jc w:val="both"/>
              <w:rPr>
                <w:szCs w:val="24"/>
              </w:rPr>
            </w:pPr>
            <w:r>
              <w:rPr>
                <w:szCs w:val="24"/>
              </w:rPr>
              <w:t xml:space="preserve">Sredstva </w:t>
            </w:r>
            <w:r w:rsidR="00A14589">
              <w:rPr>
                <w:szCs w:val="24"/>
              </w:rPr>
              <w:t>s</w:t>
            </w:r>
            <w:r w:rsidR="00A54323">
              <w:rPr>
                <w:szCs w:val="24"/>
              </w:rPr>
              <w:t xml:space="preserve">e </w:t>
            </w:r>
            <w:r>
              <w:rPr>
                <w:szCs w:val="24"/>
              </w:rPr>
              <w:t xml:space="preserve">planiraju </w:t>
            </w:r>
            <w:r w:rsidR="00A14589">
              <w:rPr>
                <w:szCs w:val="24"/>
              </w:rPr>
              <w:t>za više vrsta p</w:t>
            </w:r>
            <w:r>
              <w:rPr>
                <w:szCs w:val="24"/>
              </w:rPr>
              <w:t>romoviranja potencijalnim investitorima na županijskoj razini. Aktivnosti se planiraju kroz organizaciju radionica i sastanaka kojim bi JLS i lokalni poduzetnici bili više informirani o mogućnostima ulaganja, korištenja EU fondova i sredstava ministarstava a u suradnji s instotucijama kojima je cilj razvoj gospodarstva.</w:t>
            </w:r>
          </w:p>
        </w:tc>
      </w:tr>
      <w:tr w:rsidR="00B253DF" w:rsidRPr="00670C4F" w14:paraId="4975CD3D" w14:textId="77777777" w:rsidTr="006C2847">
        <w:tc>
          <w:tcPr>
            <w:tcW w:w="1946" w:type="dxa"/>
            <w:gridSpan w:val="2"/>
            <w:tcBorders>
              <w:top w:val="single" w:sz="4" w:space="0" w:color="auto"/>
              <w:left w:val="single" w:sz="4" w:space="0" w:color="auto"/>
              <w:bottom w:val="single" w:sz="4" w:space="0" w:color="auto"/>
              <w:right w:val="single" w:sz="4" w:space="0" w:color="auto"/>
            </w:tcBorders>
            <w:hideMark/>
          </w:tcPr>
          <w:p w14:paraId="1E45C0DC" w14:textId="77777777" w:rsidR="00B253DF" w:rsidRPr="00670C4F" w:rsidRDefault="00B253DF" w:rsidP="00670C4F">
            <w:pPr>
              <w:jc w:val="both"/>
              <w:rPr>
                <w:szCs w:val="24"/>
              </w:rPr>
            </w:pPr>
            <w:r w:rsidRPr="00670C4F">
              <w:rPr>
                <w:szCs w:val="24"/>
              </w:rPr>
              <w:t>Pokazatelj uspješnosti:</w:t>
            </w:r>
          </w:p>
        </w:tc>
        <w:tc>
          <w:tcPr>
            <w:tcW w:w="7116" w:type="dxa"/>
            <w:tcBorders>
              <w:top w:val="single" w:sz="4" w:space="0" w:color="auto"/>
              <w:left w:val="single" w:sz="4" w:space="0" w:color="auto"/>
              <w:bottom w:val="single" w:sz="4" w:space="0" w:color="auto"/>
              <w:right w:val="single" w:sz="4" w:space="0" w:color="auto"/>
            </w:tcBorders>
            <w:hideMark/>
          </w:tcPr>
          <w:p w14:paraId="7504852C" w14:textId="77777777" w:rsidR="00B253DF" w:rsidRPr="006C2847" w:rsidRDefault="00CF1D67" w:rsidP="006C2847">
            <w:pPr>
              <w:jc w:val="both"/>
            </w:pPr>
            <w:r>
              <w:t xml:space="preserve">Održana radionica / savjetovanje </w:t>
            </w:r>
          </w:p>
        </w:tc>
      </w:tr>
      <w:tr w:rsidR="00B253DF" w:rsidRPr="00670C4F" w14:paraId="649441AF" w14:textId="77777777" w:rsidTr="006C2847">
        <w:tc>
          <w:tcPr>
            <w:tcW w:w="1946" w:type="dxa"/>
            <w:gridSpan w:val="2"/>
            <w:tcBorders>
              <w:top w:val="single" w:sz="4" w:space="0" w:color="auto"/>
              <w:left w:val="single" w:sz="4" w:space="0" w:color="auto"/>
              <w:bottom w:val="single" w:sz="4" w:space="0" w:color="auto"/>
              <w:right w:val="single" w:sz="4" w:space="0" w:color="auto"/>
            </w:tcBorders>
            <w:hideMark/>
          </w:tcPr>
          <w:p w14:paraId="474F787F" w14:textId="77777777" w:rsidR="00B253DF" w:rsidRPr="00670C4F" w:rsidRDefault="00B253DF" w:rsidP="00670C4F">
            <w:pPr>
              <w:jc w:val="left"/>
              <w:rPr>
                <w:szCs w:val="24"/>
              </w:rPr>
            </w:pPr>
            <w:r w:rsidRPr="00670C4F">
              <w:rPr>
                <w:szCs w:val="24"/>
              </w:rPr>
              <w:t>Izvještaj o postignutim ciljevima iz prethodne godine:</w:t>
            </w:r>
          </w:p>
        </w:tc>
        <w:tc>
          <w:tcPr>
            <w:tcW w:w="7116" w:type="dxa"/>
            <w:tcBorders>
              <w:top w:val="single" w:sz="4" w:space="0" w:color="auto"/>
              <w:left w:val="single" w:sz="4" w:space="0" w:color="auto"/>
              <w:bottom w:val="single" w:sz="4" w:space="0" w:color="auto"/>
              <w:right w:val="single" w:sz="4" w:space="0" w:color="auto"/>
            </w:tcBorders>
          </w:tcPr>
          <w:p w14:paraId="4ECE8A16" w14:textId="5412D87D" w:rsidR="00B253DF" w:rsidRPr="00670C4F" w:rsidRDefault="00D966C5" w:rsidP="00A14589">
            <w:pPr>
              <w:jc w:val="both"/>
              <w:rPr>
                <w:szCs w:val="24"/>
              </w:rPr>
            </w:pPr>
            <w:r w:rsidRPr="00670C4F">
              <w:rPr>
                <w:szCs w:val="24"/>
              </w:rPr>
              <w:t xml:space="preserve">Nije </w:t>
            </w:r>
            <w:r w:rsidR="00A14589">
              <w:rPr>
                <w:szCs w:val="24"/>
              </w:rPr>
              <w:t>održa</w:t>
            </w:r>
            <w:r w:rsidR="002F111E">
              <w:rPr>
                <w:szCs w:val="24"/>
              </w:rPr>
              <w:t>n</w:t>
            </w:r>
            <w:r w:rsidR="00A14589">
              <w:rPr>
                <w:szCs w:val="24"/>
              </w:rPr>
              <w:t>a radionica/savjetovanje</w:t>
            </w:r>
          </w:p>
        </w:tc>
      </w:tr>
      <w:tr w:rsidR="008D17BE" w:rsidRPr="00670C4F" w14:paraId="474E5A22" w14:textId="77777777" w:rsidTr="006C2847">
        <w:tc>
          <w:tcPr>
            <w:tcW w:w="1946" w:type="dxa"/>
            <w:gridSpan w:val="2"/>
            <w:tcBorders>
              <w:top w:val="single" w:sz="4" w:space="0" w:color="auto"/>
              <w:left w:val="single" w:sz="4" w:space="0" w:color="auto"/>
              <w:bottom w:val="single" w:sz="4" w:space="0" w:color="auto"/>
              <w:right w:val="single" w:sz="4" w:space="0" w:color="auto"/>
            </w:tcBorders>
            <w:hideMark/>
          </w:tcPr>
          <w:p w14:paraId="26A8D2A8" w14:textId="3A0DE0A1" w:rsidR="008D17BE" w:rsidRPr="00670C4F" w:rsidRDefault="008D17BE" w:rsidP="008D17BE">
            <w:pPr>
              <w:jc w:val="left"/>
              <w:rPr>
                <w:szCs w:val="24"/>
              </w:rPr>
            </w:pPr>
            <w:r w:rsidRPr="00670C4F">
              <w:rPr>
                <w:szCs w:val="24"/>
              </w:rPr>
              <w:t>Obrazloženje</w:t>
            </w:r>
            <w:r>
              <w:rPr>
                <w:szCs w:val="24"/>
              </w:rPr>
              <w:t xml:space="preserve"> odstupanja od projekcija za 202</w:t>
            </w:r>
            <w:r w:rsidR="002F111E">
              <w:rPr>
                <w:szCs w:val="24"/>
              </w:rPr>
              <w:t>6</w:t>
            </w:r>
            <w:r w:rsidRPr="00670C4F">
              <w:rPr>
                <w:szCs w:val="24"/>
              </w:rPr>
              <w:t>. usvojenih u prošlogodišnjem proračunu</w:t>
            </w:r>
          </w:p>
        </w:tc>
        <w:tc>
          <w:tcPr>
            <w:tcW w:w="7116" w:type="dxa"/>
            <w:tcBorders>
              <w:top w:val="single" w:sz="4" w:space="0" w:color="auto"/>
              <w:left w:val="single" w:sz="4" w:space="0" w:color="auto"/>
              <w:bottom w:val="single" w:sz="4" w:space="0" w:color="auto"/>
              <w:right w:val="single" w:sz="4" w:space="0" w:color="auto"/>
            </w:tcBorders>
            <w:hideMark/>
          </w:tcPr>
          <w:p w14:paraId="35A64914" w14:textId="0A01A4C0" w:rsidR="008D17BE" w:rsidRPr="00670C4F" w:rsidRDefault="008D17BE" w:rsidP="008D17BE">
            <w:pPr>
              <w:jc w:val="both"/>
              <w:rPr>
                <w:szCs w:val="24"/>
              </w:rPr>
            </w:pPr>
            <w:r>
              <w:rPr>
                <w:szCs w:val="24"/>
              </w:rPr>
              <w:t>Odstupanje je minimalno i to smanjenje planiranih sredstava jer u prethodnim godinama nije bilo većeg broja upita investitora posebno za ovo područje te ima veći broj dostupnih infmoracija na interentu.</w:t>
            </w:r>
          </w:p>
        </w:tc>
      </w:tr>
    </w:tbl>
    <w:p w14:paraId="23E4AA56" w14:textId="77777777" w:rsidR="00B253DF" w:rsidRPr="00670C4F" w:rsidRDefault="00B253DF" w:rsidP="00670C4F">
      <w:pPr>
        <w:jc w:val="both"/>
        <w:rPr>
          <w:szCs w:val="24"/>
        </w:rPr>
      </w:pPr>
    </w:p>
    <w:tbl>
      <w:tblPr>
        <w:tblStyle w:val="TableGrid"/>
        <w:tblW w:w="0" w:type="auto"/>
        <w:tblLook w:val="04A0" w:firstRow="1" w:lastRow="0" w:firstColumn="1" w:lastColumn="0" w:noHBand="0" w:noVBand="1"/>
      </w:tblPr>
      <w:tblGrid>
        <w:gridCol w:w="1816"/>
        <w:gridCol w:w="130"/>
        <w:gridCol w:w="7116"/>
      </w:tblGrid>
      <w:tr w:rsidR="00B253DF" w:rsidRPr="00670C4F" w14:paraId="58BF692F"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166772DF" w14:textId="77777777" w:rsidR="00B253DF" w:rsidRPr="00670C4F" w:rsidRDefault="00B253DF" w:rsidP="00670C4F">
            <w:pPr>
              <w:jc w:val="both"/>
              <w:rPr>
                <w:i/>
                <w:szCs w:val="24"/>
              </w:rPr>
            </w:pPr>
            <w:r w:rsidRPr="00670C4F">
              <w:rPr>
                <w:i/>
                <w:szCs w:val="24"/>
              </w:rPr>
              <w:t>Aktivnost:</w:t>
            </w:r>
          </w:p>
        </w:tc>
        <w:tc>
          <w:tcPr>
            <w:tcW w:w="7116" w:type="dxa"/>
            <w:tcBorders>
              <w:top w:val="single" w:sz="4" w:space="0" w:color="auto"/>
              <w:left w:val="single" w:sz="4" w:space="0" w:color="auto"/>
              <w:bottom w:val="single" w:sz="4" w:space="0" w:color="auto"/>
              <w:right w:val="single" w:sz="4" w:space="0" w:color="auto"/>
            </w:tcBorders>
            <w:hideMark/>
          </w:tcPr>
          <w:p w14:paraId="19AE8F62" w14:textId="77777777" w:rsidR="00B253DF" w:rsidRPr="00670C4F" w:rsidRDefault="00027C44" w:rsidP="00027C44">
            <w:pPr>
              <w:jc w:val="both"/>
              <w:rPr>
                <w:i/>
                <w:szCs w:val="24"/>
              </w:rPr>
            </w:pPr>
            <w:r>
              <w:rPr>
                <w:i/>
                <w:szCs w:val="24"/>
              </w:rPr>
              <w:t>A</w:t>
            </w:r>
            <w:r w:rsidR="00B253DF" w:rsidRPr="00670C4F">
              <w:rPr>
                <w:i/>
                <w:szCs w:val="24"/>
              </w:rPr>
              <w:t>1</w:t>
            </w:r>
            <w:r>
              <w:rPr>
                <w:i/>
                <w:szCs w:val="24"/>
              </w:rPr>
              <w:t>30004</w:t>
            </w:r>
            <w:r w:rsidR="00B253DF" w:rsidRPr="00670C4F">
              <w:rPr>
                <w:i/>
                <w:szCs w:val="24"/>
              </w:rPr>
              <w:t xml:space="preserve"> – Aktivnosti promidžbe poduzetništva</w:t>
            </w:r>
          </w:p>
        </w:tc>
      </w:tr>
      <w:tr w:rsidR="00E11A9D" w:rsidRPr="00670C4F" w14:paraId="204262B4" w14:textId="77777777" w:rsidTr="0019028E">
        <w:tc>
          <w:tcPr>
            <w:tcW w:w="1816" w:type="dxa"/>
            <w:tcBorders>
              <w:top w:val="single" w:sz="4" w:space="0" w:color="auto"/>
              <w:left w:val="single" w:sz="4" w:space="0" w:color="auto"/>
              <w:bottom w:val="single" w:sz="4" w:space="0" w:color="auto"/>
              <w:right w:val="single" w:sz="4" w:space="0" w:color="auto"/>
            </w:tcBorders>
          </w:tcPr>
          <w:p w14:paraId="52F57C28" w14:textId="77777777" w:rsidR="00E11A9D" w:rsidRPr="00E11A9D" w:rsidRDefault="00E11A9D" w:rsidP="00E11A9D">
            <w:pPr>
              <w:jc w:val="both"/>
              <w:rPr>
                <w:szCs w:val="24"/>
              </w:rPr>
            </w:pPr>
            <w:r>
              <w:rPr>
                <w:szCs w:val="24"/>
              </w:rPr>
              <w:t>Provedbeni program - Mjera</w:t>
            </w:r>
          </w:p>
        </w:tc>
        <w:tc>
          <w:tcPr>
            <w:tcW w:w="7246" w:type="dxa"/>
            <w:gridSpan w:val="2"/>
            <w:tcBorders>
              <w:top w:val="single" w:sz="4" w:space="0" w:color="auto"/>
              <w:left w:val="single" w:sz="4" w:space="0" w:color="auto"/>
              <w:bottom w:val="single" w:sz="4" w:space="0" w:color="auto"/>
              <w:right w:val="single" w:sz="4" w:space="0" w:color="auto"/>
            </w:tcBorders>
          </w:tcPr>
          <w:p w14:paraId="5B88FA0C" w14:textId="054027CA" w:rsidR="00F55419" w:rsidRDefault="00F55419" w:rsidP="00F55419">
            <w:pPr>
              <w:jc w:val="both"/>
              <w:rPr>
                <w:szCs w:val="24"/>
              </w:rPr>
            </w:pPr>
            <w:r>
              <w:rPr>
                <w:szCs w:val="24"/>
              </w:rPr>
              <w:t>Mjera 1.1.1. Potpore za unapređenje kvalitete i tržišne prepoznatljivosti proizvoda i usluga</w:t>
            </w:r>
          </w:p>
          <w:p w14:paraId="1D3A4BED" w14:textId="77777777" w:rsidR="00F55419" w:rsidRDefault="00F55419" w:rsidP="00F55419">
            <w:pPr>
              <w:jc w:val="both"/>
              <w:rPr>
                <w:szCs w:val="24"/>
              </w:rPr>
            </w:pPr>
            <w:r>
              <w:rPr>
                <w:szCs w:val="24"/>
              </w:rPr>
              <w:t>Mjera 1.1.3. Poticanj</w:t>
            </w:r>
            <w:r w:rsidRPr="00F55419">
              <w:rPr>
                <w:szCs w:val="24"/>
              </w:rPr>
              <w:t>e</w:t>
            </w:r>
            <w:r>
              <w:rPr>
                <w:szCs w:val="24"/>
              </w:rPr>
              <w:t xml:space="preserve"> </w:t>
            </w:r>
            <w:r w:rsidRPr="00F55419">
              <w:rPr>
                <w:szCs w:val="24"/>
              </w:rPr>
              <w:t>ul</w:t>
            </w:r>
            <w:r>
              <w:rPr>
                <w:szCs w:val="24"/>
              </w:rPr>
              <w:t>a</w:t>
            </w:r>
            <w:r w:rsidRPr="00F55419">
              <w:rPr>
                <w:szCs w:val="24"/>
              </w:rPr>
              <w:t>ganja i umrežavanje poduzenika</w:t>
            </w:r>
          </w:p>
          <w:p w14:paraId="18E873EE" w14:textId="57A6B793" w:rsidR="00E11A9D" w:rsidRDefault="00074F3E" w:rsidP="00E11A9D">
            <w:pPr>
              <w:jc w:val="both"/>
              <w:rPr>
                <w:szCs w:val="24"/>
              </w:rPr>
            </w:pPr>
            <w:r>
              <w:rPr>
                <w:szCs w:val="24"/>
              </w:rPr>
              <w:t>Mjera 1.2.2. Poticanje digitalizacije</w:t>
            </w:r>
            <w:r w:rsidR="0072620E">
              <w:rPr>
                <w:szCs w:val="24"/>
              </w:rPr>
              <w:t>, tehnološke modernizacije</w:t>
            </w:r>
            <w:r>
              <w:rPr>
                <w:szCs w:val="24"/>
              </w:rPr>
              <w:t xml:space="preserve"> i inovativnosti </w:t>
            </w:r>
            <w:r w:rsidR="0072620E">
              <w:rPr>
                <w:szCs w:val="24"/>
              </w:rPr>
              <w:t>u gospodarstvu</w:t>
            </w:r>
          </w:p>
          <w:p w14:paraId="5C1F7A82" w14:textId="77777777" w:rsidR="00074F3E" w:rsidRDefault="00074F3E" w:rsidP="00E11A9D">
            <w:pPr>
              <w:jc w:val="both"/>
              <w:rPr>
                <w:szCs w:val="24"/>
              </w:rPr>
            </w:pPr>
            <w:r>
              <w:rPr>
                <w:szCs w:val="24"/>
              </w:rPr>
              <w:t>Mjera 1.2.3. Razvoj kulturnih i kreativnih industrija</w:t>
            </w:r>
          </w:p>
          <w:p w14:paraId="04D7274A" w14:textId="77777777" w:rsidR="00074F3E" w:rsidRDefault="00074F3E" w:rsidP="00E11A9D">
            <w:pPr>
              <w:jc w:val="both"/>
              <w:rPr>
                <w:szCs w:val="24"/>
              </w:rPr>
            </w:pPr>
            <w:r>
              <w:rPr>
                <w:szCs w:val="24"/>
              </w:rPr>
              <w:t>Mjera 1.3.1. Poboljšanje kvalitete turističke ponude i upravljanja destinacijom</w:t>
            </w:r>
          </w:p>
          <w:p w14:paraId="2EA8E412" w14:textId="4D0AF429" w:rsidR="00074F3E" w:rsidRDefault="00074F3E" w:rsidP="00E11A9D">
            <w:pPr>
              <w:jc w:val="both"/>
              <w:rPr>
                <w:i/>
                <w:szCs w:val="24"/>
              </w:rPr>
            </w:pPr>
            <w:r>
              <w:rPr>
                <w:szCs w:val="24"/>
              </w:rPr>
              <w:t>Mjera 1.3.2. Razvoj selektivnih oblika turizma</w:t>
            </w:r>
          </w:p>
        </w:tc>
      </w:tr>
      <w:tr w:rsidR="00743B42" w:rsidRPr="00670C4F" w14:paraId="38A96DB2" w14:textId="77777777" w:rsidTr="009B6BFE">
        <w:tc>
          <w:tcPr>
            <w:tcW w:w="1946" w:type="dxa"/>
            <w:gridSpan w:val="2"/>
            <w:tcBorders>
              <w:top w:val="single" w:sz="4" w:space="0" w:color="auto"/>
              <w:left w:val="single" w:sz="4" w:space="0" w:color="auto"/>
              <w:bottom w:val="single" w:sz="4" w:space="0" w:color="auto"/>
              <w:right w:val="single" w:sz="4" w:space="0" w:color="auto"/>
            </w:tcBorders>
            <w:hideMark/>
          </w:tcPr>
          <w:p w14:paraId="42330DF6" w14:textId="1C4E5CAF" w:rsidR="00743B42" w:rsidRPr="00670C4F" w:rsidRDefault="00743B42" w:rsidP="00743B42">
            <w:pPr>
              <w:jc w:val="both"/>
              <w:rPr>
                <w:szCs w:val="24"/>
              </w:rPr>
            </w:pPr>
            <w:r>
              <w:rPr>
                <w:szCs w:val="24"/>
              </w:rPr>
              <w:t>Proračun 2026:</w:t>
            </w:r>
          </w:p>
        </w:tc>
        <w:tc>
          <w:tcPr>
            <w:tcW w:w="7116" w:type="dxa"/>
            <w:tcBorders>
              <w:top w:val="single" w:sz="4" w:space="0" w:color="auto"/>
              <w:left w:val="single" w:sz="4" w:space="0" w:color="auto"/>
              <w:bottom w:val="single" w:sz="4" w:space="0" w:color="auto"/>
              <w:right w:val="single" w:sz="4" w:space="0" w:color="auto"/>
            </w:tcBorders>
          </w:tcPr>
          <w:p w14:paraId="3BAB60B2" w14:textId="1408C9F8" w:rsidR="00743B42" w:rsidRPr="00670C4F" w:rsidRDefault="00D7206D" w:rsidP="00743B42">
            <w:pPr>
              <w:jc w:val="both"/>
              <w:rPr>
                <w:szCs w:val="24"/>
              </w:rPr>
            </w:pPr>
            <w:r>
              <w:rPr>
                <w:szCs w:val="24"/>
              </w:rPr>
              <w:t>145</w:t>
            </w:r>
            <w:r w:rsidR="00743B42">
              <w:rPr>
                <w:szCs w:val="24"/>
              </w:rPr>
              <w:t>.0</w:t>
            </w:r>
            <w:r>
              <w:rPr>
                <w:szCs w:val="24"/>
              </w:rPr>
              <w:t>0</w:t>
            </w:r>
            <w:r w:rsidR="00743B42">
              <w:rPr>
                <w:szCs w:val="24"/>
              </w:rPr>
              <w:t>0,00</w:t>
            </w:r>
          </w:p>
        </w:tc>
      </w:tr>
      <w:tr w:rsidR="00743B42" w:rsidRPr="00670C4F" w14:paraId="0E821797" w14:textId="77777777" w:rsidTr="008B65E9">
        <w:tc>
          <w:tcPr>
            <w:tcW w:w="1946" w:type="dxa"/>
            <w:gridSpan w:val="2"/>
            <w:tcBorders>
              <w:top w:val="single" w:sz="4" w:space="0" w:color="auto"/>
              <w:left w:val="single" w:sz="4" w:space="0" w:color="auto"/>
              <w:bottom w:val="single" w:sz="4" w:space="0" w:color="auto"/>
              <w:right w:val="single" w:sz="4" w:space="0" w:color="auto"/>
            </w:tcBorders>
          </w:tcPr>
          <w:p w14:paraId="56E2281E" w14:textId="7AAFECE7" w:rsidR="00743B42" w:rsidRDefault="00743B42" w:rsidP="00743B42">
            <w:pPr>
              <w:jc w:val="both"/>
              <w:rPr>
                <w:szCs w:val="24"/>
              </w:rPr>
            </w:pPr>
            <w:r>
              <w:rPr>
                <w:szCs w:val="24"/>
              </w:rPr>
              <w:t>Projekcija 2027.</w:t>
            </w:r>
          </w:p>
        </w:tc>
        <w:tc>
          <w:tcPr>
            <w:tcW w:w="7116" w:type="dxa"/>
            <w:tcBorders>
              <w:top w:val="single" w:sz="4" w:space="0" w:color="auto"/>
              <w:left w:val="single" w:sz="4" w:space="0" w:color="auto"/>
              <w:bottom w:val="single" w:sz="4" w:space="0" w:color="auto"/>
              <w:right w:val="single" w:sz="4" w:space="0" w:color="auto"/>
            </w:tcBorders>
          </w:tcPr>
          <w:p w14:paraId="3D29FAAA" w14:textId="34D55BD6" w:rsidR="00743B42" w:rsidRDefault="00D7206D" w:rsidP="00743B42">
            <w:pPr>
              <w:jc w:val="both"/>
              <w:rPr>
                <w:szCs w:val="24"/>
              </w:rPr>
            </w:pPr>
            <w:r>
              <w:rPr>
                <w:szCs w:val="24"/>
              </w:rPr>
              <w:t>145.000</w:t>
            </w:r>
            <w:r w:rsidR="00743B42">
              <w:rPr>
                <w:szCs w:val="24"/>
              </w:rPr>
              <w:t>,00</w:t>
            </w:r>
          </w:p>
        </w:tc>
      </w:tr>
      <w:tr w:rsidR="00743B42" w:rsidRPr="00670C4F" w14:paraId="0C73E9AD" w14:textId="77777777" w:rsidTr="008B65E9">
        <w:tc>
          <w:tcPr>
            <w:tcW w:w="1946" w:type="dxa"/>
            <w:gridSpan w:val="2"/>
            <w:tcBorders>
              <w:top w:val="single" w:sz="4" w:space="0" w:color="auto"/>
              <w:left w:val="single" w:sz="4" w:space="0" w:color="auto"/>
              <w:bottom w:val="single" w:sz="4" w:space="0" w:color="auto"/>
              <w:right w:val="single" w:sz="4" w:space="0" w:color="auto"/>
            </w:tcBorders>
          </w:tcPr>
          <w:p w14:paraId="2FCFA870" w14:textId="5661E6AE" w:rsidR="00743B42" w:rsidRDefault="00743B42" w:rsidP="00743B42">
            <w:pPr>
              <w:jc w:val="both"/>
              <w:rPr>
                <w:szCs w:val="24"/>
              </w:rPr>
            </w:pPr>
            <w:r>
              <w:rPr>
                <w:szCs w:val="24"/>
              </w:rPr>
              <w:t>Projekcija 2028.</w:t>
            </w:r>
          </w:p>
        </w:tc>
        <w:tc>
          <w:tcPr>
            <w:tcW w:w="7116" w:type="dxa"/>
            <w:tcBorders>
              <w:top w:val="single" w:sz="4" w:space="0" w:color="auto"/>
              <w:left w:val="single" w:sz="4" w:space="0" w:color="auto"/>
              <w:bottom w:val="single" w:sz="4" w:space="0" w:color="auto"/>
              <w:right w:val="single" w:sz="4" w:space="0" w:color="auto"/>
            </w:tcBorders>
          </w:tcPr>
          <w:p w14:paraId="4C7DAD73" w14:textId="7B06E9DD" w:rsidR="00743B42" w:rsidRDefault="00D7206D" w:rsidP="00743B42">
            <w:pPr>
              <w:jc w:val="both"/>
              <w:rPr>
                <w:szCs w:val="24"/>
              </w:rPr>
            </w:pPr>
            <w:r>
              <w:rPr>
                <w:szCs w:val="24"/>
              </w:rPr>
              <w:t>145.000</w:t>
            </w:r>
            <w:r w:rsidR="00743B42">
              <w:rPr>
                <w:szCs w:val="24"/>
              </w:rPr>
              <w:t>,00</w:t>
            </w:r>
          </w:p>
        </w:tc>
      </w:tr>
      <w:tr w:rsidR="00B253DF" w:rsidRPr="00670C4F" w14:paraId="6169A74D"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55D83D9B" w14:textId="77777777" w:rsidR="00B253DF" w:rsidRPr="00670C4F" w:rsidRDefault="00B253DF" w:rsidP="00670C4F">
            <w:pPr>
              <w:jc w:val="both"/>
              <w:rPr>
                <w:szCs w:val="24"/>
              </w:rPr>
            </w:pPr>
            <w:r w:rsidRPr="00670C4F">
              <w:rPr>
                <w:szCs w:val="24"/>
              </w:rPr>
              <w:t>Opis:</w:t>
            </w:r>
          </w:p>
        </w:tc>
        <w:tc>
          <w:tcPr>
            <w:tcW w:w="7116" w:type="dxa"/>
            <w:tcBorders>
              <w:top w:val="single" w:sz="4" w:space="0" w:color="auto"/>
              <w:left w:val="single" w:sz="4" w:space="0" w:color="auto"/>
              <w:bottom w:val="single" w:sz="4" w:space="0" w:color="auto"/>
              <w:right w:val="single" w:sz="4" w:space="0" w:color="auto"/>
            </w:tcBorders>
            <w:hideMark/>
          </w:tcPr>
          <w:p w14:paraId="63C04025" w14:textId="77777777" w:rsidR="00B253DF" w:rsidRPr="00670C4F" w:rsidRDefault="00B253DF" w:rsidP="00670C4F">
            <w:pPr>
              <w:jc w:val="both"/>
              <w:rPr>
                <w:szCs w:val="24"/>
              </w:rPr>
            </w:pPr>
            <w:r w:rsidRPr="00670C4F">
              <w:rPr>
                <w:rFonts w:eastAsia="Times New Roman"/>
                <w:szCs w:val="24"/>
              </w:rPr>
              <w:t xml:space="preserve">Sredstva se planiraju utrošiti u skladu sa javnim pozivom i uvjetima dodjele sredstava a namjena sredstava je usmjerena na poticanje rada, </w:t>
            </w:r>
            <w:r w:rsidRPr="00670C4F">
              <w:rPr>
                <w:rFonts w:eastAsia="Times New Roman"/>
                <w:szCs w:val="24"/>
              </w:rPr>
              <w:lastRenderedPageBreak/>
              <w:t>poslovanja i promidžbenih aktivnosti poduzetnika koji obavljaju poslove tradicionalnog poduzetništva i umjetničkih obrta. Ugovori se planiraju potpisati i realizirati tijekom druge polovice tekuće godine.</w:t>
            </w:r>
          </w:p>
        </w:tc>
      </w:tr>
      <w:tr w:rsidR="00B253DF" w:rsidRPr="00670C4F" w14:paraId="39C22B7B"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2D442956" w14:textId="77777777" w:rsidR="00B253DF" w:rsidRPr="00670C4F" w:rsidRDefault="00B253DF" w:rsidP="00670C4F">
            <w:pPr>
              <w:jc w:val="both"/>
              <w:rPr>
                <w:szCs w:val="24"/>
              </w:rPr>
            </w:pPr>
            <w:r w:rsidRPr="00670C4F">
              <w:rPr>
                <w:szCs w:val="24"/>
              </w:rPr>
              <w:lastRenderedPageBreak/>
              <w:t>Pokazatelj uspješnosti:</w:t>
            </w:r>
          </w:p>
        </w:tc>
        <w:tc>
          <w:tcPr>
            <w:tcW w:w="7116" w:type="dxa"/>
            <w:tcBorders>
              <w:top w:val="single" w:sz="4" w:space="0" w:color="auto"/>
              <w:left w:val="single" w:sz="4" w:space="0" w:color="auto"/>
              <w:bottom w:val="single" w:sz="4" w:space="0" w:color="auto"/>
              <w:right w:val="single" w:sz="4" w:space="0" w:color="auto"/>
            </w:tcBorders>
            <w:hideMark/>
          </w:tcPr>
          <w:p w14:paraId="2AF2A574" w14:textId="77777777" w:rsidR="00B253DF" w:rsidRPr="00670C4F" w:rsidRDefault="00B253DF" w:rsidP="00670C4F">
            <w:pPr>
              <w:jc w:val="both"/>
              <w:rPr>
                <w:szCs w:val="24"/>
              </w:rPr>
            </w:pPr>
            <w:r w:rsidRPr="00670C4F">
              <w:rPr>
                <w:szCs w:val="24"/>
              </w:rPr>
              <w:t>Broj dodijeljenih potpora</w:t>
            </w:r>
          </w:p>
        </w:tc>
      </w:tr>
      <w:tr w:rsidR="00B253DF" w:rsidRPr="00670C4F" w14:paraId="3F06F073"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690AED71" w14:textId="77777777" w:rsidR="00B253DF" w:rsidRPr="00670C4F" w:rsidRDefault="00B253DF" w:rsidP="00670C4F">
            <w:pPr>
              <w:jc w:val="left"/>
              <w:rPr>
                <w:szCs w:val="24"/>
              </w:rPr>
            </w:pPr>
            <w:r w:rsidRPr="00670C4F">
              <w:rPr>
                <w:szCs w:val="24"/>
              </w:rPr>
              <w:t>Izvještaj o postignutim ciljevima iz prethodne godine:</w:t>
            </w:r>
          </w:p>
        </w:tc>
        <w:tc>
          <w:tcPr>
            <w:tcW w:w="7116" w:type="dxa"/>
            <w:tcBorders>
              <w:top w:val="single" w:sz="4" w:space="0" w:color="auto"/>
              <w:left w:val="single" w:sz="4" w:space="0" w:color="auto"/>
              <w:bottom w:val="single" w:sz="4" w:space="0" w:color="auto"/>
              <w:right w:val="single" w:sz="4" w:space="0" w:color="auto"/>
            </w:tcBorders>
            <w:hideMark/>
          </w:tcPr>
          <w:p w14:paraId="6343E722" w14:textId="5C6EFC4F" w:rsidR="00B253DF" w:rsidRPr="00670C4F" w:rsidRDefault="00B253DF" w:rsidP="00320A33">
            <w:pPr>
              <w:jc w:val="both"/>
              <w:rPr>
                <w:szCs w:val="24"/>
              </w:rPr>
            </w:pPr>
            <w:r w:rsidRPr="00320A33">
              <w:rPr>
                <w:szCs w:val="24"/>
              </w:rPr>
              <w:t xml:space="preserve">Objavljen je javni poziv putem koje je odobreno </w:t>
            </w:r>
            <w:r w:rsidR="00D7206D">
              <w:rPr>
                <w:szCs w:val="24"/>
              </w:rPr>
              <w:t>18</w:t>
            </w:r>
            <w:r w:rsidR="00CC3B05" w:rsidRPr="00320A33">
              <w:rPr>
                <w:szCs w:val="24"/>
              </w:rPr>
              <w:t xml:space="preserve"> pot</w:t>
            </w:r>
            <w:r w:rsidRPr="00320A33">
              <w:rPr>
                <w:szCs w:val="24"/>
              </w:rPr>
              <w:t xml:space="preserve">pora za aktivnosti promidžbe poduzetništva </w:t>
            </w:r>
          </w:p>
        </w:tc>
      </w:tr>
      <w:tr w:rsidR="008D17BE" w:rsidRPr="00670C4F" w14:paraId="591D59AB"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0843313D" w14:textId="472E75EE" w:rsidR="008D17BE" w:rsidRPr="00670C4F" w:rsidRDefault="008D17BE" w:rsidP="008D17BE">
            <w:pPr>
              <w:jc w:val="left"/>
              <w:rPr>
                <w:szCs w:val="24"/>
              </w:rPr>
            </w:pPr>
            <w:r w:rsidRPr="00670C4F">
              <w:rPr>
                <w:szCs w:val="24"/>
              </w:rPr>
              <w:t>Obrazloženje</w:t>
            </w:r>
            <w:r>
              <w:rPr>
                <w:szCs w:val="24"/>
              </w:rPr>
              <w:t xml:space="preserve"> odstupanja od projekcija za 202</w:t>
            </w:r>
            <w:r w:rsidR="00D7206D">
              <w:rPr>
                <w:szCs w:val="24"/>
              </w:rPr>
              <w:t>6</w:t>
            </w:r>
            <w:r w:rsidRPr="00670C4F">
              <w:rPr>
                <w:szCs w:val="24"/>
              </w:rPr>
              <w:t>. usvojenih u prošlogodišnjem proračunu</w:t>
            </w:r>
          </w:p>
        </w:tc>
        <w:tc>
          <w:tcPr>
            <w:tcW w:w="7116" w:type="dxa"/>
            <w:tcBorders>
              <w:top w:val="single" w:sz="4" w:space="0" w:color="auto"/>
              <w:left w:val="single" w:sz="4" w:space="0" w:color="auto"/>
              <w:bottom w:val="single" w:sz="4" w:space="0" w:color="auto"/>
              <w:right w:val="single" w:sz="4" w:space="0" w:color="auto"/>
            </w:tcBorders>
            <w:hideMark/>
          </w:tcPr>
          <w:p w14:paraId="14C4B340" w14:textId="596066C8" w:rsidR="008D17BE" w:rsidRPr="00670C4F" w:rsidRDefault="008D17BE" w:rsidP="008D17BE">
            <w:pPr>
              <w:jc w:val="both"/>
              <w:rPr>
                <w:szCs w:val="24"/>
              </w:rPr>
            </w:pPr>
            <w:r>
              <w:rPr>
                <w:szCs w:val="24"/>
              </w:rPr>
              <w:t>Planrana sredstva su viša od prije planiranih zbog većeg broja aktivnosti koje provode na području Županije a za koje se očekuje podnošenje zahtjeva za sufinanciranjem aktivnosti (potpora).</w:t>
            </w:r>
          </w:p>
        </w:tc>
      </w:tr>
    </w:tbl>
    <w:p w14:paraId="5605D088" w14:textId="77777777" w:rsidR="00027C44" w:rsidRPr="00670C4F" w:rsidRDefault="00027C44" w:rsidP="00670C4F">
      <w:pPr>
        <w:jc w:val="both"/>
        <w:rPr>
          <w:szCs w:val="24"/>
        </w:rPr>
      </w:pPr>
    </w:p>
    <w:tbl>
      <w:tblPr>
        <w:tblStyle w:val="TableGrid"/>
        <w:tblW w:w="0" w:type="auto"/>
        <w:tblLook w:val="04A0" w:firstRow="1" w:lastRow="0" w:firstColumn="1" w:lastColumn="0" w:noHBand="0" w:noVBand="1"/>
      </w:tblPr>
      <w:tblGrid>
        <w:gridCol w:w="1816"/>
        <w:gridCol w:w="130"/>
        <w:gridCol w:w="7116"/>
      </w:tblGrid>
      <w:tr w:rsidR="00B253DF" w:rsidRPr="00670C4F" w14:paraId="6FFF0AA9"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381DE253" w14:textId="77777777" w:rsidR="00B253DF" w:rsidRPr="00670C4F" w:rsidRDefault="00027C44" w:rsidP="00027C44">
            <w:pPr>
              <w:jc w:val="both"/>
              <w:rPr>
                <w:i/>
                <w:szCs w:val="24"/>
              </w:rPr>
            </w:pPr>
            <w:r>
              <w:rPr>
                <w:i/>
                <w:szCs w:val="24"/>
              </w:rPr>
              <w:t>Kapitalni projekt</w:t>
            </w:r>
            <w:r w:rsidR="00B253DF" w:rsidRPr="00670C4F">
              <w:rPr>
                <w:i/>
                <w:szCs w:val="24"/>
              </w:rPr>
              <w:t>:</w:t>
            </w:r>
          </w:p>
        </w:tc>
        <w:tc>
          <w:tcPr>
            <w:tcW w:w="7116" w:type="dxa"/>
            <w:tcBorders>
              <w:top w:val="single" w:sz="4" w:space="0" w:color="auto"/>
              <w:left w:val="single" w:sz="4" w:space="0" w:color="auto"/>
              <w:bottom w:val="single" w:sz="4" w:space="0" w:color="auto"/>
              <w:right w:val="single" w:sz="4" w:space="0" w:color="auto"/>
            </w:tcBorders>
            <w:hideMark/>
          </w:tcPr>
          <w:p w14:paraId="6D8059B9" w14:textId="77777777" w:rsidR="00B253DF" w:rsidRPr="00670C4F" w:rsidRDefault="00027C44" w:rsidP="00027C44">
            <w:pPr>
              <w:jc w:val="both"/>
              <w:rPr>
                <w:i/>
                <w:szCs w:val="24"/>
              </w:rPr>
            </w:pPr>
            <w:r>
              <w:rPr>
                <w:i/>
                <w:szCs w:val="24"/>
              </w:rPr>
              <w:t>K</w:t>
            </w:r>
            <w:r w:rsidR="009E7859">
              <w:rPr>
                <w:i/>
                <w:szCs w:val="24"/>
              </w:rPr>
              <w:t>1</w:t>
            </w:r>
            <w:r>
              <w:rPr>
                <w:i/>
                <w:szCs w:val="24"/>
              </w:rPr>
              <w:t>30005</w:t>
            </w:r>
            <w:r w:rsidR="009E7859">
              <w:rPr>
                <w:i/>
                <w:szCs w:val="24"/>
              </w:rPr>
              <w:t xml:space="preserve"> – Poduzetnički inkubator za DNŽ</w:t>
            </w:r>
          </w:p>
        </w:tc>
      </w:tr>
      <w:tr w:rsidR="00E11A9D" w:rsidRPr="00670C4F" w14:paraId="34F59BC8" w14:textId="77777777" w:rsidTr="0019028E">
        <w:tc>
          <w:tcPr>
            <w:tcW w:w="1816" w:type="dxa"/>
            <w:tcBorders>
              <w:top w:val="single" w:sz="4" w:space="0" w:color="auto"/>
              <w:left w:val="single" w:sz="4" w:space="0" w:color="auto"/>
              <w:bottom w:val="single" w:sz="4" w:space="0" w:color="auto"/>
              <w:right w:val="single" w:sz="4" w:space="0" w:color="auto"/>
            </w:tcBorders>
          </w:tcPr>
          <w:p w14:paraId="2DD156E7" w14:textId="77777777" w:rsidR="00E11A9D" w:rsidRPr="00E11A9D" w:rsidRDefault="00E11A9D" w:rsidP="00E11A9D">
            <w:pPr>
              <w:jc w:val="both"/>
              <w:rPr>
                <w:szCs w:val="24"/>
              </w:rPr>
            </w:pPr>
            <w:r>
              <w:rPr>
                <w:szCs w:val="24"/>
              </w:rPr>
              <w:t>Provedbeni program - Mjera</w:t>
            </w:r>
          </w:p>
        </w:tc>
        <w:tc>
          <w:tcPr>
            <w:tcW w:w="7246" w:type="dxa"/>
            <w:gridSpan w:val="2"/>
            <w:tcBorders>
              <w:top w:val="single" w:sz="4" w:space="0" w:color="auto"/>
              <w:left w:val="single" w:sz="4" w:space="0" w:color="auto"/>
              <w:bottom w:val="single" w:sz="4" w:space="0" w:color="auto"/>
              <w:right w:val="single" w:sz="4" w:space="0" w:color="auto"/>
            </w:tcBorders>
          </w:tcPr>
          <w:p w14:paraId="1EA84EA2" w14:textId="77777777" w:rsidR="00E11A9D" w:rsidRDefault="00F55419" w:rsidP="00E11A9D">
            <w:pPr>
              <w:jc w:val="both"/>
              <w:rPr>
                <w:szCs w:val="24"/>
              </w:rPr>
            </w:pPr>
            <w:r w:rsidRPr="00F55419">
              <w:rPr>
                <w:szCs w:val="24"/>
              </w:rPr>
              <w:t>Mjera 1.1.2 Poboljšanje kvalitete poduzetničke infrastrukture i potpornih programa</w:t>
            </w:r>
          </w:p>
          <w:p w14:paraId="52FFA8A5" w14:textId="39DD507A" w:rsidR="00074F3E" w:rsidRDefault="00074F3E" w:rsidP="00E11A9D">
            <w:pPr>
              <w:jc w:val="both"/>
              <w:rPr>
                <w:i/>
                <w:szCs w:val="24"/>
              </w:rPr>
            </w:pPr>
            <w:r>
              <w:rPr>
                <w:szCs w:val="24"/>
              </w:rPr>
              <w:t>Mjera 1.2.2. Poticanje digitalizacije i inovativnosti gospodarstva</w:t>
            </w:r>
          </w:p>
        </w:tc>
      </w:tr>
      <w:tr w:rsidR="00743B42" w:rsidRPr="00670C4F" w14:paraId="5F572B46" w14:textId="77777777" w:rsidTr="009B6BFE">
        <w:tc>
          <w:tcPr>
            <w:tcW w:w="1946" w:type="dxa"/>
            <w:gridSpan w:val="2"/>
            <w:tcBorders>
              <w:top w:val="single" w:sz="4" w:space="0" w:color="auto"/>
              <w:left w:val="single" w:sz="4" w:space="0" w:color="auto"/>
              <w:bottom w:val="single" w:sz="4" w:space="0" w:color="auto"/>
              <w:right w:val="single" w:sz="4" w:space="0" w:color="auto"/>
            </w:tcBorders>
            <w:hideMark/>
          </w:tcPr>
          <w:p w14:paraId="2648EA5C" w14:textId="4CF9D68A" w:rsidR="00743B42" w:rsidRPr="00670C4F" w:rsidRDefault="00743B42" w:rsidP="00743B42">
            <w:pPr>
              <w:jc w:val="both"/>
              <w:rPr>
                <w:szCs w:val="24"/>
              </w:rPr>
            </w:pPr>
            <w:r>
              <w:rPr>
                <w:szCs w:val="24"/>
              </w:rPr>
              <w:t>Proračun 2026:</w:t>
            </w:r>
          </w:p>
        </w:tc>
        <w:tc>
          <w:tcPr>
            <w:tcW w:w="7116" w:type="dxa"/>
            <w:tcBorders>
              <w:top w:val="single" w:sz="4" w:space="0" w:color="auto"/>
              <w:left w:val="single" w:sz="4" w:space="0" w:color="auto"/>
              <w:bottom w:val="single" w:sz="4" w:space="0" w:color="auto"/>
              <w:right w:val="single" w:sz="4" w:space="0" w:color="auto"/>
            </w:tcBorders>
          </w:tcPr>
          <w:p w14:paraId="565393BA" w14:textId="5573E094" w:rsidR="00743B42" w:rsidRPr="00670C4F" w:rsidRDefault="00743B42" w:rsidP="00743B42">
            <w:pPr>
              <w:jc w:val="both"/>
              <w:rPr>
                <w:szCs w:val="24"/>
              </w:rPr>
            </w:pPr>
            <w:r>
              <w:rPr>
                <w:szCs w:val="24"/>
              </w:rPr>
              <w:t>104.000,00</w:t>
            </w:r>
          </w:p>
        </w:tc>
      </w:tr>
      <w:tr w:rsidR="00743B42" w:rsidRPr="00670C4F" w14:paraId="44F7530D" w14:textId="77777777" w:rsidTr="008B65E9">
        <w:tc>
          <w:tcPr>
            <w:tcW w:w="1946" w:type="dxa"/>
            <w:gridSpan w:val="2"/>
            <w:tcBorders>
              <w:top w:val="single" w:sz="4" w:space="0" w:color="auto"/>
              <w:left w:val="single" w:sz="4" w:space="0" w:color="auto"/>
              <w:bottom w:val="single" w:sz="4" w:space="0" w:color="auto"/>
              <w:right w:val="single" w:sz="4" w:space="0" w:color="auto"/>
            </w:tcBorders>
          </w:tcPr>
          <w:p w14:paraId="2E23FB11" w14:textId="7FDE789D" w:rsidR="00743B42" w:rsidRDefault="00743B42" w:rsidP="00743B42">
            <w:pPr>
              <w:jc w:val="both"/>
              <w:rPr>
                <w:szCs w:val="24"/>
              </w:rPr>
            </w:pPr>
            <w:r>
              <w:rPr>
                <w:szCs w:val="24"/>
              </w:rPr>
              <w:t>Projekcija 2027.</w:t>
            </w:r>
          </w:p>
        </w:tc>
        <w:tc>
          <w:tcPr>
            <w:tcW w:w="7116" w:type="dxa"/>
            <w:tcBorders>
              <w:top w:val="single" w:sz="4" w:space="0" w:color="auto"/>
              <w:left w:val="single" w:sz="4" w:space="0" w:color="auto"/>
              <w:bottom w:val="single" w:sz="4" w:space="0" w:color="auto"/>
              <w:right w:val="single" w:sz="4" w:space="0" w:color="auto"/>
            </w:tcBorders>
          </w:tcPr>
          <w:p w14:paraId="35637E76" w14:textId="597B5F70" w:rsidR="00743B42" w:rsidRDefault="00743B42" w:rsidP="00743B42">
            <w:pPr>
              <w:jc w:val="both"/>
              <w:rPr>
                <w:szCs w:val="24"/>
              </w:rPr>
            </w:pPr>
            <w:r>
              <w:rPr>
                <w:szCs w:val="24"/>
              </w:rPr>
              <w:t>80.000,00</w:t>
            </w:r>
          </w:p>
        </w:tc>
      </w:tr>
      <w:tr w:rsidR="00743B42" w:rsidRPr="00670C4F" w14:paraId="7EF858E4" w14:textId="77777777" w:rsidTr="008B65E9">
        <w:tc>
          <w:tcPr>
            <w:tcW w:w="1946" w:type="dxa"/>
            <w:gridSpan w:val="2"/>
            <w:tcBorders>
              <w:top w:val="single" w:sz="4" w:space="0" w:color="auto"/>
              <w:left w:val="single" w:sz="4" w:space="0" w:color="auto"/>
              <w:bottom w:val="single" w:sz="4" w:space="0" w:color="auto"/>
              <w:right w:val="single" w:sz="4" w:space="0" w:color="auto"/>
            </w:tcBorders>
          </w:tcPr>
          <w:p w14:paraId="5F39FFEC" w14:textId="0F785B2F" w:rsidR="00743B42" w:rsidRDefault="00743B42" w:rsidP="00743B42">
            <w:pPr>
              <w:jc w:val="both"/>
              <w:rPr>
                <w:szCs w:val="24"/>
              </w:rPr>
            </w:pPr>
            <w:r>
              <w:rPr>
                <w:szCs w:val="24"/>
              </w:rPr>
              <w:t>Projekcija 2028.</w:t>
            </w:r>
          </w:p>
        </w:tc>
        <w:tc>
          <w:tcPr>
            <w:tcW w:w="7116" w:type="dxa"/>
            <w:tcBorders>
              <w:top w:val="single" w:sz="4" w:space="0" w:color="auto"/>
              <w:left w:val="single" w:sz="4" w:space="0" w:color="auto"/>
              <w:bottom w:val="single" w:sz="4" w:space="0" w:color="auto"/>
              <w:right w:val="single" w:sz="4" w:space="0" w:color="auto"/>
            </w:tcBorders>
          </w:tcPr>
          <w:p w14:paraId="4F1BF7A5" w14:textId="6D092513" w:rsidR="00743B42" w:rsidRDefault="00743B42" w:rsidP="00743B42">
            <w:pPr>
              <w:jc w:val="both"/>
              <w:rPr>
                <w:szCs w:val="24"/>
              </w:rPr>
            </w:pPr>
            <w:r>
              <w:rPr>
                <w:szCs w:val="24"/>
              </w:rPr>
              <w:t>80.000,00</w:t>
            </w:r>
          </w:p>
        </w:tc>
      </w:tr>
      <w:tr w:rsidR="00B253DF" w:rsidRPr="00670C4F" w14:paraId="5AAC30C0"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18772EDF" w14:textId="77777777" w:rsidR="00B253DF" w:rsidRPr="00670C4F" w:rsidRDefault="00B253DF" w:rsidP="00670C4F">
            <w:pPr>
              <w:jc w:val="both"/>
              <w:rPr>
                <w:szCs w:val="24"/>
              </w:rPr>
            </w:pPr>
            <w:r w:rsidRPr="00670C4F">
              <w:rPr>
                <w:szCs w:val="24"/>
              </w:rPr>
              <w:t>Opis:</w:t>
            </w:r>
          </w:p>
        </w:tc>
        <w:tc>
          <w:tcPr>
            <w:tcW w:w="7116" w:type="dxa"/>
            <w:tcBorders>
              <w:top w:val="single" w:sz="4" w:space="0" w:color="auto"/>
              <w:left w:val="single" w:sz="4" w:space="0" w:color="auto"/>
              <w:bottom w:val="single" w:sz="4" w:space="0" w:color="auto"/>
              <w:right w:val="single" w:sz="4" w:space="0" w:color="auto"/>
            </w:tcBorders>
            <w:hideMark/>
          </w:tcPr>
          <w:p w14:paraId="2F4DE739" w14:textId="4B278E05" w:rsidR="00B253DF" w:rsidRPr="00670C4F" w:rsidRDefault="00B253DF" w:rsidP="00670C4F">
            <w:pPr>
              <w:jc w:val="both"/>
              <w:rPr>
                <w:szCs w:val="24"/>
              </w:rPr>
            </w:pPr>
            <w:r w:rsidRPr="00670C4F">
              <w:rPr>
                <w:szCs w:val="24"/>
              </w:rPr>
              <w:t>Sredstva su planiraju utrošiti za izradu potrebne projektne dokumentacije a koja je temelj za izgradnju i uređenje poduzetničkog inkubatora u Metkoviću i Korčuli te sredstava za naknade potrebne za izdavanje potrebnih dozvola i dokumentacije.</w:t>
            </w:r>
            <w:r w:rsidR="00F857B4">
              <w:rPr>
                <w:szCs w:val="24"/>
              </w:rPr>
              <w:t xml:space="preserve"> Također se sredstva planiraju za izradu projektne dokumentacije i ulaganje u energetsku učinkovitosti (ugradnja solarnih panela) na Pod</w:t>
            </w:r>
            <w:r w:rsidR="0072620E">
              <w:rPr>
                <w:szCs w:val="24"/>
              </w:rPr>
              <w:t>uzetničkom inkubatoru u Pločama te potrebne radove na objektima.</w:t>
            </w:r>
          </w:p>
        </w:tc>
      </w:tr>
      <w:tr w:rsidR="00B253DF" w:rsidRPr="00670C4F" w14:paraId="0E8F6600"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1AD714B0" w14:textId="77777777" w:rsidR="00B253DF" w:rsidRPr="00670C4F" w:rsidRDefault="00B253DF" w:rsidP="00670C4F">
            <w:pPr>
              <w:jc w:val="both"/>
              <w:rPr>
                <w:szCs w:val="24"/>
              </w:rPr>
            </w:pPr>
            <w:r w:rsidRPr="00670C4F">
              <w:rPr>
                <w:szCs w:val="24"/>
              </w:rPr>
              <w:t>Pokazatelj uspješnosti:</w:t>
            </w:r>
          </w:p>
        </w:tc>
        <w:tc>
          <w:tcPr>
            <w:tcW w:w="7116" w:type="dxa"/>
            <w:tcBorders>
              <w:top w:val="single" w:sz="4" w:space="0" w:color="auto"/>
              <w:left w:val="single" w:sz="4" w:space="0" w:color="auto"/>
              <w:bottom w:val="single" w:sz="4" w:space="0" w:color="auto"/>
              <w:right w:val="single" w:sz="4" w:space="0" w:color="auto"/>
            </w:tcBorders>
            <w:hideMark/>
          </w:tcPr>
          <w:p w14:paraId="48415CBC" w14:textId="77777777" w:rsidR="00B253DF" w:rsidRPr="00670C4F" w:rsidRDefault="00B253DF" w:rsidP="00670C4F">
            <w:pPr>
              <w:jc w:val="both"/>
              <w:rPr>
                <w:szCs w:val="24"/>
              </w:rPr>
            </w:pPr>
            <w:r w:rsidRPr="00670C4F">
              <w:rPr>
                <w:rFonts w:eastAsia="Times New Roman"/>
                <w:szCs w:val="24"/>
              </w:rPr>
              <w:t xml:space="preserve">Pripremljena projektna dokumentacija </w:t>
            </w:r>
          </w:p>
        </w:tc>
      </w:tr>
      <w:tr w:rsidR="00B253DF" w:rsidRPr="00670C4F" w14:paraId="50B40D6F"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2E48CF57" w14:textId="77777777" w:rsidR="00B253DF" w:rsidRPr="00670C4F" w:rsidRDefault="00B253DF" w:rsidP="00670C4F">
            <w:pPr>
              <w:jc w:val="left"/>
              <w:rPr>
                <w:szCs w:val="24"/>
              </w:rPr>
            </w:pPr>
            <w:r w:rsidRPr="00670C4F">
              <w:rPr>
                <w:szCs w:val="24"/>
              </w:rPr>
              <w:t>Izvještaj o postignutim ciljevima iz prethodne godine:</w:t>
            </w:r>
          </w:p>
        </w:tc>
        <w:tc>
          <w:tcPr>
            <w:tcW w:w="7116" w:type="dxa"/>
            <w:tcBorders>
              <w:top w:val="single" w:sz="4" w:space="0" w:color="auto"/>
              <w:left w:val="single" w:sz="4" w:space="0" w:color="auto"/>
              <w:bottom w:val="single" w:sz="4" w:space="0" w:color="auto"/>
              <w:right w:val="single" w:sz="4" w:space="0" w:color="auto"/>
            </w:tcBorders>
            <w:hideMark/>
          </w:tcPr>
          <w:p w14:paraId="3A46FF11" w14:textId="6978C40E" w:rsidR="00B253DF" w:rsidRPr="00670C4F" w:rsidRDefault="00CC3B05" w:rsidP="008B6A86">
            <w:pPr>
              <w:jc w:val="both"/>
              <w:rPr>
                <w:szCs w:val="24"/>
              </w:rPr>
            </w:pPr>
            <w:r>
              <w:rPr>
                <w:szCs w:val="24"/>
              </w:rPr>
              <w:t xml:space="preserve">Planira se izraditi </w:t>
            </w:r>
            <w:r w:rsidR="00B253DF" w:rsidRPr="00670C4F">
              <w:rPr>
                <w:szCs w:val="24"/>
              </w:rPr>
              <w:t>sporazum sa gradovima Metković i Korčula sa Dubrovačko-neretvanskom županijom o zajedničkom ulaganju u postojeće objekte za uređenje i opremanje za poduzetničke inkubatore. Planira se daljnja izrada projektne dokumentacije s kojom će biti izvršena prijava na Natječa</w:t>
            </w:r>
            <w:r w:rsidR="008B6A86">
              <w:rPr>
                <w:szCs w:val="24"/>
              </w:rPr>
              <w:t>j koji objavljuje Ministarstvo gospodarstva i održivog razvoja a čija objava se još čeka</w:t>
            </w:r>
            <w:r w:rsidR="00B253DF" w:rsidRPr="00670C4F">
              <w:rPr>
                <w:szCs w:val="24"/>
              </w:rPr>
              <w:t xml:space="preserve">. </w:t>
            </w:r>
            <w:r w:rsidR="00F857B4">
              <w:rPr>
                <w:szCs w:val="24"/>
              </w:rPr>
              <w:t>Za ulaganje u energetsku učinkovitost u Poduzetničkom inkubatoru u Pločama se čeka javni poziv minustarstva.</w:t>
            </w:r>
          </w:p>
        </w:tc>
      </w:tr>
      <w:tr w:rsidR="008D17BE" w:rsidRPr="00670C4F" w14:paraId="719F04A4"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2674487F" w14:textId="245AEC74" w:rsidR="008D17BE" w:rsidRPr="00670C4F" w:rsidRDefault="008D17BE" w:rsidP="008D17BE">
            <w:pPr>
              <w:jc w:val="left"/>
              <w:rPr>
                <w:szCs w:val="24"/>
              </w:rPr>
            </w:pPr>
            <w:r w:rsidRPr="00670C4F">
              <w:rPr>
                <w:szCs w:val="24"/>
              </w:rPr>
              <w:t>Obrazloženje</w:t>
            </w:r>
            <w:r>
              <w:rPr>
                <w:szCs w:val="24"/>
              </w:rPr>
              <w:t xml:space="preserve"> odstupanja od projekcija za 202</w:t>
            </w:r>
            <w:r w:rsidR="00D7206D">
              <w:rPr>
                <w:szCs w:val="24"/>
              </w:rPr>
              <w:t>6</w:t>
            </w:r>
            <w:r w:rsidRPr="00670C4F">
              <w:rPr>
                <w:szCs w:val="24"/>
              </w:rPr>
              <w:t>. usvojenih u prošlogodišnjem proračunu</w:t>
            </w:r>
          </w:p>
        </w:tc>
        <w:tc>
          <w:tcPr>
            <w:tcW w:w="7116" w:type="dxa"/>
            <w:tcBorders>
              <w:top w:val="single" w:sz="4" w:space="0" w:color="auto"/>
              <w:left w:val="single" w:sz="4" w:space="0" w:color="auto"/>
              <w:bottom w:val="single" w:sz="4" w:space="0" w:color="auto"/>
              <w:right w:val="single" w:sz="4" w:space="0" w:color="auto"/>
            </w:tcBorders>
          </w:tcPr>
          <w:p w14:paraId="560DFC90" w14:textId="2AC8956B" w:rsidR="008D17BE" w:rsidRPr="00670C4F" w:rsidRDefault="00D7206D" w:rsidP="008D17BE">
            <w:pPr>
              <w:jc w:val="both"/>
              <w:rPr>
                <w:szCs w:val="24"/>
              </w:rPr>
            </w:pPr>
            <w:r>
              <w:rPr>
                <w:szCs w:val="24"/>
              </w:rPr>
              <w:t>Nema odstupanja</w:t>
            </w:r>
          </w:p>
        </w:tc>
      </w:tr>
    </w:tbl>
    <w:p w14:paraId="7C81E9BB" w14:textId="77777777" w:rsidR="00B253DF" w:rsidRDefault="00B253DF" w:rsidP="00670C4F">
      <w:pPr>
        <w:jc w:val="both"/>
        <w:rPr>
          <w:szCs w:val="24"/>
        </w:rPr>
      </w:pPr>
    </w:p>
    <w:tbl>
      <w:tblPr>
        <w:tblStyle w:val="TableGrid"/>
        <w:tblW w:w="0" w:type="auto"/>
        <w:tblLook w:val="04A0" w:firstRow="1" w:lastRow="0" w:firstColumn="1" w:lastColumn="0" w:noHBand="0" w:noVBand="1"/>
      </w:tblPr>
      <w:tblGrid>
        <w:gridCol w:w="1536"/>
        <w:gridCol w:w="532"/>
        <w:gridCol w:w="22"/>
        <w:gridCol w:w="6972"/>
      </w:tblGrid>
      <w:tr w:rsidR="00123B28" w:rsidRPr="00670C4F" w14:paraId="56A9B4D9" w14:textId="77777777" w:rsidTr="0019028E">
        <w:tc>
          <w:tcPr>
            <w:tcW w:w="1536" w:type="dxa"/>
            <w:tcBorders>
              <w:top w:val="single" w:sz="4" w:space="0" w:color="auto"/>
              <w:left w:val="single" w:sz="4" w:space="0" w:color="auto"/>
              <w:bottom w:val="single" w:sz="4" w:space="0" w:color="auto"/>
              <w:right w:val="single" w:sz="4" w:space="0" w:color="auto"/>
            </w:tcBorders>
            <w:hideMark/>
          </w:tcPr>
          <w:p w14:paraId="1EF0A957" w14:textId="77777777" w:rsidR="00123B28" w:rsidRPr="00670C4F" w:rsidRDefault="00123B28" w:rsidP="008B6A86">
            <w:pPr>
              <w:jc w:val="both"/>
              <w:rPr>
                <w:b/>
                <w:szCs w:val="24"/>
              </w:rPr>
            </w:pPr>
            <w:r w:rsidRPr="00670C4F">
              <w:rPr>
                <w:b/>
                <w:szCs w:val="24"/>
              </w:rPr>
              <w:t>Program:</w:t>
            </w:r>
          </w:p>
        </w:tc>
        <w:tc>
          <w:tcPr>
            <w:tcW w:w="7526" w:type="dxa"/>
            <w:gridSpan w:val="3"/>
            <w:tcBorders>
              <w:top w:val="single" w:sz="4" w:space="0" w:color="auto"/>
              <w:left w:val="single" w:sz="4" w:space="0" w:color="auto"/>
              <w:bottom w:val="single" w:sz="4" w:space="0" w:color="auto"/>
              <w:right w:val="single" w:sz="4" w:space="0" w:color="auto"/>
            </w:tcBorders>
            <w:hideMark/>
          </w:tcPr>
          <w:p w14:paraId="119D3292" w14:textId="77777777" w:rsidR="00123B28" w:rsidRPr="00670C4F" w:rsidRDefault="00123B28" w:rsidP="00123B28">
            <w:pPr>
              <w:jc w:val="both"/>
              <w:rPr>
                <w:b/>
                <w:szCs w:val="24"/>
              </w:rPr>
            </w:pPr>
            <w:r w:rsidRPr="00670C4F">
              <w:rPr>
                <w:b/>
                <w:szCs w:val="24"/>
              </w:rPr>
              <w:t>10</w:t>
            </w:r>
            <w:r>
              <w:rPr>
                <w:b/>
                <w:szCs w:val="24"/>
              </w:rPr>
              <w:t xml:space="preserve">1301 </w:t>
            </w:r>
            <w:r w:rsidRPr="00670C4F">
              <w:rPr>
                <w:b/>
                <w:szCs w:val="24"/>
              </w:rPr>
              <w:t xml:space="preserve">– </w:t>
            </w:r>
            <w:r>
              <w:rPr>
                <w:b/>
                <w:szCs w:val="24"/>
              </w:rPr>
              <w:t>Aktivnosti Centra za poduzetništvo</w:t>
            </w:r>
          </w:p>
        </w:tc>
      </w:tr>
      <w:tr w:rsidR="00123B28" w:rsidRPr="00670C4F" w14:paraId="31ACAA06" w14:textId="77777777" w:rsidTr="00F00EA6">
        <w:tc>
          <w:tcPr>
            <w:tcW w:w="1536" w:type="dxa"/>
            <w:tcBorders>
              <w:top w:val="single" w:sz="4" w:space="0" w:color="auto"/>
              <w:left w:val="single" w:sz="4" w:space="0" w:color="auto"/>
              <w:bottom w:val="single" w:sz="4" w:space="0" w:color="auto"/>
              <w:right w:val="single" w:sz="4" w:space="0" w:color="auto"/>
            </w:tcBorders>
            <w:hideMark/>
          </w:tcPr>
          <w:p w14:paraId="478BD04F" w14:textId="77777777" w:rsidR="00123B28" w:rsidRPr="00670C4F" w:rsidRDefault="00123B28" w:rsidP="008B6A86">
            <w:pPr>
              <w:jc w:val="both"/>
              <w:rPr>
                <w:szCs w:val="24"/>
              </w:rPr>
            </w:pPr>
            <w:r w:rsidRPr="00670C4F">
              <w:rPr>
                <w:szCs w:val="24"/>
              </w:rPr>
              <w:lastRenderedPageBreak/>
              <w:t>Opći cilj:</w:t>
            </w:r>
          </w:p>
        </w:tc>
        <w:tc>
          <w:tcPr>
            <w:tcW w:w="7526" w:type="dxa"/>
            <w:gridSpan w:val="3"/>
            <w:tcBorders>
              <w:top w:val="single" w:sz="4" w:space="0" w:color="auto"/>
              <w:left w:val="single" w:sz="4" w:space="0" w:color="auto"/>
              <w:bottom w:val="single" w:sz="4" w:space="0" w:color="auto"/>
              <w:right w:val="single" w:sz="4" w:space="0" w:color="auto"/>
            </w:tcBorders>
          </w:tcPr>
          <w:p w14:paraId="59C33A9E" w14:textId="77777777" w:rsidR="00123B28" w:rsidRPr="00670C4F" w:rsidRDefault="0052061C" w:rsidP="008B6A86">
            <w:pPr>
              <w:jc w:val="both"/>
              <w:rPr>
                <w:szCs w:val="24"/>
              </w:rPr>
            </w:pPr>
            <w:r w:rsidRPr="00670C4F">
              <w:rPr>
                <w:rFonts w:eastAsia="Times New Roman"/>
                <w:szCs w:val="24"/>
              </w:rPr>
              <w:t>Ravnomjeran gospodarski razvoj u županiji, stvaranja pozitivnog poduzetničkog okruženja, prevladavanja otežanih tržišnih uvjeta za male i srednje poduzetnike na području Dubrovačko-neretvanske županije</w:t>
            </w:r>
          </w:p>
        </w:tc>
      </w:tr>
      <w:tr w:rsidR="00123B28" w:rsidRPr="00670C4F" w14:paraId="32510F36" w14:textId="77777777" w:rsidTr="00F00EA6">
        <w:tc>
          <w:tcPr>
            <w:tcW w:w="1536" w:type="dxa"/>
            <w:tcBorders>
              <w:top w:val="single" w:sz="4" w:space="0" w:color="auto"/>
              <w:left w:val="single" w:sz="4" w:space="0" w:color="auto"/>
              <w:bottom w:val="single" w:sz="4" w:space="0" w:color="auto"/>
              <w:right w:val="single" w:sz="4" w:space="0" w:color="auto"/>
            </w:tcBorders>
            <w:hideMark/>
          </w:tcPr>
          <w:p w14:paraId="48036DDD" w14:textId="77777777" w:rsidR="00123B28" w:rsidRPr="00670C4F" w:rsidRDefault="00123B28" w:rsidP="008B6A86">
            <w:pPr>
              <w:jc w:val="both"/>
              <w:rPr>
                <w:szCs w:val="24"/>
              </w:rPr>
            </w:pPr>
            <w:r w:rsidRPr="00670C4F">
              <w:rPr>
                <w:szCs w:val="24"/>
              </w:rPr>
              <w:t>Posebni cilj:</w:t>
            </w:r>
          </w:p>
        </w:tc>
        <w:tc>
          <w:tcPr>
            <w:tcW w:w="7526" w:type="dxa"/>
            <w:gridSpan w:val="3"/>
            <w:tcBorders>
              <w:top w:val="single" w:sz="4" w:space="0" w:color="auto"/>
              <w:left w:val="single" w:sz="4" w:space="0" w:color="auto"/>
              <w:bottom w:val="single" w:sz="4" w:space="0" w:color="auto"/>
              <w:right w:val="single" w:sz="4" w:space="0" w:color="auto"/>
            </w:tcBorders>
          </w:tcPr>
          <w:p w14:paraId="469A8E47" w14:textId="77777777" w:rsidR="00123B28" w:rsidRPr="0052061C" w:rsidRDefault="0052061C" w:rsidP="0052061C">
            <w:pPr>
              <w:tabs>
                <w:tab w:val="num" w:pos="1440"/>
              </w:tabs>
              <w:jc w:val="both"/>
              <w:rPr>
                <w:szCs w:val="24"/>
              </w:rPr>
            </w:pPr>
            <w:r w:rsidRPr="0052061C">
              <w:rPr>
                <w:szCs w:val="24"/>
              </w:rPr>
              <w:t>Provedba razvojnih programa</w:t>
            </w:r>
          </w:p>
        </w:tc>
      </w:tr>
      <w:tr w:rsidR="00C73F6F" w:rsidRPr="00670C4F" w14:paraId="5F423A6F" w14:textId="77777777" w:rsidTr="00F00EA6">
        <w:tc>
          <w:tcPr>
            <w:tcW w:w="1536" w:type="dxa"/>
            <w:tcBorders>
              <w:top w:val="single" w:sz="4" w:space="0" w:color="auto"/>
              <w:left w:val="single" w:sz="4" w:space="0" w:color="auto"/>
              <w:bottom w:val="single" w:sz="4" w:space="0" w:color="auto"/>
              <w:right w:val="single" w:sz="4" w:space="0" w:color="auto"/>
            </w:tcBorders>
          </w:tcPr>
          <w:p w14:paraId="0714FB37" w14:textId="4C2DA57B" w:rsidR="00C73F6F" w:rsidRPr="00670C4F" w:rsidRDefault="00C73F6F" w:rsidP="008B6A86">
            <w:pPr>
              <w:jc w:val="both"/>
              <w:rPr>
                <w:szCs w:val="24"/>
              </w:rPr>
            </w:pPr>
            <w:r>
              <w:rPr>
                <w:szCs w:val="24"/>
              </w:rPr>
              <w:t>Povezanost programa sa strateškim dokumentima</w:t>
            </w:r>
          </w:p>
        </w:tc>
        <w:tc>
          <w:tcPr>
            <w:tcW w:w="7526" w:type="dxa"/>
            <w:gridSpan w:val="3"/>
            <w:tcBorders>
              <w:top w:val="single" w:sz="4" w:space="0" w:color="auto"/>
              <w:left w:val="single" w:sz="4" w:space="0" w:color="auto"/>
              <w:bottom w:val="single" w:sz="4" w:space="0" w:color="auto"/>
              <w:right w:val="single" w:sz="4" w:space="0" w:color="auto"/>
            </w:tcBorders>
          </w:tcPr>
          <w:p w14:paraId="4AF6204E" w14:textId="4E94627B" w:rsidR="00C73F6F" w:rsidRPr="0052061C" w:rsidRDefault="0072620E" w:rsidP="0072620E">
            <w:pPr>
              <w:pStyle w:val="ListParagraph"/>
              <w:spacing w:after="0" w:line="240" w:lineRule="auto"/>
              <w:ind w:left="0"/>
              <w:jc w:val="both"/>
              <w:rPr>
                <w:szCs w:val="24"/>
              </w:rPr>
            </w:pPr>
            <w:r w:rsidRPr="00FF32BA">
              <w:rPr>
                <w:rFonts w:ascii="Times New Roman" w:eastAsia="Times New Roman" w:hAnsi="Times New Roman" w:cs="Times New Roman"/>
                <w:sz w:val="24"/>
                <w:szCs w:val="24"/>
              </w:rPr>
              <w:t xml:space="preserve">Plan razvoja Dubrovačko-neretvanske županije do 2027., </w:t>
            </w:r>
            <w:r w:rsidRPr="00FF32BA">
              <w:rPr>
                <w:rFonts w:ascii="Times New Roman" w:hAnsi="Times New Roman" w:cs="Times New Roman"/>
                <w:color w:val="000000"/>
                <w:sz w:val="24"/>
                <w:szCs w:val="24"/>
              </w:rPr>
              <w:t xml:space="preserve">Prioritet 1. Jačanje otpornosti gospodarstva i povećanje ulaganja u održivo i digitalno gospodarstvo, Cilj 1.1. Unapređenje poslovnog okruženja; Mjera </w:t>
            </w:r>
            <w:r w:rsidRPr="00FF32BA">
              <w:rPr>
                <w:rFonts w:ascii="Times New Roman" w:hAnsi="Times New Roman" w:cs="Times New Roman"/>
                <w:sz w:val="24"/>
                <w:szCs w:val="24"/>
                <w:lang w:eastAsia="hr-HR"/>
              </w:rPr>
              <w:t xml:space="preserve">1.1.1. Potpore za unaprjeđenje kvalitete i tržišne prepoznatljivosti proizvoda i usluga; Mjera 1.1.2. Poboljšanje kvalitete poduzetničke infrastrukture i potpornih programa; Mjera 1.1.3. Poticanje ulaganja i umrežavanja poduzetnika; </w:t>
            </w:r>
            <w:r w:rsidRPr="00FF32BA">
              <w:rPr>
                <w:rFonts w:ascii="Times New Roman" w:hAnsi="Times New Roman" w:cs="Times New Roman"/>
                <w:color w:val="000000"/>
                <w:sz w:val="24"/>
                <w:szCs w:val="24"/>
              </w:rPr>
              <w:t xml:space="preserve">Cilj 1.2. Poticanje održivosti, digitalizacije i inovacije u gospodarstvu; </w:t>
            </w:r>
            <w:r w:rsidRPr="00FF32BA">
              <w:rPr>
                <w:rFonts w:ascii="Times New Roman" w:hAnsi="Times New Roman" w:cs="Times New Roman"/>
                <w:color w:val="000000"/>
                <w:sz w:val="24"/>
                <w:szCs w:val="24"/>
                <w:lang w:eastAsia="hr-HR"/>
              </w:rPr>
              <w:t xml:space="preserve">Mjera 1.2.1. Podrška ulaganjima u energetsku učinkovitost i korištenje OIE u gospodarstvu; Mjera 1.2.2. Poticanje digitalizacije, tehnološke modernizacije i inovativnosti gospodarstva; Mjera 1.2.3. Razvoj kulturnih i kreativnih industrija; </w:t>
            </w:r>
            <w:r w:rsidRPr="00FF32BA">
              <w:rPr>
                <w:rFonts w:ascii="Times New Roman" w:hAnsi="Times New Roman" w:cs="Times New Roman"/>
                <w:color w:val="000000"/>
                <w:sz w:val="24"/>
                <w:szCs w:val="24"/>
              </w:rPr>
              <w:t xml:space="preserve">Cilj 1.3. Poboljšanje konkurentnosti u turizmu, poljoprivredi, akvakulturi i ribarstvu; </w:t>
            </w:r>
            <w:r w:rsidRPr="00FF32BA">
              <w:rPr>
                <w:rFonts w:ascii="Times New Roman" w:hAnsi="Times New Roman" w:cs="Times New Roman"/>
                <w:sz w:val="24"/>
                <w:szCs w:val="24"/>
                <w:lang w:eastAsia="hr-HR"/>
              </w:rPr>
              <w:t xml:space="preserve">Mjera 1.3.1. Poboljšanje kvalitete turističke ponude i upravljanja destinacijom; </w:t>
            </w:r>
            <w:r w:rsidRPr="00FF32BA">
              <w:rPr>
                <w:rFonts w:ascii="Times New Roman" w:hAnsi="Times New Roman" w:cs="Times New Roman"/>
                <w:color w:val="000000"/>
                <w:sz w:val="24"/>
                <w:szCs w:val="24"/>
              </w:rPr>
              <w:t>Mjera 1.3.2. Razvoj selektivnih oblika turizma; Mjera 1.3.3. Poboljšanje konkurentnosti u poljoprivredi, akvakulturi i ribarstvu; Prioritet 4. Unapređenje upravljanja razvojem; Cilj 4.3. Razvoj otoka</w:t>
            </w:r>
            <w:r>
              <w:rPr>
                <w:rFonts w:ascii="Times New Roman" w:hAnsi="Times New Roman" w:cs="Times New Roman"/>
                <w:color w:val="000000"/>
                <w:sz w:val="24"/>
                <w:szCs w:val="24"/>
              </w:rPr>
              <w:t xml:space="preserve">; </w:t>
            </w:r>
            <w:r>
              <w:rPr>
                <w:rFonts w:ascii="Times New Roman" w:hAnsi="Times New Roman" w:cs="Times New Roman"/>
                <w:sz w:val="24"/>
                <w:szCs w:val="24"/>
                <w:lang w:eastAsia="hr-HR"/>
              </w:rPr>
              <w:t xml:space="preserve"> </w:t>
            </w:r>
            <w:r w:rsidRPr="00FF32BA">
              <w:rPr>
                <w:rFonts w:ascii="Times New Roman" w:hAnsi="Times New Roman" w:cs="Times New Roman"/>
                <w:sz w:val="24"/>
                <w:szCs w:val="24"/>
                <w:lang w:eastAsia="hr-HR"/>
              </w:rPr>
              <w:t>Mjera 4.3.2. Razvoj otočnog gospodarstva</w:t>
            </w:r>
            <w:r>
              <w:rPr>
                <w:rFonts w:ascii="Times New Roman" w:hAnsi="Times New Roman" w:cs="Times New Roman"/>
                <w:sz w:val="24"/>
                <w:szCs w:val="24"/>
                <w:lang w:eastAsia="hr-HR"/>
              </w:rPr>
              <w:t xml:space="preserve">; </w:t>
            </w:r>
            <w:r w:rsidRPr="00FF32BA">
              <w:rPr>
                <w:rFonts w:ascii="Times New Roman" w:hAnsi="Times New Roman" w:cs="Times New Roman"/>
                <w:sz w:val="24"/>
                <w:szCs w:val="24"/>
                <w:lang w:eastAsia="hr-HR"/>
              </w:rPr>
              <w:t>Mjera 4.3.3. Održivo upravljanje otočnim resursima</w:t>
            </w:r>
            <w:r>
              <w:rPr>
                <w:rFonts w:ascii="Times New Roman" w:hAnsi="Times New Roman" w:cs="Times New Roman"/>
                <w:sz w:val="24"/>
                <w:szCs w:val="24"/>
                <w:lang w:eastAsia="hr-HR"/>
              </w:rPr>
              <w:t xml:space="preserve">; </w:t>
            </w:r>
            <w:r w:rsidRPr="00FF32BA">
              <w:rPr>
                <w:rFonts w:ascii="Times New Roman" w:hAnsi="Times New Roman" w:cs="Times New Roman"/>
                <w:sz w:val="24"/>
                <w:szCs w:val="24"/>
                <w:lang w:eastAsia="hr-HR"/>
              </w:rPr>
              <w:t>Mjera 4.3.4. Poboljšanje povezanosti otoka</w:t>
            </w:r>
            <w:r>
              <w:rPr>
                <w:rFonts w:ascii="Times New Roman" w:hAnsi="Times New Roman" w:cs="Times New Roman"/>
                <w:sz w:val="24"/>
                <w:szCs w:val="24"/>
                <w:lang w:eastAsia="hr-HR"/>
              </w:rPr>
              <w:t xml:space="preserve">; </w:t>
            </w:r>
            <w:r w:rsidRPr="00FF32BA">
              <w:rPr>
                <w:rFonts w:ascii="Times New Roman" w:hAnsi="Times New Roman" w:cs="Times New Roman"/>
                <w:color w:val="000000"/>
                <w:sz w:val="24"/>
                <w:szCs w:val="24"/>
              </w:rPr>
              <w:t>Cilj 4.4. Razvoj ostalih područja s razvojnim posebnostima</w:t>
            </w:r>
            <w:r>
              <w:rPr>
                <w:rFonts w:ascii="Times New Roman" w:hAnsi="Times New Roman" w:cs="Times New Roman"/>
                <w:color w:val="000000"/>
                <w:sz w:val="24"/>
                <w:szCs w:val="24"/>
              </w:rPr>
              <w:t>;</w:t>
            </w:r>
            <w:r>
              <w:rPr>
                <w:rFonts w:ascii="Times New Roman" w:hAnsi="Times New Roman" w:cs="Times New Roman"/>
                <w:sz w:val="24"/>
                <w:szCs w:val="24"/>
                <w:lang w:eastAsia="hr-HR"/>
              </w:rPr>
              <w:t xml:space="preserve"> </w:t>
            </w:r>
            <w:r w:rsidRPr="00FF32BA">
              <w:rPr>
                <w:rFonts w:ascii="Times New Roman" w:hAnsi="Times New Roman" w:cs="Times New Roman"/>
                <w:sz w:val="24"/>
                <w:szCs w:val="24"/>
                <w:lang w:eastAsia="hr-HR"/>
              </w:rPr>
              <w:t>Mjera 4.4.2. Jačanje razvoja poduzetništva</w:t>
            </w:r>
            <w:r>
              <w:rPr>
                <w:rFonts w:ascii="Times New Roman" w:hAnsi="Times New Roman" w:cs="Times New Roman"/>
                <w:sz w:val="24"/>
                <w:szCs w:val="24"/>
                <w:lang w:eastAsia="hr-HR"/>
              </w:rPr>
              <w:t>;</w:t>
            </w:r>
          </w:p>
        </w:tc>
      </w:tr>
      <w:tr w:rsidR="00123B28" w:rsidRPr="00670C4F" w14:paraId="631349F3" w14:textId="77777777" w:rsidTr="00F00EA6">
        <w:tc>
          <w:tcPr>
            <w:tcW w:w="1536" w:type="dxa"/>
            <w:tcBorders>
              <w:top w:val="single" w:sz="4" w:space="0" w:color="auto"/>
              <w:left w:val="single" w:sz="4" w:space="0" w:color="auto"/>
              <w:bottom w:val="single" w:sz="4" w:space="0" w:color="auto"/>
              <w:right w:val="single" w:sz="4" w:space="0" w:color="auto"/>
            </w:tcBorders>
            <w:hideMark/>
          </w:tcPr>
          <w:p w14:paraId="6AC16727" w14:textId="77777777" w:rsidR="00123B28" w:rsidRPr="00670C4F" w:rsidRDefault="00123B28" w:rsidP="008B6A86">
            <w:pPr>
              <w:jc w:val="both"/>
              <w:rPr>
                <w:szCs w:val="24"/>
              </w:rPr>
            </w:pPr>
            <w:r w:rsidRPr="00670C4F">
              <w:rPr>
                <w:szCs w:val="24"/>
              </w:rPr>
              <w:t>Zakonska osnova:</w:t>
            </w:r>
          </w:p>
        </w:tc>
        <w:tc>
          <w:tcPr>
            <w:tcW w:w="7526" w:type="dxa"/>
            <w:gridSpan w:val="3"/>
            <w:tcBorders>
              <w:top w:val="single" w:sz="4" w:space="0" w:color="auto"/>
              <w:left w:val="single" w:sz="4" w:space="0" w:color="auto"/>
              <w:bottom w:val="single" w:sz="4" w:space="0" w:color="auto"/>
              <w:right w:val="single" w:sz="4" w:space="0" w:color="auto"/>
            </w:tcBorders>
          </w:tcPr>
          <w:p w14:paraId="5B9FDD24" w14:textId="77777777" w:rsidR="00264E91" w:rsidRPr="00027C44" w:rsidRDefault="00264E91" w:rsidP="00264E91">
            <w:pPr>
              <w:pStyle w:val="ListParagraph"/>
              <w:numPr>
                <w:ilvl w:val="0"/>
                <w:numId w:val="21"/>
              </w:numPr>
              <w:spacing w:after="0" w:line="240" w:lineRule="auto"/>
              <w:ind w:left="317"/>
              <w:jc w:val="both"/>
              <w:rPr>
                <w:rFonts w:ascii="Times New Roman" w:hAnsi="Times New Roman" w:cs="Times New Roman"/>
                <w:sz w:val="24"/>
                <w:szCs w:val="24"/>
              </w:rPr>
            </w:pPr>
            <w:r w:rsidRPr="00027C44">
              <w:rPr>
                <w:rFonts w:ascii="Times New Roman" w:eastAsia="Times New Roman" w:hAnsi="Times New Roman" w:cs="Times New Roman"/>
                <w:sz w:val="24"/>
                <w:szCs w:val="24"/>
              </w:rPr>
              <w:t>Program poticanja razvoja malog i srednjeg poduzetništva u Dubrovačko-neretvanskoj županiji za razdoblje 202</w:t>
            </w:r>
            <w:r>
              <w:rPr>
                <w:rFonts w:ascii="Times New Roman" w:eastAsia="Times New Roman" w:hAnsi="Times New Roman" w:cs="Times New Roman"/>
                <w:sz w:val="24"/>
                <w:szCs w:val="24"/>
              </w:rPr>
              <w:t>5</w:t>
            </w:r>
            <w:r w:rsidRPr="00027C44">
              <w:rPr>
                <w:rFonts w:ascii="Times New Roman" w:eastAsia="Times New Roman" w:hAnsi="Times New Roman" w:cs="Times New Roman"/>
                <w:sz w:val="24"/>
                <w:szCs w:val="24"/>
              </w:rPr>
              <w:t>. – 202</w:t>
            </w:r>
            <w:r>
              <w:rPr>
                <w:rFonts w:ascii="Times New Roman" w:eastAsia="Times New Roman" w:hAnsi="Times New Roman" w:cs="Times New Roman"/>
                <w:sz w:val="24"/>
                <w:szCs w:val="24"/>
              </w:rPr>
              <w:t>7</w:t>
            </w:r>
            <w:r w:rsidRPr="00027C44">
              <w:rPr>
                <w:rFonts w:ascii="Times New Roman" w:eastAsia="Times New Roman" w:hAnsi="Times New Roman" w:cs="Times New Roman"/>
                <w:sz w:val="24"/>
                <w:szCs w:val="24"/>
              </w:rPr>
              <w:t>. godinu</w:t>
            </w:r>
            <w:r>
              <w:rPr>
                <w:rFonts w:ascii="Times New Roman" w:eastAsia="Times New Roman" w:hAnsi="Times New Roman" w:cs="Times New Roman"/>
                <w:sz w:val="24"/>
                <w:szCs w:val="24"/>
              </w:rPr>
              <w:t>;</w:t>
            </w:r>
          </w:p>
          <w:p w14:paraId="0363C980" w14:textId="0EE56888" w:rsidR="00264E91" w:rsidRPr="00264E91" w:rsidRDefault="00264E91" w:rsidP="00264E91">
            <w:pPr>
              <w:pStyle w:val="ListParagraph"/>
              <w:numPr>
                <w:ilvl w:val="1"/>
                <w:numId w:val="22"/>
              </w:numPr>
              <w:shd w:val="clear" w:color="auto" w:fill="FFFFFF"/>
              <w:tabs>
                <w:tab w:val="num" w:pos="1080"/>
              </w:tabs>
              <w:spacing w:after="0" w:line="240" w:lineRule="auto"/>
              <w:ind w:left="312" w:hanging="357"/>
              <w:jc w:val="both"/>
              <w:rPr>
                <w:rFonts w:ascii="Times New Roman" w:hAnsi="Times New Roman" w:cs="Times New Roman"/>
                <w:sz w:val="24"/>
                <w:szCs w:val="24"/>
              </w:rPr>
            </w:pPr>
            <w:r>
              <w:rPr>
                <w:rFonts w:ascii="Times New Roman" w:eastAsia="Times New Roman" w:hAnsi="Times New Roman" w:cs="Times New Roman"/>
                <w:sz w:val="24"/>
                <w:szCs w:val="24"/>
              </w:rPr>
              <w:t xml:space="preserve">Plan razvoja </w:t>
            </w:r>
            <w:r w:rsidRPr="00027C44">
              <w:rPr>
                <w:rFonts w:ascii="Times New Roman" w:eastAsia="Times New Roman" w:hAnsi="Times New Roman" w:cs="Times New Roman"/>
                <w:sz w:val="24"/>
                <w:szCs w:val="24"/>
              </w:rPr>
              <w:t>Dub</w:t>
            </w:r>
            <w:r>
              <w:rPr>
                <w:rFonts w:ascii="Times New Roman" w:eastAsia="Times New Roman" w:hAnsi="Times New Roman" w:cs="Times New Roman"/>
                <w:sz w:val="24"/>
                <w:szCs w:val="24"/>
              </w:rPr>
              <w:t xml:space="preserve">rovačko-neretvanske županije </w:t>
            </w:r>
            <w:r w:rsidR="00875697">
              <w:rPr>
                <w:rFonts w:ascii="Times New Roman" w:eastAsia="Times New Roman" w:hAnsi="Times New Roman" w:cs="Times New Roman"/>
                <w:sz w:val="24"/>
                <w:szCs w:val="24"/>
              </w:rPr>
              <w:t xml:space="preserve"> do </w:t>
            </w:r>
            <w:r w:rsidRPr="00027C44">
              <w:rPr>
                <w:rFonts w:ascii="Times New Roman" w:eastAsia="Times New Roman" w:hAnsi="Times New Roman" w:cs="Times New Roman"/>
                <w:sz w:val="24"/>
                <w:szCs w:val="24"/>
              </w:rPr>
              <w:t>202</w:t>
            </w:r>
            <w:r>
              <w:rPr>
                <w:rFonts w:ascii="Times New Roman" w:eastAsia="Times New Roman" w:hAnsi="Times New Roman" w:cs="Times New Roman"/>
                <w:sz w:val="24"/>
                <w:szCs w:val="24"/>
              </w:rPr>
              <w:t>7</w:t>
            </w:r>
            <w:r w:rsidRPr="00027C44">
              <w:rPr>
                <w:rFonts w:ascii="Times New Roman" w:eastAsia="Times New Roman" w:hAnsi="Times New Roman" w:cs="Times New Roman"/>
                <w:sz w:val="24"/>
                <w:szCs w:val="24"/>
              </w:rPr>
              <w:t>.</w:t>
            </w:r>
            <w:r w:rsidR="00875697">
              <w:rPr>
                <w:rFonts w:ascii="Times New Roman" w:eastAsia="Times New Roman" w:hAnsi="Times New Roman" w:cs="Times New Roman"/>
                <w:sz w:val="24"/>
                <w:szCs w:val="24"/>
              </w:rPr>
              <w:t xml:space="preserve"> godine,</w:t>
            </w:r>
          </w:p>
          <w:p w14:paraId="4760AE80" w14:textId="2635D96A" w:rsidR="00EF3C24" w:rsidRPr="00C73F6F" w:rsidRDefault="0052061C" w:rsidP="00264E91">
            <w:pPr>
              <w:pStyle w:val="ListParagraph"/>
              <w:numPr>
                <w:ilvl w:val="1"/>
                <w:numId w:val="22"/>
              </w:numPr>
              <w:shd w:val="clear" w:color="auto" w:fill="FFFFFF"/>
              <w:tabs>
                <w:tab w:val="num" w:pos="1080"/>
              </w:tabs>
              <w:spacing w:after="0" w:line="240" w:lineRule="auto"/>
              <w:ind w:left="312" w:hanging="357"/>
              <w:jc w:val="both"/>
              <w:rPr>
                <w:rFonts w:ascii="Times New Roman" w:hAnsi="Times New Roman" w:cs="Times New Roman"/>
                <w:sz w:val="24"/>
                <w:szCs w:val="24"/>
              </w:rPr>
            </w:pPr>
            <w:r w:rsidRPr="00EF3C24">
              <w:rPr>
                <w:rFonts w:ascii="Times New Roman" w:hAnsi="Times New Roman" w:cs="Times New Roman"/>
                <w:sz w:val="24"/>
                <w:szCs w:val="24"/>
              </w:rPr>
              <w:t>Ugovor o godišnjem financiranju između tvrtke Centra za poduzetništvo d.o.o. i Dubrovačko-neretvanske županije</w:t>
            </w:r>
          </w:p>
        </w:tc>
      </w:tr>
      <w:tr w:rsidR="00743B42" w:rsidRPr="00670C4F" w14:paraId="432AFABA" w14:textId="77777777" w:rsidTr="00F00EA6">
        <w:tc>
          <w:tcPr>
            <w:tcW w:w="1536" w:type="dxa"/>
            <w:tcBorders>
              <w:top w:val="single" w:sz="4" w:space="0" w:color="auto"/>
              <w:left w:val="single" w:sz="4" w:space="0" w:color="auto"/>
              <w:bottom w:val="single" w:sz="4" w:space="0" w:color="auto"/>
              <w:right w:val="single" w:sz="4" w:space="0" w:color="auto"/>
            </w:tcBorders>
            <w:hideMark/>
          </w:tcPr>
          <w:p w14:paraId="7608ED3B" w14:textId="7C9519C8" w:rsidR="00743B42" w:rsidRPr="00670C4F" w:rsidRDefault="00743B42" w:rsidP="00743B42">
            <w:pPr>
              <w:jc w:val="both"/>
              <w:rPr>
                <w:szCs w:val="24"/>
              </w:rPr>
            </w:pPr>
            <w:r>
              <w:rPr>
                <w:szCs w:val="24"/>
              </w:rPr>
              <w:t>Proračun 2026:</w:t>
            </w:r>
          </w:p>
        </w:tc>
        <w:tc>
          <w:tcPr>
            <w:tcW w:w="7526" w:type="dxa"/>
            <w:gridSpan w:val="3"/>
            <w:tcBorders>
              <w:top w:val="single" w:sz="4" w:space="0" w:color="auto"/>
              <w:left w:val="single" w:sz="4" w:space="0" w:color="auto"/>
              <w:bottom w:val="single" w:sz="4" w:space="0" w:color="auto"/>
              <w:right w:val="single" w:sz="4" w:space="0" w:color="auto"/>
            </w:tcBorders>
          </w:tcPr>
          <w:p w14:paraId="4F81D73C" w14:textId="1514E30F" w:rsidR="00743B42" w:rsidRPr="00670C4F" w:rsidRDefault="00D7206D" w:rsidP="00743B42">
            <w:pPr>
              <w:jc w:val="both"/>
              <w:rPr>
                <w:szCs w:val="24"/>
              </w:rPr>
            </w:pPr>
            <w:r>
              <w:rPr>
                <w:szCs w:val="24"/>
              </w:rPr>
              <w:t>223.469,00</w:t>
            </w:r>
          </w:p>
        </w:tc>
      </w:tr>
      <w:tr w:rsidR="00D7206D" w:rsidRPr="00670C4F" w14:paraId="381E26AF" w14:textId="77777777" w:rsidTr="00F00EA6">
        <w:tc>
          <w:tcPr>
            <w:tcW w:w="1536" w:type="dxa"/>
            <w:tcBorders>
              <w:top w:val="single" w:sz="4" w:space="0" w:color="auto"/>
              <w:left w:val="single" w:sz="4" w:space="0" w:color="auto"/>
              <w:bottom w:val="single" w:sz="4" w:space="0" w:color="auto"/>
              <w:right w:val="single" w:sz="4" w:space="0" w:color="auto"/>
            </w:tcBorders>
          </w:tcPr>
          <w:p w14:paraId="62E19AEB" w14:textId="6713D799" w:rsidR="00D7206D" w:rsidRDefault="00D7206D" w:rsidP="00D7206D">
            <w:pPr>
              <w:jc w:val="both"/>
              <w:rPr>
                <w:szCs w:val="24"/>
              </w:rPr>
            </w:pPr>
            <w:r>
              <w:rPr>
                <w:szCs w:val="24"/>
              </w:rPr>
              <w:t>Projekcija 2027.</w:t>
            </w:r>
          </w:p>
        </w:tc>
        <w:tc>
          <w:tcPr>
            <w:tcW w:w="7526" w:type="dxa"/>
            <w:gridSpan w:val="3"/>
            <w:tcBorders>
              <w:top w:val="single" w:sz="4" w:space="0" w:color="auto"/>
              <w:left w:val="single" w:sz="4" w:space="0" w:color="auto"/>
              <w:bottom w:val="single" w:sz="4" w:space="0" w:color="auto"/>
              <w:right w:val="single" w:sz="4" w:space="0" w:color="auto"/>
            </w:tcBorders>
          </w:tcPr>
          <w:p w14:paraId="0401120D" w14:textId="3A32EEDF" w:rsidR="00D7206D" w:rsidRDefault="00D7206D" w:rsidP="00D7206D">
            <w:pPr>
              <w:jc w:val="both"/>
              <w:rPr>
                <w:szCs w:val="24"/>
              </w:rPr>
            </w:pPr>
            <w:r>
              <w:rPr>
                <w:szCs w:val="24"/>
              </w:rPr>
              <w:t>223.469,00</w:t>
            </w:r>
          </w:p>
        </w:tc>
      </w:tr>
      <w:tr w:rsidR="00D7206D" w:rsidRPr="00670C4F" w14:paraId="7F993AFE" w14:textId="77777777" w:rsidTr="00F00EA6">
        <w:tc>
          <w:tcPr>
            <w:tcW w:w="1536" w:type="dxa"/>
            <w:tcBorders>
              <w:top w:val="single" w:sz="4" w:space="0" w:color="auto"/>
              <w:left w:val="single" w:sz="4" w:space="0" w:color="auto"/>
              <w:bottom w:val="single" w:sz="4" w:space="0" w:color="auto"/>
              <w:right w:val="single" w:sz="4" w:space="0" w:color="auto"/>
            </w:tcBorders>
          </w:tcPr>
          <w:p w14:paraId="77BED69F" w14:textId="48E5E201" w:rsidR="00D7206D" w:rsidRDefault="00D7206D" w:rsidP="00D7206D">
            <w:pPr>
              <w:jc w:val="both"/>
              <w:rPr>
                <w:szCs w:val="24"/>
              </w:rPr>
            </w:pPr>
            <w:r>
              <w:rPr>
                <w:szCs w:val="24"/>
              </w:rPr>
              <w:t>Projekcija 2028.</w:t>
            </w:r>
          </w:p>
        </w:tc>
        <w:tc>
          <w:tcPr>
            <w:tcW w:w="7526" w:type="dxa"/>
            <w:gridSpan w:val="3"/>
            <w:tcBorders>
              <w:top w:val="single" w:sz="4" w:space="0" w:color="auto"/>
              <w:left w:val="single" w:sz="4" w:space="0" w:color="auto"/>
              <w:bottom w:val="single" w:sz="4" w:space="0" w:color="auto"/>
              <w:right w:val="single" w:sz="4" w:space="0" w:color="auto"/>
            </w:tcBorders>
          </w:tcPr>
          <w:p w14:paraId="6F3C83CD" w14:textId="36DB2DF6" w:rsidR="00D7206D" w:rsidRDefault="00D7206D" w:rsidP="00D7206D">
            <w:pPr>
              <w:jc w:val="both"/>
              <w:rPr>
                <w:szCs w:val="24"/>
              </w:rPr>
            </w:pPr>
            <w:r>
              <w:rPr>
                <w:szCs w:val="24"/>
              </w:rPr>
              <w:t>223.469,00</w:t>
            </w:r>
          </w:p>
        </w:tc>
      </w:tr>
      <w:tr w:rsidR="0052061C" w:rsidRPr="00670C4F" w14:paraId="4204C3C7" w14:textId="77777777" w:rsidTr="00F00EA6">
        <w:tc>
          <w:tcPr>
            <w:tcW w:w="2090" w:type="dxa"/>
            <w:gridSpan w:val="3"/>
            <w:tcBorders>
              <w:top w:val="single" w:sz="4" w:space="0" w:color="auto"/>
              <w:left w:val="nil"/>
              <w:bottom w:val="single" w:sz="4" w:space="0" w:color="auto"/>
              <w:right w:val="nil"/>
            </w:tcBorders>
          </w:tcPr>
          <w:p w14:paraId="3479154A" w14:textId="77777777" w:rsidR="0052061C" w:rsidRPr="00670C4F" w:rsidRDefault="0052061C" w:rsidP="008B6A86">
            <w:pPr>
              <w:jc w:val="both"/>
              <w:rPr>
                <w:szCs w:val="24"/>
              </w:rPr>
            </w:pPr>
          </w:p>
        </w:tc>
        <w:tc>
          <w:tcPr>
            <w:tcW w:w="6972" w:type="dxa"/>
            <w:tcBorders>
              <w:top w:val="single" w:sz="4" w:space="0" w:color="auto"/>
              <w:left w:val="nil"/>
              <w:bottom w:val="single" w:sz="4" w:space="0" w:color="auto"/>
              <w:right w:val="nil"/>
            </w:tcBorders>
          </w:tcPr>
          <w:p w14:paraId="24328AD5" w14:textId="77777777" w:rsidR="0052061C" w:rsidRPr="00670C4F" w:rsidRDefault="0052061C" w:rsidP="008B6A86">
            <w:pPr>
              <w:jc w:val="both"/>
              <w:rPr>
                <w:szCs w:val="24"/>
              </w:rPr>
            </w:pPr>
          </w:p>
        </w:tc>
      </w:tr>
      <w:tr w:rsidR="0052061C" w:rsidRPr="00670C4F" w14:paraId="10114FCA" w14:textId="77777777" w:rsidTr="00F00EA6">
        <w:tc>
          <w:tcPr>
            <w:tcW w:w="2090" w:type="dxa"/>
            <w:gridSpan w:val="3"/>
            <w:tcBorders>
              <w:top w:val="single" w:sz="4" w:space="0" w:color="auto"/>
              <w:left w:val="single" w:sz="4" w:space="0" w:color="auto"/>
              <w:bottom w:val="single" w:sz="4" w:space="0" w:color="auto"/>
              <w:right w:val="single" w:sz="4" w:space="0" w:color="auto"/>
            </w:tcBorders>
            <w:hideMark/>
          </w:tcPr>
          <w:p w14:paraId="4BD77E30" w14:textId="77777777" w:rsidR="0052061C" w:rsidRPr="00670C4F" w:rsidRDefault="0052061C" w:rsidP="008B6A86">
            <w:pPr>
              <w:jc w:val="both"/>
              <w:rPr>
                <w:i/>
                <w:szCs w:val="24"/>
              </w:rPr>
            </w:pPr>
            <w:r w:rsidRPr="00670C4F">
              <w:rPr>
                <w:i/>
                <w:szCs w:val="24"/>
              </w:rPr>
              <w:t>Aktivnost:</w:t>
            </w:r>
          </w:p>
        </w:tc>
        <w:tc>
          <w:tcPr>
            <w:tcW w:w="6972" w:type="dxa"/>
            <w:tcBorders>
              <w:top w:val="single" w:sz="4" w:space="0" w:color="auto"/>
              <w:left w:val="single" w:sz="4" w:space="0" w:color="auto"/>
              <w:bottom w:val="single" w:sz="4" w:space="0" w:color="auto"/>
              <w:right w:val="single" w:sz="4" w:space="0" w:color="auto"/>
            </w:tcBorders>
            <w:hideMark/>
          </w:tcPr>
          <w:p w14:paraId="2510C990" w14:textId="77777777" w:rsidR="0052061C" w:rsidRPr="00670C4F" w:rsidRDefault="0052061C" w:rsidP="008B6A86">
            <w:pPr>
              <w:jc w:val="both"/>
              <w:rPr>
                <w:i/>
                <w:szCs w:val="24"/>
              </w:rPr>
            </w:pPr>
            <w:r>
              <w:rPr>
                <w:i/>
                <w:szCs w:val="24"/>
              </w:rPr>
              <w:t>A</w:t>
            </w:r>
            <w:r w:rsidRPr="00670C4F">
              <w:rPr>
                <w:i/>
                <w:szCs w:val="24"/>
              </w:rPr>
              <w:t>1</w:t>
            </w:r>
            <w:r>
              <w:rPr>
                <w:i/>
                <w:szCs w:val="24"/>
              </w:rPr>
              <w:t>30101</w:t>
            </w:r>
            <w:r w:rsidRPr="00670C4F">
              <w:rPr>
                <w:i/>
                <w:szCs w:val="24"/>
              </w:rPr>
              <w:t xml:space="preserve"> </w:t>
            </w:r>
            <w:r>
              <w:rPr>
                <w:i/>
                <w:szCs w:val="24"/>
              </w:rPr>
              <w:t>-</w:t>
            </w:r>
            <w:r w:rsidRPr="00670C4F">
              <w:rPr>
                <w:i/>
                <w:szCs w:val="24"/>
              </w:rPr>
              <w:t xml:space="preserve"> Aktivnosti </w:t>
            </w:r>
            <w:r>
              <w:rPr>
                <w:i/>
                <w:szCs w:val="24"/>
              </w:rPr>
              <w:t>Centra za poduzeništvo i troškovi poslovanja inkubatora</w:t>
            </w:r>
          </w:p>
        </w:tc>
      </w:tr>
      <w:tr w:rsidR="00E11A9D" w:rsidRPr="00670C4F" w14:paraId="06858683" w14:textId="77777777" w:rsidTr="0019028E">
        <w:tc>
          <w:tcPr>
            <w:tcW w:w="2068" w:type="dxa"/>
            <w:gridSpan w:val="2"/>
            <w:tcBorders>
              <w:top w:val="single" w:sz="4" w:space="0" w:color="auto"/>
              <w:left w:val="single" w:sz="4" w:space="0" w:color="auto"/>
              <w:bottom w:val="single" w:sz="4" w:space="0" w:color="auto"/>
              <w:right w:val="single" w:sz="4" w:space="0" w:color="auto"/>
            </w:tcBorders>
          </w:tcPr>
          <w:p w14:paraId="4D661954" w14:textId="77777777" w:rsidR="00E11A9D" w:rsidRPr="00E11A9D" w:rsidRDefault="00E11A9D" w:rsidP="00E11A9D">
            <w:pPr>
              <w:jc w:val="both"/>
              <w:rPr>
                <w:szCs w:val="24"/>
              </w:rPr>
            </w:pPr>
            <w:r>
              <w:rPr>
                <w:szCs w:val="24"/>
              </w:rPr>
              <w:t>Provedbeni program - Mjera</w:t>
            </w:r>
          </w:p>
        </w:tc>
        <w:tc>
          <w:tcPr>
            <w:tcW w:w="6994" w:type="dxa"/>
            <w:gridSpan w:val="2"/>
            <w:tcBorders>
              <w:top w:val="single" w:sz="4" w:space="0" w:color="auto"/>
              <w:left w:val="single" w:sz="4" w:space="0" w:color="auto"/>
              <w:bottom w:val="single" w:sz="4" w:space="0" w:color="auto"/>
              <w:right w:val="single" w:sz="4" w:space="0" w:color="auto"/>
            </w:tcBorders>
          </w:tcPr>
          <w:p w14:paraId="607F83C2" w14:textId="446101D1" w:rsidR="00F55419" w:rsidRDefault="00F55419" w:rsidP="00F55419">
            <w:pPr>
              <w:jc w:val="both"/>
              <w:rPr>
                <w:szCs w:val="24"/>
              </w:rPr>
            </w:pPr>
            <w:r>
              <w:rPr>
                <w:szCs w:val="24"/>
              </w:rPr>
              <w:t>Mjera 1.1.3. Poticanj</w:t>
            </w:r>
            <w:r w:rsidRPr="00F55419">
              <w:rPr>
                <w:szCs w:val="24"/>
              </w:rPr>
              <w:t>e</w:t>
            </w:r>
            <w:r>
              <w:rPr>
                <w:szCs w:val="24"/>
              </w:rPr>
              <w:t xml:space="preserve"> </w:t>
            </w:r>
            <w:r w:rsidRPr="00F55419">
              <w:rPr>
                <w:szCs w:val="24"/>
              </w:rPr>
              <w:t>ul</w:t>
            </w:r>
            <w:r>
              <w:rPr>
                <w:szCs w:val="24"/>
              </w:rPr>
              <w:t>a</w:t>
            </w:r>
            <w:r w:rsidRPr="00F55419">
              <w:rPr>
                <w:szCs w:val="24"/>
              </w:rPr>
              <w:t>ganja i umrežavanje poduze</w:t>
            </w:r>
            <w:r w:rsidR="00664EF3">
              <w:rPr>
                <w:szCs w:val="24"/>
              </w:rPr>
              <w:t>t</w:t>
            </w:r>
            <w:r w:rsidRPr="00F55419">
              <w:rPr>
                <w:szCs w:val="24"/>
              </w:rPr>
              <w:t>nika</w:t>
            </w:r>
          </w:p>
          <w:p w14:paraId="7A6537ED" w14:textId="77777777" w:rsidR="00E11A9D" w:rsidRDefault="00F55419" w:rsidP="00E11A9D">
            <w:pPr>
              <w:jc w:val="both"/>
              <w:rPr>
                <w:szCs w:val="24"/>
              </w:rPr>
            </w:pPr>
            <w:r w:rsidRPr="00F55419">
              <w:rPr>
                <w:szCs w:val="24"/>
              </w:rPr>
              <w:t>Mjera 1.1.2 Poboljšanje kvalitete poduzetničke infrastrukture i potpornih programa</w:t>
            </w:r>
          </w:p>
          <w:p w14:paraId="210514E0" w14:textId="146511E3" w:rsidR="00074F3E" w:rsidRDefault="00074F3E" w:rsidP="00E11A9D">
            <w:pPr>
              <w:jc w:val="both"/>
              <w:rPr>
                <w:szCs w:val="24"/>
              </w:rPr>
            </w:pPr>
            <w:r>
              <w:rPr>
                <w:szCs w:val="24"/>
              </w:rPr>
              <w:t>Mjera 1.2.2. Poticanje digitalizacije</w:t>
            </w:r>
            <w:r w:rsidR="003C71CD">
              <w:rPr>
                <w:szCs w:val="24"/>
              </w:rPr>
              <w:t>, tehnološke modernizacije</w:t>
            </w:r>
            <w:r>
              <w:rPr>
                <w:szCs w:val="24"/>
              </w:rPr>
              <w:t xml:space="preserve"> i inovativnosti gospodarstva</w:t>
            </w:r>
          </w:p>
          <w:p w14:paraId="60E684E7" w14:textId="5AFEAB0E" w:rsidR="00074F3E" w:rsidRDefault="00074F3E" w:rsidP="00E11A9D">
            <w:pPr>
              <w:jc w:val="both"/>
              <w:rPr>
                <w:i/>
                <w:szCs w:val="24"/>
              </w:rPr>
            </w:pPr>
            <w:r>
              <w:rPr>
                <w:szCs w:val="24"/>
              </w:rPr>
              <w:t>Mjera 1.2.3. Razvoj kulturnih i kreativnih industrija</w:t>
            </w:r>
          </w:p>
        </w:tc>
      </w:tr>
      <w:tr w:rsidR="00743B42" w:rsidRPr="00670C4F" w14:paraId="70EC13A8" w14:textId="77777777" w:rsidTr="00F00EA6">
        <w:tc>
          <w:tcPr>
            <w:tcW w:w="2090" w:type="dxa"/>
            <w:gridSpan w:val="3"/>
            <w:tcBorders>
              <w:top w:val="single" w:sz="4" w:space="0" w:color="auto"/>
              <w:left w:val="single" w:sz="4" w:space="0" w:color="auto"/>
              <w:bottom w:val="single" w:sz="4" w:space="0" w:color="auto"/>
              <w:right w:val="single" w:sz="4" w:space="0" w:color="auto"/>
            </w:tcBorders>
            <w:hideMark/>
          </w:tcPr>
          <w:p w14:paraId="032EADE3" w14:textId="600FC171" w:rsidR="00743B42" w:rsidRPr="00670C4F" w:rsidRDefault="00743B42" w:rsidP="00743B42">
            <w:pPr>
              <w:jc w:val="both"/>
              <w:rPr>
                <w:szCs w:val="24"/>
              </w:rPr>
            </w:pPr>
            <w:r>
              <w:rPr>
                <w:szCs w:val="24"/>
              </w:rPr>
              <w:t>Proračun 2026:</w:t>
            </w:r>
          </w:p>
        </w:tc>
        <w:tc>
          <w:tcPr>
            <w:tcW w:w="6972" w:type="dxa"/>
            <w:tcBorders>
              <w:top w:val="single" w:sz="4" w:space="0" w:color="auto"/>
              <w:left w:val="single" w:sz="4" w:space="0" w:color="auto"/>
              <w:bottom w:val="single" w:sz="4" w:space="0" w:color="auto"/>
              <w:right w:val="single" w:sz="4" w:space="0" w:color="auto"/>
            </w:tcBorders>
          </w:tcPr>
          <w:p w14:paraId="30D1851A" w14:textId="2D24817F" w:rsidR="00D7206D" w:rsidRPr="00670C4F" w:rsidRDefault="00D7206D" w:rsidP="00743B42">
            <w:pPr>
              <w:jc w:val="both"/>
              <w:rPr>
                <w:szCs w:val="24"/>
              </w:rPr>
            </w:pPr>
            <w:r>
              <w:rPr>
                <w:szCs w:val="24"/>
              </w:rPr>
              <w:t>220.469,00</w:t>
            </w:r>
          </w:p>
        </w:tc>
      </w:tr>
      <w:tr w:rsidR="00D7206D" w:rsidRPr="00670C4F" w14:paraId="228E6A54" w14:textId="77777777" w:rsidTr="00F00EA6">
        <w:tc>
          <w:tcPr>
            <w:tcW w:w="2090" w:type="dxa"/>
            <w:gridSpan w:val="3"/>
            <w:tcBorders>
              <w:top w:val="single" w:sz="4" w:space="0" w:color="auto"/>
              <w:left w:val="single" w:sz="4" w:space="0" w:color="auto"/>
              <w:bottom w:val="single" w:sz="4" w:space="0" w:color="auto"/>
              <w:right w:val="single" w:sz="4" w:space="0" w:color="auto"/>
            </w:tcBorders>
          </w:tcPr>
          <w:p w14:paraId="2BBB0360" w14:textId="727454FB" w:rsidR="00D7206D" w:rsidRDefault="00D7206D" w:rsidP="00D7206D">
            <w:pPr>
              <w:jc w:val="both"/>
              <w:rPr>
                <w:szCs w:val="24"/>
              </w:rPr>
            </w:pPr>
            <w:r>
              <w:rPr>
                <w:szCs w:val="24"/>
              </w:rPr>
              <w:t>Projekcija 2027.</w:t>
            </w:r>
          </w:p>
        </w:tc>
        <w:tc>
          <w:tcPr>
            <w:tcW w:w="6972" w:type="dxa"/>
            <w:tcBorders>
              <w:top w:val="single" w:sz="4" w:space="0" w:color="auto"/>
              <w:left w:val="single" w:sz="4" w:space="0" w:color="auto"/>
              <w:bottom w:val="single" w:sz="4" w:space="0" w:color="auto"/>
              <w:right w:val="single" w:sz="4" w:space="0" w:color="auto"/>
            </w:tcBorders>
          </w:tcPr>
          <w:p w14:paraId="407D50B8" w14:textId="5D0FD013" w:rsidR="00D7206D" w:rsidRDefault="00D7206D" w:rsidP="00D7206D">
            <w:pPr>
              <w:jc w:val="both"/>
              <w:rPr>
                <w:szCs w:val="24"/>
              </w:rPr>
            </w:pPr>
            <w:r>
              <w:rPr>
                <w:szCs w:val="24"/>
              </w:rPr>
              <w:t>220.469,00</w:t>
            </w:r>
          </w:p>
        </w:tc>
      </w:tr>
      <w:tr w:rsidR="00D7206D" w:rsidRPr="00670C4F" w14:paraId="2492A158" w14:textId="77777777" w:rsidTr="00F00EA6">
        <w:tc>
          <w:tcPr>
            <w:tcW w:w="2090" w:type="dxa"/>
            <w:gridSpan w:val="3"/>
            <w:tcBorders>
              <w:top w:val="single" w:sz="4" w:space="0" w:color="auto"/>
              <w:left w:val="single" w:sz="4" w:space="0" w:color="auto"/>
              <w:bottom w:val="single" w:sz="4" w:space="0" w:color="auto"/>
              <w:right w:val="single" w:sz="4" w:space="0" w:color="auto"/>
            </w:tcBorders>
          </w:tcPr>
          <w:p w14:paraId="4C91D6EE" w14:textId="6B68C1CF" w:rsidR="00D7206D" w:rsidRDefault="00D7206D" w:rsidP="00D7206D">
            <w:pPr>
              <w:jc w:val="both"/>
              <w:rPr>
                <w:szCs w:val="24"/>
              </w:rPr>
            </w:pPr>
            <w:r>
              <w:rPr>
                <w:szCs w:val="24"/>
              </w:rPr>
              <w:t>Projekcija 2028.</w:t>
            </w:r>
          </w:p>
        </w:tc>
        <w:tc>
          <w:tcPr>
            <w:tcW w:w="6972" w:type="dxa"/>
            <w:tcBorders>
              <w:top w:val="single" w:sz="4" w:space="0" w:color="auto"/>
              <w:left w:val="single" w:sz="4" w:space="0" w:color="auto"/>
              <w:bottom w:val="single" w:sz="4" w:space="0" w:color="auto"/>
              <w:right w:val="single" w:sz="4" w:space="0" w:color="auto"/>
            </w:tcBorders>
          </w:tcPr>
          <w:p w14:paraId="11EF4E11" w14:textId="33BEB3A0" w:rsidR="00D7206D" w:rsidRDefault="00D7206D" w:rsidP="00D7206D">
            <w:pPr>
              <w:jc w:val="both"/>
              <w:rPr>
                <w:szCs w:val="24"/>
              </w:rPr>
            </w:pPr>
            <w:r>
              <w:rPr>
                <w:szCs w:val="24"/>
              </w:rPr>
              <w:t>220.469,00</w:t>
            </w:r>
          </w:p>
        </w:tc>
      </w:tr>
      <w:tr w:rsidR="0052061C" w:rsidRPr="00670C4F" w14:paraId="411A7F7E" w14:textId="77777777" w:rsidTr="00F00EA6">
        <w:tc>
          <w:tcPr>
            <w:tcW w:w="2090" w:type="dxa"/>
            <w:gridSpan w:val="3"/>
            <w:tcBorders>
              <w:top w:val="single" w:sz="4" w:space="0" w:color="auto"/>
              <w:left w:val="single" w:sz="4" w:space="0" w:color="auto"/>
              <w:bottom w:val="single" w:sz="4" w:space="0" w:color="auto"/>
              <w:right w:val="single" w:sz="4" w:space="0" w:color="auto"/>
            </w:tcBorders>
            <w:hideMark/>
          </w:tcPr>
          <w:p w14:paraId="2844652B" w14:textId="77777777" w:rsidR="0052061C" w:rsidRPr="00670C4F" w:rsidRDefault="0052061C" w:rsidP="008B6A86">
            <w:pPr>
              <w:jc w:val="both"/>
              <w:rPr>
                <w:szCs w:val="24"/>
              </w:rPr>
            </w:pPr>
            <w:r w:rsidRPr="00670C4F">
              <w:rPr>
                <w:szCs w:val="24"/>
              </w:rPr>
              <w:t>Opis:</w:t>
            </w:r>
          </w:p>
        </w:tc>
        <w:tc>
          <w:tcPr>
            <w:tcW w:w="6972" w:type="dxa"/>
            <w:tcBorders>
              <w:top w:val="single" w:sz="4" w:space="0" w:color="auto"/>
              <w:left w:val="single" w:sz="4" w:space="0" w:color="auto"/>
              <w:bottom w:val="single" w:sz="4" w:space="0" w:color="auto"/>
              <w:right w:val="single" w:sz="4" w:space="0" w:color="auto"/>
            </w:tcBorders>
            <w:hideMark/>
          </w:tcPr>
          <w:p w14:paraId="62E9DEF0" w14:textId="77777777" w:rsidR="0052061C" w:rsidRPr="00670C4F" w:rsidRDefault="0052061C" w:rsidP="008B6A86">
            <w:pPr>
              <w:jc w:val="both"/>
              <w:rPr>
                <w:szCs w:val="24"/>
              </w:rPr>
            </w:pPr>
            <w:r w:rsidRPr="00670C4F">
              <w:rPr>
                <w:rFonts w:eastAsia="Times New Roman"/>
                <w:szCs w:val="24"/>
              </w:rPr>
              <w:t xml:space="preserve">Dubrovačko-neretvanska županije je osnivač Centra za poduzetništvo d.o.o. Dubrovnik (Odluka o preuzimanju bez naknade društva – 2014.) te je time preuzelo dijelom sufinanciranje rada društva za obavljanje poslova za Županiju. Jedan od takvih poslova je vođenje Poslovnog </w:t>
            </w:r>
            <w:r w:rsidRPr="00670C4F">
              <w:rPr>
                <w:rFonts w:eastAsia="Times New Roman"/>
                <w:szCs w:val="24"/>
              </w:rPr>
              <w:lastRenderedPageBreak/>
              <w:t xml:space="preserve">inkubatora Dubrovnik čije troškove poslovanja također podmiruje Županija a u skladu sa programom poticanja razvoja malog i srednjge poduzetništva Dubrovačko-neretvanske županije </w:t>
            </w:r>
          </w:p>
        </w:tc>
      </w:tr>
      <w:tr w:rsidR="0052061C" w:rsidRPr="00670C4F" w14:paraId="2C236DA7" w14:textId="77777777" w:rsidTr="00F00EA6">
        <w:tc>
          <w:tcPr>
            <w:tcW w:w="2090" w:type="dxa"/>
            <w:gridSpan w:val="3"/>
            <w:tcBorders>
              <w:top w:val="single" w:sz="4" w:space="0" w:color="auto"/>
              <w:left w:val="single" w:sz="4" w:space="0" w:color="auto"/>
              <w:bottom w:val="single" w:sz="4" w:space="0" w:color="auto"/>
              <w:right w:val="single" w:sz="4" w:space="0" w:color="auto"/>
            </w:tcBorders>
            <w:hideMark/>
          </w:tcPr>
          <w:p w14:paraId="3099EA9A" w14:textId="77777777" w:rsidR="0052061C" w:rsidRPr="00670C4F" w:rsidRDefault="0052061C" w:rsidP="008B6A86">
            <w:pPr>
              <w:jc w:val="both"/>
              <w:rPr>
                <w:szCs w:val="24"/>
              </w:rPr>
            </w:pPr>
            <w:r w:rsidRPr="00670C4F">
              <w:rPr>
                <w:szCs w:val="24"/>
              </w:rPr>
              <w:lastRenderedPageBreak/>
              <w:t>Pokazatelj uspješnosti:</w:t>
            </w:r>
          </w:p>
        </w:tc>
        <w:tc>
          <w:tcPr>
            <w:tcW w:w="6972" w:type="dxa"/>
            <w:tcBorders>
              <w:top w:val="single" w:sz="4" w:space="0" w:color="auto"/>
              <w:left w:val="single" w:sz="4" w:space="0" w:color="auto"/>
              <w:bottom w:val="single" w:sz="4" w:space="0" w:color="auto"/>
              <w:right w:val="single" w:sz="4" w:space="0" w:color="auto"/>
            </w:tcBorders>
            <w:hideMark/>
          </w:tcPr>
          <w:p w14:paraId="1BC9EA04" w14:textId="77777777" w:rsidR="0052061C" w:rsidRPr="00670C4F" w:rsidRDefault="0052061C" w:rsidP="008B6A86">
            <w:pPr>
              <w:jc w:val="both"/>
              <w:rPr>
                <w:szCs w:val="24"/>
              </w:rPr>
            </w:pPr>
            <w:r w:rsidRPr="00670C4F">
              <w:rPr>
                <w:rFonts w:eastAsia="Times New Roman"/>
                <w:szCs w:val="24"/>
              </w:rPr>
              <w:t>otvoren poduzetnički inkubator, broj poduzetnika-početnika u inkubatoru</w:t>
            </w:r>
          </w:p>
        </w:tc>
      </w:tr>
      <w:tr w:rsidR="0052061C" w:rsidRPr="00670C4F" w14:paraId="46EA2962" w14:textId="77777777" w:rsidTr="00F00EA6">
        <w:tc>
          <w:tcPr>
            <w:tcW w:w="2090" w:type="dxa"/>
            <w:gridSpan w:val="3"/>
            <w:tcBorders>
              <w:top w:val="single" w:sz="4" w:space="0" w:color="auto"/>
              <w:left w:val="single" w:sz="4" w:space="0" w:color="auto"/>
              <w:bottom w:val="single" w:sz="4" w:space="0" w:color="auto"/>
              <w:right w:val="single" w:sz="4" w:space="0" w:color="auto"/>
            </w:tcBorders>
            <w:hideMark/>
          </w:tcPr>
          <w:p w14:paraId="66325D1B" w14:textId="77777777" w:rsidR="0052061C" w:rsidRPr="00670C4F" w:rsidRDefault="0052061C" w:rsidP="008B6A86">
            <w:pPr>
              <w:jc w:val="left"/>
              <w:rPr>
                <w:szCs w:val="24"/>
              </w:rPr>
            </w:pPr>
            <w:r w:rsidRPr="00670C4F">
              <w:rPr>
                <w:szCs w:val="24"/>
              </w:rPr>
              <w:t>Izvještaj o postignutim ciljevima iz prethodne godine:</w:t>
            </w:r>
          </w:p>
        </w:tc>
        <w:tc>
          <w:tcPr>
            <w:tcW w:w="6972" w:type="dxa"/>
            <w:tcBorders>
              <w:top w:val="single" w:sz="4" w:space="0" w:color="auto"/>
              <w:left w:val="single" w:sz="4" w:space="0" w:color="auto"/>
              <w:bottom w:val="single" w:sz="4" w:space="0" w:color="auto"/>
              <w:right w:val="single" w:sz="4" w:space="0" w:color="auto"/>
            </w:tcBorders>
            <w:hideMark/>
          </w:tcPr>
          <w:p w14:paraId="352AD2EA" w14:textId="28F96711" w:rsidR="0052061C" w:rsidRPr="00670C4F" w:rsidRDefault="0052061C" w:rsidP="00B27E4D">
            <w:pPr>
              <w:jc w:val="both"/>
              <w:rPr>
                <w:szCs w:val="24"/>
              </w:rPr>
            </w:pPr>
            <w:r w:rsidRPr="00670C4F">
              <w:rPr>
                <w:szCs w:val="24"/>
              </w:rPr>
              <w:t xml:space="preserve">U skladu sa planiranim aktivnostima otvoren je Poduzetnički inkubator Dubrovnik i objavljen je natječaj za poduzetnike-početnika sa uvjetima poslovanja u Inkubatoru. U Poduzetničkom inkubatoru Dubrovnik trenutno posluje </w:t>
            </w:r>
            <w:r w:rsidR="00B27E4D">
              <w:rPr>
                <w:szCs w:val="24"/>
              </w:rPr>
              <w:t>8</w:t>
            </w:r>
            <w:r w:rsidRPr="00670C4F">
              <w:rPr>
                <w:szCs w:val="24"/>
              </w:rPr>
              <w:t xml:space="preserve"> poduzetnika-početnika.</w:t>
            </w:r>
            <w:r>
              <w:rPr>
                <w:szCs w:val="24"/>
              </w:rPr>
              <w:t xml:space="preserve"> </w:t>
            </w:r>
            <w:r w:rsidR="008B6A86">
              <w:rPr>
                <w:szCs w:val="24"/>
              </w:rPr>
              <w:t xml:space="preserve">Također, Centar za poduzetništvo d.o.o. je odabran za vođenje poslovanja </w:t>
            </w:r>
            <w:r>
              <w:rPr>
                <w:szCs w:val="24"/>
              </w:rPr>
              <w:t>Podu</w:t>
            </w:r>
            <w:r w:rsidR="008B6A86">
              <w:rPr>
                <w:szCs w:val="24"/>
              </w:rPr>
              <w:t>zetničkog inkubatora u Pl</w:t>
            </w:r>
            <w:r w:rsidR="00B27E4D">
              <w:rPr>
                <w:szCs w:val="24"/>
              </w:rPr>
              <w:t>očama u kojem trenutno posluje 9</w:t>
            </w:r>
            <w:r w:rsidR="008B6A86">
              <w:rPr>
                <w:szCs w:val="24"/>
              </w:rPr>
              <w:t xml:space="preserve"> poduzetnika. </w:t>
            </w:r>
          </w:p>
        </w:tc>
      </w:tr>
      <w:tr w:rsidR="008D17BE" w:rsidRPr="00670C4F" w14:paraId="7448DCD0" w14:textId="77777777" w:rsidTr="00F00EA6">
        <w:tc>
          <w:tcPr>
            <w:tcW w:w="2090" w:type="dxa"/>
            <w:gridSpan w:val="3"/>
            <w:tcBorders>
              <w:top w:val="single" w:sz="4" w:space="0" w:color="auto"/>
              <w:left w:val="single" w:sz="4" w:space="0" w:color="auto"/>
              <w:bottom w:val="single" w:sz="4" w:space="0" w:color="auto"/>
              <w:right w:val="single" w:sz="4" w:space="0" w:color="auto"/>
            </w:tcBorders>
            <w:hideMark/>
          </w:tcPr>
          <w:p w14:paraId="20426E4B" w14:textId="65AC5413" w:rsidR="008D17BE" w:rsidRPr="00670C4F" w:rsidRDefault="008D17BE" w:rsidP="008D17BE">
            <w:pPr>
              <w:jc w:val="left"/>
              <w:rPr>
                <w:szCs w:val="24"/>
              </w:rPr>
            </w:pPr>
            <w:r w:rsidRPr="00670C4F">
              <w:rPr>
                <w:szCs w:val="24"/>
              </w:rPr>
              <w:t>Obrazloženje</w:t>
            </w:r>
            <w:r>
              <w:rPr>
                <w:szCs w:val="24"/>
              </w:rPr>
              <w:t xml:space="preserve"> odstupanja od projekcija za 202</w:t>
            </w:r>
            <w:r w:rsidR="00D7206D">
              <w:rPr>
                <w:szCs w:val="24"/>
              </w:rPr>
              <w:t>6</w:t>
            </w:r>
            <w:r w:rsidRPr="00670C4F">
              <w:rPr>
                <w:szCs w:val="24"/>
              </w:rPr>
              <w:t>. usvojenih u prošlogodišnjem proračunu</w:t>
            </w:r>
          </w:p>
        </w:tc>
        <w:tc>
          <w:tcPr>
            <w:tcW w:w="6972" w:type="dxa"/>
            <w:tcBorders>
              <w:top w:val="single" w:sz="4" w:space="0" w:color="auto"/>
              <w:left w:val="single" w:sz="4" w:space="0" w:color="auto"/>
              <w:bottom w:val="single" w:sz="4" w:space="0" w:color="auto"/>
              <w:right w:val="single" w:sz="4" w:space="0" w:color="auto"/>
            </w:tcBorders>
            <w:hideMark/>
          </w:tcPr>
          <w:p w14:paraId="2F8DF6FC" w14:textId="525EED68" w:rsidR="008D17BE" w:rsidRPr="00670C4F" w:rsidRDefault="008D17BE" w:rsidP="008D17BE">
            <w:pPr>
              <w:jc w:val="both"/>
              <w:rPr>
                <w:szCs w:val="24"/>
              </w:rPr>
            </w:pPr>
            <w:r>
              <w:rPr>
                <w:szCs w:val="24"/>
              </w:rPr>
              <w:t>Odstupanje predstavlja dodatni trošak za sufinanciranje poduzetnika početnika u Inkubatoru Dubrovnik</w:t>
            </w:r>
            <w:r w:rsidR="00D7206D">
              <w:rPr>
                <w:szCs w:val="24"/>
              </w:rPr>
              <w:t xml:space="preserve"> i povećanje troškova rada Centra za poduzetništvo d.o.o.</w:t>
            </w:r>
            <w:r>
              <w:rPr>
                <w:szCs w:val="24"/>
              </w:rPr>
              <w:t>.</w:t>
            </w:r>
          </w:p>
        </w:tc>
      </w:tr>
      <w:tr w:rsidR="0052061C" w:rsidRPr="00670C4F" w14:paraId="34FE698C" w14:textId="77777777" w:rsidTr="00F00EA6">
        <w:tc>
          <w:tcPr>
            <w:tcW w:w="2090" w:type="dxa"/>
            <w:gridSpan w:val="3"/>
            <w:tcBorders>
              <w:top w:val="single" w:sz="4" w:space="0" w:color="auto"/>
              <w:left w:val="nil"/>
              <w:bottom w:val="single" w:sz="4" w:space="0" w:color="auto"/>
              <w:right w:val="nil"/>
            </w:tcBorders>
          </w:tcPr>
          <w:p w14:paraId="2A4C0B67" w14:textId="77777777" w:rsidR="0052061C" w:rsidRPr="00670C4F" w:rsidRDefault="0052061C" w:rsidP="008B6A86">
            <w:pPr>
              <w:jc w:val="left"/>
              <w:rPr>
                <w:szCs w:val="24"/>
              </w:rPr>
            </w:pPr>
          </w:p>
        </w:tc>
        <w:tc>
          <w:tcPr>
            <w:tcW w:w="6972" w:type="dxa"/>
            <w:tcBorders>
              <w:top w:val="single" w:sz="4" w:space="0" w:color="auto"/>
              <w:left w:val="nil"/>
              <w:bottom w:val="single" w:sz="4" w:space="0" w:color="auto"/>
              <w:right w:val="nil"/>
            </w:tcBorders>
          </w:tcPr>
          <w:p w14:paraId="425E415D" w14:textId="77777777" w:rsidR="0052061C" w:rsidRPr="00670C4F" w:rsidRDefault="0052061C" w:rsidP="008B6A86">
            <w:pPr>
              <w:jc w:val="both"/>
              <w:rPr>
                <w:szCs w:val="24"/>
              </w:rPr>
            </w:pPr>
          </w:p>
        </w:tc>
      </w:tr>
      <w:tr w:rsidR="0052061C" w:rsidRPr="00670C4F" w14:paraId="35D274A2" w14:textId="77777777" w:rsidTr="00F00EA6">
        <w:tc>
          <w:tcPr>
            <w:tcW w:w="2090" w:type="dxa"/>
            <w:gridSpan w:val="3"/>
            <w:tcBorders>
              <w:top w:val="single" w:sz="4" w:space="0" w:color="auto"/>
            </w:tcBorders>
            <w:hideMark/>
          </w:tcPr>
          <w:p w14:paraId="1F23F4C1" w14:textId="77777777" w:rsidR="0052061C" w:rsidRPr="00670C4F" w:rsidRDefault="0052061C" w:rsidP="008B6A86">
            <w:pPr>
              <w:jc w:val="both"/>
              <w:rPr>
                <w:i/>
                <w:szCs w:val="24"/>
              </w:rPr>
            </w:pPr>
            <w:r w:rsidRPr="00670C4F">
              <w:rPr>
                <w:i/>
                <w:szCs w:val="24"/>
              </w:rPr>
              <w:t>Aktivnost:</w:t>
            </w:r>
          </w:p>
        </w:tc>
        <w:tc>
          <w:tcPr>
            <w:tcW w:w="6972" w:type="dxa"/>
            <w:tcBorders>
              <w:top w:val="single" w:sz="4" w:space="0" w:color="auto"/>
            </w:tcBorders>
            <w:hideMark/>
          </w:tcPr>
          <w:p w14:paraId="4171623C" w14:textId="77777777" w:rsidR="0052061C" w:rsidRPr="00670C4F" w:rsidRDefault="0052061C" w:rsidP="00282755">
            <w:pPr>
              <w:jc w:val="both"/>
              <w:rPr>
                <w:i/>
                <w:szCs w:val="24"/>
              </w:rPr>
            </w:pPr>
            <w:r>
              <w:rPr>
                <w:i/>
                <w:szCs w:val="24"/>
              </w:rPr>
              <w:t>A</w:t>
            </w:r>
            <w:r w:rsidRPr="00670C4F">
              <w:rPr>
                <w:i/>
                <w:szCs w:val="24"/>
              </w:rPr>
              <w:t>1</w:t>
            </w:r>
            <w:r>
              <w:rPr>
                <w:i/>
                <w:szCs w:val="24"/>
              </w:rPr>
              <w:t>30</w:t>
            </w:r>
            <w:r w:rsidR="00282755">
              <w:rPr>
                <w:i/>
                <w:szCs w:val="24"/>
              </w:rPr>
              <w:t>102</w:t>
            </w:r>
            <w:r w:rsidRPr="00670C4F">
              <w:rPr>
                <w:i/>
                <w:szCs w:val="24"/>
              </w:rPr>
              <w:t xml:space="preserve"> </w:t>
            </w:r>
            <w:r>
              <w:rPr>
                <w:i/>
                <w:szCs w:val="24"/>
              </w:rPr>
              <w:t>-</w:t>
            </w:r>
            <w:r w:rsidRPr="00670C4F">
              <w:rPr>
                <w:i/>
                <w:szCs w:val="24"/>
              </w:rPr>
              <w:t xml:space="preserve"> Aktivnosti </w:t>
            </w:r>
            <w:r>
              <w:rPr>
                <w:i/>
                <w:szCs w:val="24"/>
              </w:rPr>
              <w:t>Županijskog ureda u Bruxellesu</w:t>
            </w:r>
          </w:p>
        </w:tc>
      </w:tr>
      <w:tr w:rsidR="00E11A9D" w:rsidRPr="00670C4F" w14:paraId="3549BEC7" w14:textId="77777777" w:rsidTr="0019028E">
        <w:tc>
          <w:tcPr>
            <w:tcW w:w="2068" w:type="dxa"/>
            <w:gridSpan w:val="2"/>
            <w:tcBorders>
              <w:top w:val="single" w:sz="4" w:space="0" w:color="auto"/>
              <w:left w:val="single" w:sz="4" w:space="0" w:color="auto"/>
              <w:bottom w:val="single" w:sz="4" w:space="0" w:color="auto"/>
              <w:right w:val="single" w:sz="4" w:space="0" w:color="auto"/>
            </w:tcBorders>
          </w:tcPr>
          <w:p w14:paraId="4B85F4FB" w14:textId="77777777" w:rsidR="00E11A9D" w:rsidRPr="00E11A9D" w:rsidRDefault="00E11A9D" w:rsidP="00E11A9D">
            <w:pPr>
              <w:jc w:val="both"/>
              <w:rPr>
                <w:szCs w:val="24"/>
              </w:rPr>
            </w:pPr>
            <w:r>
              <w:rPr>
                <w:szCs w:val="24"/>
              </w:rPr>
              <w:t>Provedbeni program - Mjera</w:t>
            </w:r>
          </w:p>
        </w:tc>
        <w:tc>
          <w:tcPr>
            <w:tcW w:w="6994" w:type="dxa"/>
            <w:gridSpan w:val="2"/>
            <w:tcBorders>
              <w:top w:val="single" w:sz="4" w:space="0" w:color="auto"/>
              <w:left w:val="single" w:sz="4" w:space="0" w:color="auto"/>
              <w:bottom w:val="single" w:sz="4" w:space="0" w:color="auto"/>
              <w:right w:val="single" w:sz="4" w:space="0" w:color="auto"/>
            </w:tcBorders>
          </w:tcPr>
          <w:p w14:paraId="16EEA051" w14:textId="77777777" w:rsidR="00F55419" w:rsidRDefault="00F55419" w:rsidP="00F55419">
            <w:pPr>
              <w:jc w:val="both"/>
              <w:rPr>
                <w:szCs w:val="24"/>
              </w:rPr>
            </w:pPr>
            <w:r>
              <w:rPr>
                <w:szCs w:val="24"/>
              </w:rPr>
              <w:t>Mjera 1.1.3. Poticanj</w:t>
            </w:r>
            <w:r w:rsidRPr="00F55419">
              <w:rPr>
                <w:szCs w:val="24"/>
              </w:rPr>
              <w:t>e</w:t>
            </w:r>
            <w:r>
              <w:rPr>
                <w:szCs w:val="24"/>
              </w:rPr>
              <w:t xml:space="preserve"> </w:t>
            </w:r>
            <w:r w:rsidRPr="00F55419">
              <w:rPr>
                <w:szCs w:val="24"/>
              </w:rPr>
              <w:t>ul</w:t>
            </w:r>
            <w:r>
              <w:rPr>
                <w:szCs w:val="24"/>
              </w:rPr>
              <w:t>a</w:t>
            </w:r>
            <w:r w:rsidRPr="00F55419">
              <w:rPr>
                <w:szCs w:val="24"/>
              </w:rPr>
              <w:t>ganja i umrežavanje poduzenika</w:t>
            </w:r>
          </w:p>
          <w:p w14:paraId="6D140D29" w14:textId="77777777" w:rsidR="00E11A9D" w:rsidRDefault="00E11A9D" w:rsidP="00E11A9D">
            <w:pPr>
              <w:jc w:val="both"/>
              <w:rPr>
                <w:i/>
                <w:szCs w:val="24"/>
              </w:rPr>
            </w:pPr>
          </w:p>
        </w:tc>
      </w:tr>
      <w:tr w:rsidR="00743B42" w:rsidRPr="00670C4F" w14:paraId="1D5653E6" w14:textId="77777777" w:rsidTr="00F00EA6">
        <w:tc>
          <w:tcPr>
            <w:tcW w:w="2090" w:type="dxa"/>
            <w:gridSpan w:val="3"/>
            <w:tcBorders>
              <w:top w:val="single" w:sz="4" w:space="0" w:color="auto"/>
              <w:left w:val="single" w:sz="4" w:space="0" w:color="auto"/>
              <w:bottom w:val="single" w:sz="4" w:space="0" w:color="auto"/>
              <w:right w:val="single" w:sz="4" w:space="0" w:color="auto"/>
            </w:tcBorders>
            <w:hideMark/>
          </w:tcPr>
          <w:p w14:paraId="65D146B6" w14:textId="1382423F" w:rsidR="00743B42" w:rsidRPr="00670C4F" w:rsidRDefault="00743B42" w:rsidP="00743B42">
            <w:pPr>
              <w:jc w:val="both"/>
              <w:rPr>
                <w:szCs w:val="24"/>
              </w:rPr>
            </w:pPr>
            <w:r>
              <w:rPr>
                <w:szCs w:val="24"/>
              </w:rPr>
              <w:t>Proračun 2026:</w:t>
            </w:r>
          </w:p>
        </w:tc>
        <w:tc>
          <w:tcPr>
            <w:tcW w:w="6972" w:type="dxa"/>
          </w:tcPr>
          <w:p w14:paraId="2892A87C" w14:textId="4345B87C" w:rsidR="00743B42" w:rsidRPr="00670C4F" w:rsidRDefault="00D7206D" w:rsidP="00743B42">
            <w:pPr>
              <w:jc w:val="both"/>
              <w:rPr>
                <w:szCs w:val="24"/>
              </w:rPr>
            </w:pPr>
            <w:r>
              <w:rPr>
                <w:szCs w:val="24"/>
              </w:rPr>
              <w:t>3</w:t>
            </w:r>
            <w:r w:rsidR="00743B42">
              <w:rPr>
                <w:szCs w:val="24"/>
              </w:rPr>
              <w:t>.000,00</w:t>
            </w:r>
          </w:p>
        </w:tc>
      </w:tr>
      <w:tr w:rsidR="00743B42" w:rsidRPr="00670C4F" w14:paraId="12A19758" w14:textId="77777777" w:rsidTr="00F00EA6">
        <w:tc>
          <w:tcPr>
            <w:tcW w:w="2090" w:type="dxa"/>
            <w:gridSpan w:val="3"/>
            <w:tcBorders>
              <w:top w:val="single" w:sz="4" w:space="0" w:color="auto"/>
              <w:left w:val="single" w:sz="4" w:space="0" w:color="auto"/>
              <w:bottom w:val="single" w:sz="4" w:space="0" w:color="auto"/>
              <w:right w:val="single" w:sz="4" w:space="0" w:color="auto"/>
            </w:tcBorders>
          </w:tcPr>
          <w:p w14:paraId="13DD5089" w14:textId="752A4B34" w:rsidR="00743B42" w:rsidRDefault="00743B42" w:rsidP="00743B42">
            <w:pPr>
              <w:jc w:val="both"/>
              <w:rPr>
                <w:szCs w:val="24"/>
              </w:rPr>
            </w:pPr>
            <w:r>
              <w:rPr>
                <w:szCs w:val="24"/>
              </w:rPr>
              <w:t>Projekcija 2027.</w:t>
            </w:r>
          </w:p>
        </w:tc>
        <w:tc>
          <w:tcPr>
            <w:tcW w:w="6972" w:type="dxa"/>
          </w:tcPr>
          <w:p w14:paraId="2C67512B" w14:textId="33458B0C" w:rsidR="00743B42" w:rsidRDefault="00D7206D" w:rsidP="00743B42">
            <w:pPr>
              <w:jc w:val="both"/>
              <w:rPr>
                <w:szCs w:val="24"/>
              </w:rPr>
            </w:pPr>
            <w:r>
              <w:rPr>
                <w:szCs w:val="24"/>
              </w:rPr>
              <w:t>3.</w:t>
            </w:r>
            <w:r w:rsidR="00743B42">
              <w:rPr>
                <w:szCs w:val="24"/>
              </w:rPr>
              <w:t>000,00</w:t>
            </w:r>
          </w:p>
        </w:tc>
      </w:tr>
      <w:tr w:rsidR="00743B42" w:rsidRPr="00670C4F" w14:paraId="6AF18C48" w14:textId="77777777" w:rsidTr="00F00EA6">
        <w:tc>
          <w:tcPr>
            <w:tcW w:w="2090" w:type="dxa"/>
            <w:gridSpan w:val="3"/>
            <w:tcBorders>
              <w:top w:val="single" w:sz="4" w:space="0" w:color="auto"/>
              <w:left w:val="single" w:sz="4" w:space="0" w:color="auto"/>
              <w:bottom w:val="single" w:sz="4" w:space="0" w:color="auto"/>
              <w:right w:val="single" w:sz="4" w:space="0" w:color="auto"/>
            </w:tcBorders>
          </w:tcPr>
          <w:p w14:paraId="5C37D1B3" w14:textId="34EC658A" w:rsidR="00743B42" w:rsidRDefault="00743B42" w:rsidP="00743B42">
            <w:pPr>
              <w:jc w:val="both"/>
              <w:rPr>
                <w:szCs w:val="24"/>
              </w:rPr>
            </w:pPr>
            <w:r>
              <w:rPr>
                <w:szCs w:val="24"/>
              </w:rPr>
              <w:t>Projekcija 2028.</w:t>
            </w:r>
          </w:p>
        </w:tc>
        <w:tc>
          <w:tcPr>
            <w:tcW w:w="6972" w:type="dxa"/>
          </w:tcPr>
          <w:p w14:paraId="6474ABD9" w14:textId="6ACDE0FD" w:rsidR="00743B42" w:rsidRDefault="00D7206D" w:rsidP="00743B42">
            <w:pPr>
              <w:jc w:val="both"/>
              <w:rPr>
                <w:szCs w:val="24"/>
              </w:rPr>
            </w:pPr>
            <w:r>
              <w:rPr>
                <w:szCs w:val="24"/>
              </w:rPr>
              <w:t>3</w:t>
            </w:r>
            <w:r w:rsidR="00743B42">
              <w:rPr>
                <w:szCs w:val="24"/>
              </w:rPr>
              <w:t>.000,00</w:t>
            </w:r>
          </w:p>
        </w:tc>
      </w:tr>
      <w:tr w:rsidR="0052061C" w:rsidRPr="00670C4F" w14:paraId="3EFB075F" w14:textId="77777777" w:rsidTr="00F00EA6">
        <w:tc>
          <w:tcPr>
            <w:tcW w:w="2090" w:type="dxa"/>
            <w:gridSpan w:val="3"/>
            <w:hideMark/>
          </w:tcPr>
          <w:p w14:paraId="4F9F87F0" w14:textId="77777777" w:rsidR="0052061C" w:rsidRPr="00670C4F" w:rsidRDefault="0052061C" w:rsidP="008B6A86">
            <w:pPr>
              <w:jc w:val="both"/>
              <w:rPr>
                <w:szCs w:val="24"/>
              </w:rPr>
            </w:pPr>
            <w:r w:rsidRPr="00670C4F">
              <w:rPr>
                <w:szCs w:val="24"/>
              </w:rPr>
              <w:t>Opis:</w:t>
            </w:r>
          </w:p>
        </w:tc>
        <w:tc>
          <w:tcPr>
            <w:tcW w:w="6972" w:type="dxa"/>
            <w:hideMark/>
          </w:tcPr>
          <w:p w14:paraId="362EDDAD" w14:textId="77777777" w:rsidR="0052061C" w:rsidRPr="00670C4F" w:rsidRDefault="0052061C" w:rsidP="008B6A86">
            <w:pPr>
              <w:jc w:val="both"/>
              <w:rPr>
                <w:szCs w:val="24"/>
              </w:rPr>
            </w:pPr>
            <w:r w:rsidRPr="00670C4F">
              <w:rPr>
                <w:szCs w:val="24"/>
              </w:rPr>
              <w:t>Promicanje gospodarskih, kulturnih i drugih vrijednosti i interesa Dubrovačko-neretvanske županije u političkom i gospodarskom središtu Europske unije te održavanje uspostavljenih i uspostava novih kontakata. Prezentacije potencijala DNŽ za moguća ulaganja te uspostava međunarodnih partnerstava na zajedničke EU projekte</w:t>
            </w:r>
          </w:p>
        </w:tc>
      </w:tr>
      <w:tr w:rsidR="0052061C" w:rsidRPr="00670C4F" w14:paraId="754F4387" w14:textId="77777777" w:rsidTr="00F00EA6">
        <w:tc>
          <w:tcPr>
            <w:tcW w:w="2090" w:type="dxa"/>
            <w:gridSpan w:val="3"/>
            <w:hideMark/>
          </w:tcPr>
          <w:p w14:paraId="3F5692F7" w14:textId="77777777" w:rsidR="0052061C" w:rsidRPr="00670C4F" w:rsidRDefault="0052061C" w:rsidP="008B6A86">
            <w:pPr>
              <w:jc w:val="both"/>
              <w:rPr>
                <w:szCs w:val="24"/>
              </w:rPr>
            </w:pPr>
            <w:r w:rsidRPr="00670C4F">
              <w:rPr>
                <w:szCs w:val="24"/>
              </w:rPr>
              <w:t>Pokazatelj uspješnosti:</w:t>
            </w:r>
          </w:p>
        </w:tc>
        <w:tc>
          <w:tcPr>
            <w:tcW w:w="6972" w:type="dxa"/>
            <w:hideMark/>
          </w:tcPr>
          <w:p w14:paraId="7750E432" w14:textId="77777777" w:rsidR="0052061C" w:rsidRPr="00670C4F" w:rsidRDefault="0052061C" w:rsidP="008B6A86">
            <w:pPr>
              <w:jc w:val="both"/>
              <w:rPr>
                <w:szCs w:val="24"/>
              </w:rPr>
            </w:pPr>
            <w:r w:rsidRPr="00670C4F">
              <w:rPr>
                <w:szCs w:val="24"/>
              </w:rPr>
              <w:t>Broj organiziranih aktivnosti - prezentacija</w:t>
            </w:r>
          </w:p>
        </w:tc>
      </w:tr>
      <w:tr w:rsidR="0052061C" w:rsidRPr="00670C4F" w14:paraId="45D08920" w14:textId="77777777" w:rsidTr="00F00EA6">
        <w:tc>
          <w:tcPr>
            <w:tcW w:w="2090" w:type="dxa"/>
            <w:gridSpan w:val="3"/>
            <w:hideMark/>
          </w:tcPr>
          <w:p w14:paraId="7CDE8B80" w14:textId="77777777" w:rsidR="0052061C" w:rsidRPr="00670C4F" w:rsidRDefault="0052061C" w:rsidP="008B6A86">
            <w:pPr>
              <w:jc w:val="left"/>
              <w:rPr>
                <w:szCs w:val="24"/>
              </w:rPr>
            </w:pPr>
            <w:r w:rsidRPr="00670C4F">
              <w:rPr>
                <w:szCs w:val="24"/>
              </w:rPr>
              <w:t>Izvještaj o postignutim ciljevima iz prethodne godine:</w:t>
            </w:r>
          </w:p>
        </w:tc>
        <w:tc>
          <w:tcPr>
            <w:tcW w:w="6972" w:type="dxa"/>
            <w:hideMark/>
          </w:tcPr>
          <w:p w14:paraId="009A9847" w14:textId="2358B4DF" w:rsidR="0052061C" w:rsidRPr="00670C4F" w:rsidRDefault="008B6A86" w:rsidP="00A40406">
            <w:pPr>
              <w:jc w:val="both"/>
              <w:rPr>
                <w:szCs w:val="24"/>
              </w:rPr>
            </w:pPr>
            <w:r>
              <w:rPr>
                <w:szCs w:val="24"/>
              </w:rPr>
              <w:t xml:space="preserve">Ured nije poslovao </w:t>
            </w:r>
            <w:r w:rsidR="00A54323">
              <w:rPr>
                <w:szCs w:val="24"/>
              </w:rPr>
              <w:t>od</w:t>
            </w:r>
            <w:r>
              <w:rPr>
                <w:szCs w:val="24"/>
              </w:rPr>
              <w:t xml:space="preserve"> 2021</w:t>
            </w:r>
            <w:r w:rsidR="00A40406">
              <w:rPr>
                <w:szCs w:val="24"/>
              </w:rPr>
              <w:t>. uslijed pandemije Covid virusa.</w:t>
            </w:r>
          </w:p>
        </w:tc>
      </w:tr>
      <w:tr w:rsidR="008D17BE" w:rsidRPr="00670C4F" w14:paraId="68530B88" w14:textId="77777777" w:rsidTr="0041393D">
        <w:tc>
          <w:tcPr>
            <w:tcW w:w="2090" w:type="dxa"/>
            <w:gridSpan w:val="3"/>
            <w:tcBorders>
              <w:top w:val="single" w:sz="4" w:space="0" w:color="auto"/>
              <w:left w:val="single" w:sz="4" w:space="0" w:color="auto"/>
              <w:bottom w:val="single" w:sz="4" w:space="0" w:color="auto"/>
              <w:right w:val="single" w:sz="4" w:space="0" w:color="auto"/>
            </w:tcBorders>
            <w:hideMark/>
          </w:tcPr>
          <w:p w14:paraId="6C296657" w14:textId="0459D768" w:rsidR="008D17BE" w:rsidRPr="00670C4F" w:rsidRDefault="008D17BE" w:rsidP="008D17BE">
            <w:pPr>
              <w:jc w:val="left"/>
              <w:rPr>
                <w:szCs w:val="24"/>
              </w:rPr>
            </w:pPr>
            <w:r w:rsidRPr="00670C4F">
              <w:rPr>
                <w:szCs w:val="24"/>
              </w:rPr>
              <w:t>Obrazloženje</w:t>
            </w:r>
            <w:r>
              <w:rPr>
                <w:szCs w:val="24"/>
              </w:rPr>
              <w:t xml:space="preserve"> odstupanja od projekcija za 202</w:t>
            </w:r>
            <w:r w:rsidR="00D7206D">
              <w:rPr>
                <w:szCs w:val="24"/>
              </w:rPr>
              <w:t>6</w:t>
            </w:r>
            <w:r w:rsidRPr="00670C4F">
              <w:rPr>
                <w:szCs w:val="24"/>
              </w:rPr>
              <w:t>. usvojenih u prošlogodišnjem proračunu</w:t>
            </w:r>
          </w:p>
        </w:tc>
        <w:tc>
          <w:tcPr>
            <w:tcW w:w="6972" w:type="dxa"/>
            <w:hideMark/>
          </w:tcPr>
          <w:p w14:paraId="0B481B7C" w14:textId="1E0069BF" w:rsidR="008D17BE" w:rsidRPr="00670C4F" w:rsidRDefault="008D17BE" w:rsidP="008D17BE">
            <w:pPr>
              <w:jc w:val="both"/>
              <w:rPr>
                <w:szCs w:val="24"/>
              </w:rPr>
            </w:pPr>
          </w:p>
        </w:tc>
      </w:tr>
    </w:tbl>
    <w:p w14:paraId="54EE560B" w14:textId="77777777" w:rsidR="00123B28" w:rsidRDefault="00123B28" w:rsidP="00670C4F">
      <w:pPr>
        <w:jc w:val="both"/>
        <w:rPr>
          <w:szCs w:val="24"/>
        </w:rPr>
      </w:pPr>
    </w:p>
    <w:p w14:paraId="5667C494" w14:textId="77777777" w:rsidR="00123B28" w:rsidRPr="00670C4F" w:rsidRDefault="00123B28" w:rsidP="00670C4F">
      <w:pPr>
        <w:jc w:val="both"/>
        <w:rPr>
          <w:szCs w:val="24"/>
        </w:rPr>
      </w:pPr>
    </w:p>
    <w:tbl>
      <w:tblPr>
        <w:tblStyle w:val="TableGrid"/>
        <w:tblW w:w="0" w:type="auto"/>
        <w:tblLook w:val="04A0" w:firstRow="1" w:lastRow="0" w:firstColumn="1" w:lastColumn="0" w:noHBand="0" w:noVBand="1"/>
      </w:tblPr>
      <w:tblGrid>
        <w:gridCol w:w="1536"/>
        <w:gridCol w:w="7526"/>
      </w:tblGrid>
      <w:tr w:rsidR="00B253DF" w:rsidRPr="00670C4F" w14:paraId="3AB95308" w14:textId="77777777" w:rsidTr="0019028E">
        <w:tc>
          <w:tcPr>
            <w:tcW w:w="1536" w:type="dxa"/>
            <w:tcBorders>
              <w:top w:val="single" w:sz="4" w:space="0" w:color="auto"/>
              <w:left w:val="single" w:sz="4" w:space="0" w:color="auto"/>
              <w:bottom w:val="single" w:sz="4" w:space="0" w:color="auto"/>
              <w:right w:val="single" w:sz="4" w:space="0" w:color="auto"/>
            </w:tcBorders>
            <w:hideMark/>
          </w:tcPr>
          <w:p w14:paraId="65ED40C6" w14:textId="77777777" w:rsidR="00B253DF" w:rsidRPr="003C71CD" w:rsidRDefault="00B253DF" w:rsidP="00670C4F">
            <w:pPr>
              <w:jc w:val="both"/>
              <w:rPr>
                <w:b/>
                <w:szCs w:val="24"/>
              </w:rPr>
            </w:pPr>
            <w:r w:rsidRPr="003C71CD">
              <w:rPr>
                <w:b/>
                <w:szCs w:val="24"/>
              </w:rPr>
              <w:t>Program:</w:t>
            </w:r>
          </w:p>
        </w:tc>
        <w:tc>
          <w:tcPr>
            <w:tcW w:w="7526" w:type="dxa"/>
            <w:tcBorders>
              <w:top w:val="single" w:sz="4" w:space="0" w:color="auto"/>
              <w:left w:val="single" w:sz="4" w:space="0" w:color="auto"/>
              <w:bottom w:val="single" w:sz="4" w:space="0" w:color="auto"/>
              <w:right w:val="single" w:sz="4" w:space="0" w:color="auto"/>
            </w:tcBorders>
            <w:hideMark/>
          </w:tcPr>
          <w:p w14:paraId="59DAD20E" w14:textId="77777777" w:rsidR="00B253DF" w:rsidRPr="00670C4F" w:rsidRDefault="009703DC" w:rsidP="009703DC">
            <w:pPr>
              <w:jc w:val="both"/>
              <w:rPr>
                <w:b/>
                <w:szCs w:val="24"/>
              </w:rPr>
            </w:pPr>
            <w:r w:rsidRPr="003C71CD">
              <w:rPr>
                <w:b/>
                <w:szCs w:val="24"/>
              </w:rPr>
              <w:t>101302</w:t>
            </w:r>
            <w:r w:rsidR="00B253DF" w:rsidRPr="003C71CD">
              <w:rPr>
                <w:b/>
                <w:szCs w:val="24"/>
              </w:rPr>
              <w:t xml:space="preserve"> – Razvoj t</w:t>
            </w:r>
            <w:r w:rsidRPr="003C71CD">
              <w:rPr>
                <w:b/>
                <w:szCs w:val="24"/>
              </w:rPr>
              <w:t>urizma</w:t>
            </w:r>
          </w:p>
        </w:tc>
      </w:tr>
      <w:tr w:rsidR="00B253DF" w:rsidRPr="00670C4F" w14:paraId="53AC000B" w14:textId="77777777" w:rsidTr="00F00EA6">
        <w:tc>
          <w:tcPr>
            <w:tcW w:w="1536" w:type="dxa"/>
            <w:tcBorders>
              <w:top w:val="single" w:sz="4" w:space="0" w:color="auto"/>
              <w:left w:val="single" w:sz="4" w:space="0" w:color="auto"/>
              <w:bottom w:val="single" w:sz="4" w:space="0" w:color="auto"/>
              <w:right w:val="single" w:sz="4" w:space="0" w:color="auto"/>
            </w:tcBorders>
            <w:hideMark/>
          </w:tcPr>
          <w:p w14:paraId="72B31B9E" w14:textId="77777777" w:rsidR="00B253DF" w:rsidRPr="00670C4F" w:rsidRDefault="00B253DF" w:rsidP="00670C4F">
            <w:pPr>
              <w:jc w:val="both"/>
              <w:rPr>
                <w:szCs w:val="24"/>
              </w:rPr>
            </w:pPr>
            <w:r w:rsidRPr="00670C4F">
              <w:rPr>
                <w:szCs w:val="24"/>
              </w:rPr>
              <w:t>Opći cilj:</w:t>
            </w:r>
          </w:p>
        </w:tc>
        <w:tc>
          <w:tcPr>
            <w:tcW w:w="7526" w:type="dxa"/>
            <w:tcBorders>
              <w:top w:val="single" w:sz="4" w:space="0" w:color="auto"/>
              <w:left w:val="single" w:sz="4" w:space="0" w:color="auto"/>
              <w:bottom w:val="single" w:sz="4" w:space="0" w:color="auto"/>
              <w:right w:val="single" w:sz="4" w:space="0" w:color="auto"/>
            </w:tcBorders>
            <w:hideMark/>
          </w:tcPr>
          <w:p w14:paraId="5C3761B3" w14:textId="77777777" w:rsidR="00B253DF" w:rsidRPr="00670C4F" w:rsidRDefault="00B253DF" w:rsidP="00670C4F">
            <w:pPr>
              <w:jc w:val="both"/>
              <w:rPr>
                <w:szCs w:val="24"/>
              </w:rPr>
            </w:pPr>
            <w:r w:rsidRPr="00670C4F">
              <w:rPr>
                <w:szCs w:val="24"/>
              </w:rPr>
              <w:t>Razvitak kvalitetnog turizma u suglasju s održivim razvitkom</w:t>
            </w:r>
          </w:p>
        </w:tc>
      </w:tr>
      <w:tr w:rsidR="00B253DF" w:rsidRPr="00670C4F" w14:paraId="7319C2CB" w14:textId="77777777" w:rsidTr="00F00EA6">
        <w:tc>
          <w:tcPr>
            <w:tcW w:w="1536" w:type="dxa"/>
            <w:tcBorders>
              <w:top w:val="single" w:sz="4" w:space="0" w:color="auto"/>
              <w:left w:val="single" w:sz="4" w:space="0" w:color="auto"/>
              <w:bottom w:val="single" w:sz="4" w:space="0" w:color="auto"/>
              <w:right w:val="single" w:sz="4" w:space="0" w:color="auto"/>
            </w:tcBorders>
            <w:hideMark/>
          </w:tcPr>
          <w:p w14:paraId="088A950B" w14:textId="77777777" w:rsidR="00B253DF" w:rsidRPr="00670C4F" w:rsidRDefault="00B253DF" w:rsidP="00670C4F">
            <w:pPr>
              <w:jc w:val="both"/>
              <w:rPr>
                <w:szCs w:val="24"/>
              </w:rPr>
            </w:pPr>
            <w:r w:rsidRPr="00670C4F">
              <w:rPr>
                <w:szCs w:val="24"/>
              </w:rPr>
              <w:t>Posebni cilj:</w:t>
            </w:r>
          </w:p>
        </w:tc>
        <w:tc>
          <w:tcPr>
            <w:tcW w:w="7526" w:type="dxa"/>
            <w:tcBorders>
              <w:top w:val="single" w:sz="4" w:space="0" w:color="auto"/>
              <w:left w:val="single" w:sz="4" w:space="0" w:color="auto"/>
              <w:bottom w:val="single" w:sz="4" w:space="0" w:color="auto"/>
              <w:right w:val="single" w:sz="4" w:space="0" w:color="auto"/>
            </w:tcBorders>
            <w:hideMark/>
          </w:tcPr>
          <w:p w14:paraId="478481D1" w14:textId="77777777" w:rsidR="00B253DF" w:rsidRPr="00670C4F" w:rsidRDefault="00B253DF" w:rsidP="00670C4F">
            <w:pPr>
              <w:pStyle w:val="ListParagraph"/>
              <w:numPr>
                <w:ilvl w:val="1"/>
                <w:numId w:val="22"/>
              </w:numPr>
              <w:tabs>
                <w:tab w:val="num" w:pos="1080"/>
              </w:tabs>
              <w:spacing w:after="0" w:line="240" w:lineRule="auto"/>
              <w:ind w:left="317"/>
              <w:jc w:val="both"/>
              <w:rPr>
                <w:rFonts w:ascii="Times New Roman" w:hAnsi="Times New Roman" w:cs="Times New Roman"/>
                <w:sz w:val="24"/>
                <w:szCs w:val="24"/>
              </w:rPr>
            </w:pPr>
            <w:r w:rsidRPr="00670C4F">
              <w:rPr>
                <w:rFonts w:ascii="Times New Roman" w:eastAsia="Times New Roman" w:hAnsi="Times New Roman" w:cs="Times New Roman"/>
                <w:sz w:val="24"/>
                <w:szCs w:val="24"/>
              </w:rPr>
              <w:t>Promocija turističke ponude</w:t>
            </w:r>
          </w:p>
          <w:p w14:paraId="4174F8F5" w14:textId="77777777" w:rsidR="00B253DF" w:rsidRPr="00670C4F" w:rsidRDefault="00B253DF" w:rsidP="00670C4F">
            <w:pPr>
              <w:pStyle w:val="ListParagraph"/>
              <w:numPr>
                <w:ilvl w:val="1"/>
                <w:numId w:val="22"/>
              </w:numPr>
              <w:tabs>
                <w:tab w:val="num" w:pos="1080"/>
              </w:tabs>
              <w:spacing w:after="0" w:line="240" w:lineRule="auto"/>
              <w:ind w:left="317"/>
              <w:jc w:val="both"/>
              <w:rPr>
                <w:rFonts w:ascii="Times New Roman" w:hAnsi="Times New Roman" w:cs="Times New Roman"/>
                <w:sz w:val="24"/>
                <w:szCs w:val="24"/>
              </w:rPr>
            </w:pPr>
            <w:r w:rsidRPr="00670C4F">
              <w:rPr>
                <w:rFonts w:ascii="Times New Roman" w:eastAsia="Times New Roman" w:hAnsi="Times New Roman" w:cs="Times New Roman"/>
                <w:sz w:val="24"/>
                <w:szCs w:val="24"/>
              </w:rPr>
              <w:t>Podizanje razine kvalitete turističke ponude</w:t>
            </w:r>
          </w:p>
          <w:p w14:paraId="3F7F942A" w14:textId="77777777" w:rsidR="00B253DF" w:rsidRPr="00670C4F" w:rsidRDefault="00B253DF" w:rsidP="00670C4F">
            <w:pPr>
              <w:pStyle w:val="ListParagraph"/>
              <w:numPr>
                <w:ilvl w:val="1"/>
                <w:numId w:val="22"/>
              </w:numPr>
              <w:tabs>
                <w:tab w:val="num" w:pos="1080"/>
              </w:tabs>
              <w:spacing w:after="0" w:line="240" w:lineRule="auto"/>
              <w:ind w:left="317"/>
              <w:jc w:val="both"/>
              <w:rPr>
                <w:rFonts w:ascii="Times New Roman" w:hAnsi="Times New Roman" w:cs="Times New Roman"/>
                <w:sz w:val="24"/>
                <w:szCs w:val="24"/>
              </w:rPr>
            </w:pPr>
            <w:r w:rsidRPr="00670C4F">
              <w:rPr>
                <w:rFonts w:ascii="Times New Roman" w:eastAsia="Times New Roman" w:hAnsi="Times New Roman" w:cs="Times New Roman"/>
                <w:sz w:val="24"/>
                <w:szCs w:val="24"/>
              </w:rPr>
              <w:t>Izrada strateških razvojnih dokumenata vezanih za turističku djelatnost</w:t>
            </w:r>
          </w:p>
          <w:p w14:paraId="1C63DBD6" w14:textId="77777777" w:rsidR="00B253DF" w:rsidRPr="00670C4F" w:rsidRDefault="00B253DF" w:rsidP="00670C4F">
            <w:pPr>
              <w:pStyle w:val="ListParagraph"/>
              <w:numPr>
                <w:ilvl w:val="1"/>
                <w:numId w:val="22"/>
              </w:numPr>
              <w:tabs>
                <w:tab w:val="num" w:pos="1080"/>
              </w:tabs>
              <w:spacing w:after="0" w:line="240" w:lineRule="auto"/>
              <w:ind w:left="317"/>
              <w:jc w:val="both"/>
              <w:rPr>
                <w:rFonts w:ascii="Times New Roman" w:hAnsi="Times New Roman" w:cs="Times New Roman"/>
                <w:sz w:val="24"/>
                <w:szCs w:val="24"/>
              </w:rPr>
            </w:pPr>
            <w:r w:rsidRPr="00670C4F">
              <w:rPr>
                <w:rFonts w:ascii="Times New Roman" w:eastAsia="Times New Roman" w:hAnsi="Times New Roman" w:cs="Times New Roman"/>
                <w:sz w:val="24"/>
                <w:szCs w:val="24"/>
              </w:rPr>
              <w:t>Postizanje prepoznatljivosti turističkih proizvoda i usluga dubrovačkog područja na turističkom tržištu</w:t>
            </w:r>
          </w:p>
          <w:p w14:paraId="3DF56CA5" w14:textId="77777777" w:rsidR="00B253DF" w:rsidRPr="00670C4F" w:rsidRDefault="00B253DF" w:rsidP="00670C4F">
            <w:pPr>
              <w:pStyle w:val="ListParagraph"/>
              <w:numPr>
                <w:ilvl w:val="1"/>
                <w:numId w:val="22"/>
              </w:numPr>
              <w:tabs>
                <w:tab w:val="num" w:pos="1080"/>
              </w:tabs>
              <w:spacing w:after="0" w:line="240" w:lineRule="auto"/>
              <w:ind w:left="317"/>
              <w:jc w:val="both"/>
              <w:rPr>
                <w:rFonts w:ascii="Times New Roman" w:hAnsi="Times New Roman" w:cs="Times New Roman"/>
                <w:sz w:val="24"/>
                <w:szCs w:val="24"/>
              </w:rPr>
            </w:pPr>
            <w:r w:rsidRPr="00670C4F">
              <w:rPr>
                <w:rFonts w:ascii="Times New Roman" w:hAnsi="Times New Roman" w:cs="Times New Roman"/>
                <w:sz w:val="24"/>
                <w:szCs w:val="24"/>
              </w:rPr>
              <w:lastRenderedPageBreak/>
              <w:t>Obnova, zaštita i potpunije vrednovanje županijskih turističkih potencijala;</w:t>
            </w:r>
          </w:p>
          <w:p w14:paraId="0B55CFDC" w14:textId="77777777" w:rsidR="00B253DF" w:rsidRPr="00670C4F" w:rsidRDefault="00B253DF" w:rsidP="00670C4F">
            <w:pPr>
              <w:pStyle w:val="ListParagraph"/>
              <w:numPr>
                <w:ilvl w:val="1"/>
                <w:numId w:val="22"/>
              </w:numPr>
              <w:tabs>
                <w:tab w:val="num" w:pos="1080"/>
              </w:tabs>
              <w:spacing w:after="0" w:line="240" w:lineRule="auto"/>
              <w:ind w:left="317"/>
              <w:jc w:val="both"/>
              <w:rPr>
                <w:rFonts w:ascii="Times New Roman" w:hAnsi="Times New Roman" w:cs="Times New Roman"/>
                <w:bCs/>
                <w:sz w:val="24"/>
                <w:szCs w:val="24"/>
              </w:rPr>
            </w:pPr>
            <w:r w:rsidRPr="00670C4F">
              <w:rPr>
                <w:rFonts w:ascii="Times New Roman" w:hAnsi="Times New Roman" w:cs="Times New Roman"/>
                <w:bCs/>
                <w:sz w:val="24"/>
                <w:szCs w:val="24"/>
              </w:rPr>
              <w:t>Povećanje stupnja korištenja smještajnih i drugih kapaciteta s naglaskom na produženje turističke sezone;</w:t>
            </w:r>
          </w:p>
          <w:p w14:paraId="7613DD32" w14:textId="77777777" w:rsidR="00B253DF" w:rsidRPr="00670C4F" w:rsidRDefault="00B253DF" w:rsidP="00670C4F">
            <w:pPr>
              <w:pStyle w:val="ListParagraph"/>
              <w:numPr>
                <w:ilvl w:val="1"/>
                <w:numId w:val="22"/>
              </w:numPr>
              <w:tabs>
                <w:tab w:val="num" w:pos="1080"/>
              </w:tabs>
              <w:spacing w:after="0" w:line="240" w:lineRule="auto"/>
              <w:ind w:left="317"/>
              <w:jc w:val="both"/>
              <w:rPr>
                <w:rFonts w:ascii="Times New Roman" w:hAnsi="Times New Roman" w:cs="Times New Roman"/>
                <w:sz w:val="24"/>
                <w:szCs w:val="24"/>
              </w:rPr>
            </w:pPr>
            <w:r w:rsidRPr="00670C4F">
              <w:rPr>
                <w:rFonts w:ascii="Times New Roman" w:hAnsi="Times New Roman" w:cs="Times New Roman"/>
                <w:sz w:val="24"/>
                <w:szCs w:val="24"/>
              </w:rPr>
              <w:t>Razvoj cjelovite ponude turističke destinacije;</w:t>
            </w:r>
          </w:p>
        </w:tc>
      </w:tr>
      <w:tr w:rsidR="00C73F6F" w:rsidRPr="00670C4F" w14:paraId="14DCCF57" w14:textId="77777777" w:rsidTr="00F00EA6">
        <w:tc>
          <w:tcPr>
            <w:tcW w:w="1536" w:type="dxa"/>
            <w:tcBorders>
              <w:top w:val="single" w:sz="4" w:space="0" w:color="auto"/>
              <w:left w:val="single" w:sz="4" w:space="0" w:color="auto"/>
              <w:bottom w:val="single" w:sz="4" w:space="0" w:color="auto"/>
              <w:right w:val="single" w:sz="4" w:space="0" w:color="auto"/>
            </w:tcBorders>
          </w:tcPr>
          <w:p w14:paraId="78FD13BC" w14:textId="760B0223" w:rsidR="00C73F6F" w:rsidRPr="00670C4F" w:rsidRDefault="00C73F6F" w:rsidP="00670C4F">
            <w:pPr>
              <w:jc w:val="both"/>
              <w:rPr>
                <w:szCs w:val="24"/>
              </w:rPr>
            </w:pPr>
            <w:r>
              <w:rPr>
                <w:szCs w:val="24"/>
              </w:rPr>
              <w:lastRenderedPageBreak/>
              <w:t>Povezanost programa sa strateškim dokumentima</w:t>
            </w:r>
          </w:p>
        </w:tc>
        <w:tc>
          <w:tcPr>
            <w:tcW w:w="7526" w:type="dxa"/>
            <w:tcBorders>
              <w:top w:val="single" w:sz="4" w:space="0" w:color="auto"/>
              <w:left w:val="single" w:sz="4" w:space="0" w:color="auto"/>
              <w:bottom w:val="single" w:sz="4" w:space="0" w:color="auto"/>
              <w:right w:val="single" w:sz="4" w:space="0" w:color="auto"/>
            </w:tcBorders>
          </w:tcPr>
          <w:p w14:paraId="1FEAFC46" w14:textId="33553F2E" w:rsidR="00C73F6F" w:rsidRPr="00670C4F" w:rsidRDefault="00C73F6F" w:rsidP="00875697">
            <w:pPr>
              <w:pStyle w:val="ListParagraph"/>
              <w:numPr>
                <w:ilvl w:val="1"/>
                <w:numId w:val="22"/>
              </w:numPr>
              <w:tabs>
                <w:tab w:val="num" w:pos="1080"/>
              </w:tabs>
              <w:spacing w:after="0" w:line="240" w:lineRule="auto"/>
              <w:ind w:left="31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875697">
              <w:rPr>
                <w:rFonts w:ascii="Times New Roman" w:eastAsia="Times New Roman" w:hAnsi="Times New Roman" w:cs="Times New Roman"/>
                <w:sz w:val="24"/>
                <w:szCs w:val="24"/>
              </w:rPr>
              <w:t>lan razvioja Du</w:t>
            </w:r>
            <w:r>
              <w:rPr>
                <w:rFonts w:ascii="Times New Roman" w:eastAsia="Times New Roman" w:hAnsi="Times New Roman" w:cs="Times New Roman"/>
                <w:sz w:val="24"/>
                <w:szCs w:val="24"/>
              </w:rPr>
              <w:t>brovačko-neretvanske županije do 202</w:t>
            </w:r>
            <w:r w:rsidR="00875697">
              <w:rPr>
                <w:rFonts w:ascii="Times New Roman" w:eastAsia="Times New Roman" w:hAnsi="Times New Roman" w:cs="Times New Roman"/>
                <w:sz w:val="24"/>
                <w:szCs w:val="24"/>
              </w:rPr>
              <w:t>7</w:t>
            </w:r>
            <w:r>
              <w:rPr>
                <w:rFonts w:ascii="Times New Roman" w:eastAsia="Times New Roman" w:hAnsi="Times New Roman" w:cs="Times New Roman"/>
                <w:sz w:val="24"/>
                <w:szCs w:val="24"/>
              </w:rPr>
              <w:t>., Cilj 1.1. Unapređenje poslovnog okruženja; Mjera 1.1.1. Potpora za unapređenje kvalitete i</w:t>
            </w:r>
            <w:r w:rsidR="00875697">
              <w:rPr>
                <w:rFonts w:ascii="Times New Roman" w:eastAsia="Times New Roman" w:hAnsi="Times New Roman" w:cs="Times New Roman"/>
                <w:sz w:val="24"/>
                <w:szCs w:val="24"/>
              </w:rPr>
              <w:t xml:space="preserve"> tržišne prepoznatljivosti proi</w:t>
            </w:r>
            <w:r>
              <w:rPr>
                <w:rFonts w:ascii="Times New Roman" w:eastAsia="Times New Roman" w:hAnsi="Times New Roman" w:cs="Times New Roman"/>
                <w:sz w:val="24"/>
                <w:szCs w:val="24"/>
              </w:rPr>
              <w:t>zoda i usluga; Mjera 1.1.2. Poboljšanje kvalitete poduzetničke infrastrukture i potpornih programa; Cilj 1.2. Poticanje održivosti, digitalizacije i inovacija u gospodarstvu; 1.2.3. Razvoj kulturnih i kreativnih industrija; Cilj: 1.3. Poboljšanje konkurentnosti u turizmu, poljoprivredi, akvakulturi i ribarstvu; Mjera 1.3.1. Poboljšanje kvalitete turističke ponude i upravljanje destinacijom; Mjera 1.3.2. Razvoj selektivnih oblika turizma; Mjera 1.3.3. Poboljšanje konkurentnosti u poljoprivredi, akvakulturi i ribarstvu</w:t>
            </w:r>
          </w:p>
        </w:tc>
      </w:tr>
      <w:tr w:rsidR="00B253DF" w:rsidRPr="00670C4F" w14:paraId="251C93C4" w14:textId="77777777" w:rsidTr="00346B0A">
        <w:tc>
          <w:tcPr>
            <w:tcW w:w="1536" w:type="dxa"/>
            <w:tcBorders>
              <w:top w:val="single" w:sz="4" w:space="0" w:color="auto"/>
              <w:left w:val="single" w:sz="4" w:space="0" w:color="auto"/>
              <w:bottom w:val="single" w:sz="4" w:space="0" w:color="auto"/>
              <w:right w:val="single" w:sz="4" w:space="0" w:color="auto"/>
            </w:tcBorders>
            <w:hideMark/>
          </w:tcPr>
          <w:p w14:paraId="3E52DADC" w14:textId="77777777" w:rsidR="00B253DF" w:rsidRPr="00670C4F" w:rsidRDefault="00B253DF" w:rsidP="00670C4F">
            <w:pPr>
              <w:jc w:val="both"/>
              <w:rPr>
                <w:szCs w:val="24"/>
              </w:rPr>
            </w:pPr>
            <w:r w:rsidRPr="00670C4F">
              <w:rPr>
                <w:szCs w:val="24"/>
              </w:rPr>
              <w:t>Zakonska osnova:</w:t>
            </w:r>
          </w:p>
        </w:tc>
        <w:tc>
          <w:tcPr>
            <w:tcW w:w="7526" w:type="dxa"/>
            <w:tcBorders>
              <w:top w:val="single" w:sz="4" w:space="0" w:color="auto"/>
              <w:left w:val="single" w:sz="4" w:space="0" w:color="auto"/>
              <w:bottom w:val="single" w:sz="4" w:space="0" w:color="auto"/>
              <w:right w:val="single" w:sz="4" w:space="0" w:color="auto"/>
            </w:tcBorders>
            <w:hideMark/>
          </w:tcPr>
          <w:p w14:paraId="0BA3002B" w14:textId="7BA926DE" w:rsidR="00B253DF" w:rsidRPr="00346B0A" w:rsidRDefault="00B253DF" w:rsidP="00346B0A">
            <w:pPr>
              <w:pStyle w:val="ListParagraph"/>
              <w:numPr>
                <w:ilvl w:val="0"/>
                <w:numId w:val="33"/>
              </w:numPr>
              <w:tabs>
                <w:tab w:val="clear" w:pos="720"/>
                <w:tab w:val="num" w:pos="360"/>
              </w:tabs>
              <w:ind w:left="478"/>
              <w:rPr>
                <w:rFonts w:ascii="Times New Roman" w:hAnsi="Times New Roman" w:cs="Times New Roman"/>
                <w:sz w:val="24"/>
                <w:szCs w:val="24"/>
              </w:rPr>
            </w:pPr>
            <w:r w:rsidRPr="00346B0A">
              <w:rPr>
                <w:rFonts w:ascii="Times New Roman" w:hAnsi="Times New Roman" w:cs="Times New Roman"/>
                <w:sz w:val="24"/>
                <w:szCs w:val="24"/>
              </w:rPr>
              <w:t>Zakon o proračunu ( NN</w:t>
            </w:r>
            <w:r w:rsidR="00C7552D" w:rsidRPr="00346B0A">
              <w:rPr>
                <w:rFonts w:ascii="Times New Roman" w:hAnsi="Times New Roman" w:cs="Times New Roman"/>
                <w:sz w:val="24"/>
                <w:szCs w:val="24"/>
              </w:rPr>
              <w:t xml:space="preserve"> </w:t>
            </w:r>
            <w:r w:rsidR="00346B0A">
              <w:rPr>
                <w:rFonts w:ascii="Times New Roman" w:hAnsi="Times New Roman" w:cs="Times New Roman"/>
                <w:sz w:val="24"/>
                <w:szCs w:val="24"/>
              </w:rPr>
              <w:t>144/21</w:t>
            </w:r>
            <w:r w:rsidR="00C7552D" w:rsidRPr="00346B0A">
              <w:rPr>
                <w:rFonts w:ascii="Times New Roman" w:hAnsi="Times New Roman" w:cs="Times New Roman"/>
                <w:sz w:val="24"/>
                <w:szCs w:val="24"/>
              </w:rPr>
              <w:t>.</w:t>
            </w:r>
            <w:r w:rsidRPr="00346B0A">
              <w:rPr>
                <w:rFonts w:ascii="Times New Roman" w:hAnsi="Times New Roman" w:cs="Times New Roman"/>
                <w:sz w:val="24"/>
                <w:szCs w:val="24"/>
              </w:rPr>
              <w:t>)</w:t>
            </w:r>
          </w:p>
          <w:p w14:paraId="074A27B9" w14:textId="77777777" w:rsidR="00B253DF" w:rsidRPr="00346B0A" w:rsidRDefault="00B253DF" w:rsidP="00346B0A">
            <w:pPr>
              <w:pStyle w:val="ListParagraph"/>
              <w:numPr>
                <w:ilvl w:val="0"/>
                <w:numId w:val="33"/>
              </w:numPr>
              <w:tabs>
                <w:tab w:val="clear" w:pos="720"/>
                <w:tab w:val="num" w:pos="360"/>
              </w:tabs>
              <w:ind w:left="478"/>
              <w:rPr>
                <w:rFonts w:ascii="Times New Roman" w:hAnsi="Times New Roman" w:cs="Times New Roman"/>
                <w:sz w:val="24"/>
                <w:szCs w:val="24"/>
              </w:rPr>
            </w:pPr>
            <w:hyperlink r:id="rId8" w:tgtFrame="_blank" w:history="1">
              <w:r w:rsidRPr="00346B0A">
                <w:rPr>
                  <w:rStyle w:val="Hyperlink"/>
                  <w:rFonts w:ascii="Times New Roman" w:hAnsi="Times New Roman" w:cs="Times New Roman"/>
                  <w:color w:val="000000" w:themeColor="text1"/>
                  <w:sz w:val="24"/>
                  <w:szCs w:val="24"/>
                  <w:u w:val="none"/>
                </w:rPr>
                <w:t xml:space="preserve">Zakon o pružanju usluga u turizmu </w:t>
              </w:r>
            </w:hyperlink>
            <w:r w:rsidRPr="00346B0A">
              <w:rPr>
                <w:rFonts w:ascii="Times New Roman" w:hAnsi="Times New Roman" w:cs="Times New Roman"/>
                <w:color w:val="000000" w:themeColor="text1"/>
                <w:sz w:val="24"/>
                <w:szCs w:val="24"/>
              </w:rPr>
              <w:t>(</w:t>
            </w:r>
            <w:r w:rsidRPr="00346B0A">
              <w:rPr>
                <w:rFonts w:ascii="Times New Roman" w:hAnsi="Times New Roman" w:cs="Times New Roman"/>
                <w:sz w:val="24"/>
                <w:szCs w:val="24"/>
              </w:rPr>
              <w:t xml:space="preserve">NN </w:t>
            </w:r>
            <w:r w:rsidR="00BA47EC" w:rsidRPr="00346B0A">
              <w:rPr>
                <w:rFonts w:ascii="Times New Roman" w:hAnsi="Times New Roman" w:cs="Times New Roman"/>
                <w:sz w:val="24"/>
                <w:szCs w:val="24"/>
              </w:rPr>
              <w:t>130/17., 25/19., 98/19., 42/20. i 70/21.</w:t>
            </w:r>
            <w:r w:rsidRPr="00346B0A">
              <w:rPr>
                <w:rFonts w:ascii="Times New Roman" w:hAnsi="Times New Roman" w:cs="Times New Roman"/>
                <w:sz w:val="24"/>
                <w:szCs w:val="24"/>
              </w:rPr>
              <w:t>);</w:t>
            </w:r>
          </w:p>
          <w:p w14:paraId="42E29D3A" w14:textId="77777777" w:rsidR="00B253DF" w:rsidRPr="00346B0A" w:rsidRDefault="00B253DF" w:rsidP="00346B0A">
            <w:pPr>
              <w:pStyle w:val="ListParagraph"/>
              <w:numPr>
                <w:ilvl w:val="0"/>
                <w:numId w:val="33"/>
              </w:numPr>
              <w:tabs>
                <w:tab w:val="clear" w:pos="720"/>
                <w:tab w:val="num" w:pos="360"/>
              </w:tabs>
              <w:ind w:left="478"/>
              <w:rPr>
                <w:rFonts w:ascii="Times New Roman" w:hAnsi="Times New Roman" w:cs="Times New Roman"/>
                <w:sz w:val="24"/>
                <w:szCs w:val="24"/>
              </w:rPr>
            </w:pPr>
            <w:hyperlink r:id="rId9" w:tgtFrame="_blank" w:history="1">
              <w:r w:rsidRPr="00346B0A">
                <w:rPr>
                  <w:rStyle w:val="Hyperlink"/>
                  <w:rFonts w:ascii="Times New Roman" w:hAnsi="Times New Roman" w:cs="Times New Roman"/>
                  <w:color w:val="000000" w:themeColor="text1"/>
                  <w:sz w:val="24"/>
                  <w:szCs w:val="24"/>
                  <w:u w:val="none"/>
                </w:rPr>
                <w:t>Zakon o turističkim zajednicama i promicanju hrvatskog turizma</w:t>
              </w:r>
              <w:r w:rsidRPr="00346B0A">
                <w:rPr>
                  <w:rStyle w:val="Hyperlink"/>
                  <w:rFonts w:ascii="Times New Roman" w:hAnsi="Times New Roman" w:cs="Times New Roman"/>
                  <w:sz w:val="24"/>
                  <w:szCs w:val="24"/>
                  <w:u w:val="none"/>
                </w:rPr>
                <w:t xml:space="preserve"> </w:t>
              </w:r>
            </w:hyperlink>
            <w:r w:rsidR="00BA47EC" w:rsidRPr="00346B0A">
              <w:rPr>
                <w:rFonts w:ascii="Times New Roman" w:hAnsi="Times New Roman" w:cs="Times New Roman"/>
                <w:sz w:val="24"/>
                <w:szCs w:val="24"/>
              </w:rPr>
              <w:t>(NN 52/19. i 42/20.</w:t>
            </w:r>
            <w:r w:rsidRPr="00346B0A">
              <w:rPr>
                <w:rFonts w:ascii="Times New Roman" w:hAnsi="Times New Roman" w:cs="Times New Roman"/>
                <w:sz w:val="24"/>
                <w:szCs w:val="24"/>
              </w:rPr>
              <w:t>);</w:t>
            </w:r>
          </w:p>
          <w:p w14:paraId="0AB69CAE" w14:textId="77777777" w:rsidR="00B253DF" w:rsidRPr="00346B0A" w:rsidRDefault="00B253DF" w:rsidP="00346B0A">
            <w:pPr>
              <w:pStyle w:val="ListParagraph"/>
              <w:numPr>
                <w:ilvl w:val="0"/>
                <w:numId w:val="33"/>
              </w:numPr>
              <w:tabs>
                <w:tab w:val="clear" w:pos="720"/>
                <w:tab w:val="num" w:pos="360"/>
              </w:tabs>
              <w:ind w:left="478"/>
              <w:rPr>
                <w:rFonts w:ascii="Times New Roman" w:hAnsi="Times New Roman" w:cs="Times New Roman"/>
                <w:color w:val="000000" w:themeColor="text1"/>
                <w:sz w:val="24"/>
                <w:szCs w:val="24"/>
              </w:rPr>
            </w:pPr>
            <w:r w:rsidRPr="00346B0A">
              <w:rPr>
                <w:rStyle w:val="Strong"/>
                <w:rFonts w:ascii="Times New Roman" w:hAnsi="Times New Roman" w:cs="Times New Roman"/>
                <w:b w:val="0"/>
                <w:color w:val="000000" w:themeColor="text1"/>
                <w:sz w:val="24"/>
                <w:szCs w:val="24"/>
              </w:rPr>
              <w:t>Zakon o turističkom i ostalom građevinskom zemljištu neprocijenjenom u postupku pretvorbe i privatizacije</w:t>
            </w:r>
            <w:r w:rsidRPr="00346B0A">
              <w:rPr>
                <w:rFonts w:ascii="Times New Roman" w:hAnsi="Times New Roman" w:cs="Times New Roman"/>
                <w:color w:val="000000" w:themeColor="text1"/>
                <w:sz w:val="24"/>
                <w:szCs w:val="24"/>
              </w:rPr>
              <w:t xml:space="preserve"> (</w:t>
            </w:r>
            <w:hyperlink r:id="rId10" w:tgtFrame="_blank" w:history="1">
              <w:r w:rsidRPr="00346B0A">
                <w:rPr>
                  <w:rStyle w:val="Hyperlink"/>
                  <w:rFonts w:ascii="Times New Roman" w:hAnsi="Times New Roman" w:cs="Times New Roman"/>
                  <w:color w:val="000000" w:themeColor="text1"/>
                  <w:sz w:val="24"/>
                  <w:szCs w:val="24"/>
                  <w:u w:val="none"/>
                </w:rPr>
                <w:t>NN 92/10</w:t>
              </w:r>
            </w:hyperlink>
            <w:r w:rsidRPr="00346B0A">
              <w:rPr>
                <w:rFonts w:ascii="Times New Roman" w:hAnsi="Times New Roman" w:cs="Times New Roman"/>
                <w:color w:val="000000" w:themeColor="text1"/>
                <w:sz w:val="24"/>
                <w:szCs w:val="24"/>
              </w:rPr>
              <w:t>)</w:t>
            </w:r>
          </w:p>
          <w:p w14:paraId="1AA57430" w14:textId="54DB68B9" w:rsidR="00B253DF" w:rsidRPr="00346B0A" w:rsidRDefault="00B253DF" w:rsidP="00346B0A">
            <w:pPr>
              <w:pStyle w:val="ListParagraph"/>
              <w:numPr>
                <w:ilvl w:val="0"/>
                <w:numId w:val="33"/>
              </w:numPr>
              <w:tabs>
                <w:tab w:val="clear" w:pos="720"/>
                <w:tab w:val="num" w:pos="360"/>
              </w:tabs>
              <w:ind w:left="478"/>
              <w:rPr>
                <w:rFonts w:ascii="Times New Roman" w:hAnsi="Times New Roman" w:cs="Times New Roman"/>
                <w:sz w:val="24"/>
                <w:szCs w:val="24"/>
              </w:rPr>
            </w:pPr>
            <w:r w:rsidRPr="00346B0A">
              <w:rPr>
                <w:rFonts w:ascii="Times New Roman" w:hAnsi="Times New Roman" w:cs="Times New Roman"/>
                <w:sz w:val="24"/>
                <w:szCs w:val="24"/>
              </w:rPr>
              <w:t>Zakon o državn</w:t>
            </w:r>
            <w:r w:rsidR="00346B0A">
              <w:rPr>
                <w:rFonts w:ascii="Times New Roman" w:hAnsi="Times New Roman" w:cs="Times New Roman"/>
                <w:sz w:val="24"/>
                <w:szCs w:val="24"/>
              </w:rPr>
              <w:t>im</w:t>
            </w:r>
            <w:r w:rsidRPr="00346B0A">
              <w:rPr>
                <w:rFonts w:ascii="Times New Roman" w:hAnsi="Times New Roman" w:cs="Times New Roman"/>
                <w:sz w:val="24"/>
                <w:szCs w:val="24"/>
              </w:rPr>
              <w:t xml:space="preserve"> potpor</w:t>
            </w:r>
            <w:r w:rsidR="00346B0A">
              <w:rPr>
                <w:rFonts w:ascii="Times New Roman" w:hAnsi="Times New Roman" w:cs="Times New Roman"/>
                <w:sz w:val="24"/>
                <w:szCs w:val="24"/>
              </w:rPr>
              <w:t>ama</w:t>
            </w:r>
            <w:r w:rsidRPr="00346B0A">
              <w:rPr>
                <w:rFonts w:ascii="Times New Roman" w:hAnsi="Times New Roman" w:cs="Times New Roman"/>
                <w:sz w:val="24"/>
                <w:szCs w:val="24"/>
              </w:rPr>
              <w:t xml:space="preserve"> (NN 47/14</w:t>
            </w:r>
            <w:r w:rsidR="00BA47EC" w:rsidRPr="00346B0A">
              <w:rPr>
                <w:rFonts w:ascii="Times New Roman" w:hAnsi="Times New Roman" w:cs="Times New Roman"/>
                <w:sz w:val="24"/>
                <w:szCs w:val="24"/>
              </w:rPr>
              <w:t>. i 69/17.</w:t>
            </w:r>
            <w:r w:rsidRPr="00346B0A">
              <w:rPr>
                <w:rFonts w:ascii="Times New Roman" w:hAnsi="Times New Roman" w:cs="Times New Roman"/>
                <w:sz w:val="24"/>
                <w:szCs w:val="24"/>
              </w:rPr>
              <w:t>);</w:t>
            </w:r>
          </w:p>
          <w:p w14:paraId="58671906" w14:textId="7BDDF670" w:rsidR="00B253DF" w:rsidRPr="00346B0A" w:rsidRDefault="00B253DF" w:rsidP="00346B0A">
            <w:pPr>
              <w:pStyle w:val="ListParagraph"/>
              <w:numPr>
                <w:ilvl w:val="0"/>
                <w:numId w:val="33"/>
              </w:numPr>
              <w:tabs>
                <w:tab w:val="clear" w:pos="720"/>
                <w:tab w:val="num" w:pos="360"/>
              </w:tabs>
              <w:ind w:left="478"/>
              <w:rPr>
                <w:rFonts w:ascii="Times New Roman" w:hAnsi="Times New Roman" w:cs="Times New Roman"/>
                <w:sz w:val="24"/>
                <w:szCs w:val="24"/>
              </w:rPr>
            </w:pPr>
            <w:r w:rsidRPr="00346B0A">
              <w:rPr>
                <w:rFonts w:ascii="Times New Roman" w:hAnsi="Times New Roman" w:cs="Times New Roman"/>
                <w:sz w:val="24"/>
                <w:szCs w:val="24"/>
              </w:rPr>
              <w:t xml:space="preserve">Program poticanja razvoja malog </w:t>
            </w:r>
            <w:r w:rsidR="00D966C5" w:rsidRPr="00346B0A">
              <w:rPr>
                <w:rFonts w:ascii="Times New Roman" w:hAnsi="Times New Roman" w:cs="Times New Roman"/>
                <w:sz w:val="24"/>
                <w:szCs w:val="24"/>
              </w:rPr>
              <w:t>i srednjeg poduzetništva</w:t>
            </w:r>
            <w:r w:rsidRPr="00346B0A">
              <w:rPr>
                <w:rFonts w:ascii="Times New Roman" w:hAnsi="Times New Roman" w:cs="Times New Roman"/>
                <w:sz w:val="24"/>
                <w:szCs w:val="24"/>
              </w:rPr>
              <w:t xml:space="preserve"> Dubrovačko-neretvanske ž</w:t>
            </w:r>
            <w:r w:rsidR="00D966C5" w:rsidRPr="00346B0A">
              <w:rPr>
                <w:rFonts w:ascii="Times New Roman" w:hAnsi="Times New Roman" w:cs="Times New Roman"/>
                <w:sz w:val="24"/>
                <w:szCs w:val="24"/>
              </w:rPr>
              <w:t xml:space="preserve">upanije za </w:t>
            </w:r>
            <w:r w:rsidR="00BA47EC" w:rsidRPr="00346B0A">
              <w:rPr>
                <w:rFonts w:ascii="Times New Roman" w:hAnsi="Times New Roman" w:cs="Times New Roman"/>
                <w:sz w:val="24"/>
                <w:szCs w:val="24"/>
              </w:rPr>
              <w:t>razdoblje 202</w:t>
            </w:r>
            <w:r w:rsidR="00346B0A">
              <w:rPr>
                <w:rFonts w:ascii="Times New Roman" w:hAnsi="Times New Roman" w:cs="Times New Roman"/>
                <w:sz w:val="24"/>
                <w:szCs w:val="24"/>
              </w:rPr>
              <w:t>5</w:t>
            </w:r>
            <w:r w:rsidR="00D966C5" w:rsidRPr="00346B0A">
              <w:rPr>
                <w:rFonts w:ascii="Times New Roman" w:hAnsi="Times New Roman" w:cs="Times New Roman"/>
                <w:sz w:val="24"/>
                <w:szCs w:val="24"/>
              </w:rPr>
              <w:t xml:space="preserve">. </w:t>
            </w:r>
            <w:r w:rsidR="00BA47EC" w:rsidRPr="00346B0A">
              <w:rPr>
                <w:rFonts w:ascii="Times New Roman" w:hAnsi="Times New Roman" w:cs="Times New Roman"/>
                <w:sz w:val="24"/>
                <w:szCs w:val="24"/>
              </w:rPr>
              <w:t>– 202</w:t>
            </w:r>
            <w:r w:rsidR="00346B0A">
              <w:rPr>
                <w:rFonts w:ascii="Times New Roman" w:hAnsi="Times New Roman" w:cs="Times New Roman"/>
                <w:sz w:val="24"/>
                <w:szCs w:val="24"/>
              </w:rPr>
              <w:t>7</w:t>
            </w:r>
            <w:r w:rsidR="008668F8" w:rsidRPr="00346B0A">
              <w:rPr>
                <w:rFonts w:ascii="Times New Roman" w:hAnsi="Times New Roman" w:cs="Times New Roman"/>
                <w:sz w:val="24"/>
                <w:szCs w:val="24"/>
              </w:rPr>
              <w:t xml:space="preserve">. </w:t>
            </w:r>
            <w:r w:rsidR="00D966C5" w:rsidRPr="00346B0A">
              <w:rPr>
                <w:rFonts w:ascii="Times New Roman" w:hAnsi="Times New Roman" w:cs="Times New Roman"/>
                <w:sz w:val="24"/>
                <w:szCs w:val="24"/>
              </w:rPr>
              <w:t>godin</w:t>
            </w:r>
            <w:r w:rsidR="008668F8" w:rsidRPr="00346B0A">
              <w:rPr>
                <w:rFonts w:ascii="Times New Roman" w:hAnsi="Times New Roman" w:cs="Times New Roman"/>
                <w:sz w:val="24"/>
                <w:szCs w:val="24"/>
              </w:rPr>
              <w:t>e</w:t>
            </w:r>
            <w:r w:rsidR="00D966C5" w:rsidRPr="00346B0A">
              <w:rPr>
                <w:rFonts w:ascii="Times New Roman" w:hAnsi="Times New Roman" w:cs="Times New Roman"/>
                <w:sz w:val="24"/>
                <w:szCs w:val="24"/>
              </w:rPr>
              <w:t xml:space="preserve"> </w:t>
            </w:r>
          </w:p>
          <w:p w14:paraId="0637CEE1" w14:textId="50BB60A2" w:rsidR="009E7859" w:rsidRPr="00346B0A" w:rsidRDefault="00BA47EC" w:rsidP="00346B0A">
            <w:pPr>
              <w:pStyle w:val="ListParagraph"/>
              <w:numPr>
                <w:ilvl w:val="0"/>
                <w:numId w:val="33"/>
              </w:numPr>
              <w:tabs>
                <w:tab w:val="clear" w:pos="720"/>
                <w:tab w:val="num" w:pos="360"/>
              </w:tabs>
              <w:ind w:left="478"/>
              <w:rPr>
                <w:rFonts w:ascii="Times New Roman" w:hAnsi="Times New Roman" w:cs="Times New Roman"/>
                <w:sz w:val="24"/>
                <w:szCs w:val="24"/>
              </w:rPr>
            </w:pPr>
            <w:r w:rsidRPr="00346B0A">
              <w:rPr>
                <w:rFonts w:ascii="Times New Roman" w:hAnsi="Times New Roman" w:cs="Times New Roman"/>
                <w:sz w:val="24"/>
                <w:szCs w:val="24"/>
              </w:rPr>
              <w:t>Plan razvoja Dubr</w:t>
            </w:r>
            <w:r w:rsidR="00346B0A">
              <w:rPr>
                <w:rFonts w:ascii="Times New Roman" w:hAnsi="Times New Roman" w:cs="Times New Roman"/>
                <w:sz w:val="24"/>
                <w:szCs w:val="24"/>
              </w:rPr>
              <w:t>ovačko-neretvanske županije za do</w:t>
            </w:r>
            <w:r w:rsidRPr="00346B0A">
              <w:rPr>
                <w:rFonts w:ascii="Times New Roman" w:hAnsi="Times New Roman" w:cs="Times New Roman"/>
                <w:sz w:val="24"/>
                <w:szCs w:val="24"/>
              </w:rPr>
              <w:t xml:space="preserve"> 2027.</w:t>
            </w:r>
            <w:r w:rsidR="00346B0A">
              <w:rPr>
                <w:rFonts w:ascii="Times New Roman" w:hAnsi="Times New Roman" w:cs="Times New Roman"/>
                <w:sz w:val="24"/>
                <w:szCs w:val="24"/>
              </w:rPr>
              <w:t xml:space="preserve"> godine</w:t>
            </w:r>
          </w:p>
          <w:p w14:paraId="26083D18" w14:textId="006693A9" w:rsidR="00A54323" w:rsidRPr="00C73F6F" w:rsidRDefault="006C3FEE" w:rsidP="00346B0A">
            <w:pPr>
              <w:pStyle w:val="ListParagraph"/>
              <w:numPr>
                <w:ilvl w:val="0"/>
                <w:numId w:val="33"/>
              </w:numPr>
              <w:tabs>
                <w:tab w:val="clear" w:pos="720"/>
                <w:tab w:val="num" w:pos="360"/>
              </w:tabs>
              <w:ind w:left="478"/>
            </w:pPr>
            <w:r w:rsidRPr="00346B0A">
              <w:rPr>
                <w:rFonts w:ascii="Times New Roman" w:hAnsi="Times New Roman" w:cs="Times New Roman"/>
                <w:sz w:val="24"/>
                <w:szCs w:val="24"/>
              </w:rPr>
              <w:t>Nacionalna razvojna strategija Republike Hrvatske do 2030. (NN 13/21.)</w:t>
            </w:r>
          </w:p>
        </w:tc>
      </w:tr>
      <w:tr w:rsidR="00743B42" w:rsidRPr="00670C4F" w14:paraId="7D20684D" w14:textId="77777777" w:rsidTr="00F00EA6">
        <w:tc>
          <w:tcPr>
            <w:tcW w:w="1536" w:type="dxa"/>
            <w:tcBorders>
              <w:top w:val="single" w:sz="4" w:space="0" w:color="auto"/>
              <w:left w:val="single" w:sz="4" w:space="0" w:color="auto"/>
              <w:bottom w:val="single" w:sz="4" w:space="0" w:color="auto"/>
              <w:right w:val="single" w:sz="4" w:space="0" w:color="auto"/>
            </w:tcBorders>
            <w:hideMark/>
          </w:tcPr>
          <w:p w14:paraId="545D9C12" w14:textId="5388CCF5" w:rsidR="00743B42" w:rsidRPr="00670C4F" w:rsidRDefault="00743B42" w:rsidP="00743B42">
            <w:pPr>
              <w:jc w:val="both"/>
              <w:rPr>
                <w:szCs w:val="24"/>
              </w:rPr>
            </w:pPr>
            <w:r>
              <w:rPr>
                <w:szCs w:val="24"/>
              </w:rPr>
              <w:t>Proračun 2026:</w:t>
            </w:r>
          </w:p>
        </w:tc>
        <w:tc>
          <w:tcPr>
            <w:tcW w:w="7526" w:type="dxa"/>
            <w:tcBorders>
              <w:top w:val="single" w:sz="4" w:space="0" w:color="auto"/>
              <w:left w:val="single" w:sz="4" w:space="0" w:color="auto"/>
              <w:bottom w:val="single" w:sz="4" w:space="0" w:color="auto"/>
              <w:right w:val="single" w:sz="4" w:space="0" w:color="auto"/>
            </w:tcBorders>
          </w:tcPr>
          <w:p w14:paraId="26393E86" w14:textId="7021053F" w:rsidR="00743B42" w:rsidRPr="00670C4F" w:rsidRDefault="00D7206D" w:rsidP="00743B42">
            <w:pPr>
              <w:jc w:val="both"/>
              <w:rPr>
                <w:szCs w:val="24"/>
              </w:rPr>
            </w:pPr>
            <w:r>
              <w:rPr>
                <w:szCs w:val="24"/>
              </w:rPr>
              <w:t>425.000,00</w:t>
            </w:r>
          </w:p>
        </w:tc>
      </w:tr>
      <w:tr w:rsidR="00743B42" w:rsidRPr="00670C4F" w14:paraId="4EE23904" w14:textId="77777777" w:rsidTr="00F00EA6">
        <w:tc>
          <w:tcPr>
            <w:tcW w:w="1536" w:type="dxa"/>
            <w:tcBorders>
              <w:top w:val="single" w:sz="4" w:space="0" w:color="auto"/>
              <w:left w:val="single" w:sz="4" w:space="0" w:color="auto"/>
              <w:bottom w:val="single" w:sz="4" w:space="0" w:color="auto"/>
              <w:right w:val="single" w:sz="4" w:space="0" w:color="auto"/>
            </w:tcBorders>
          </w:tcPr>
          <w:p w14:paraId="5F4E5911" w14:textId="1F733913" w:rsidR="00743B42" w:rsidRDefault="00743B42" w:rsidP="00743B42">
            <w:pPr>
              <w:jc w:val="both"/>
              <w:rPr>
                <w:szCs w:val="24"/>
              </w:rPr>
            </w:pPr>
            <w:r>
              <w:rPr>
                <w:szCs w:val="24"/>
              </w:rPr>
              <w:t>Projekcija 2027.</w:t>
            </w:r>
          </w:p>
        </w:tc>
        <w:tc>
          <w:tcPr>
            <w:tcW w:w="7526" w:type="dxa"/>
            <w:tcBorders>
              <w:top w:val="single" w:sz="4" w:space="0" w:color="auto"/>
              <w:left w:val="single" w:sz="4" w:space="0" w:color="auto"/>
              <w:bottom w:val="single" w:sz="4" w:space="0" w:color="auto"/>
              <w:right w:val="single" w:sz="4" w:space="0" w:color="auto"/>
            </w:tcBorders>
          </w:tcPr>
          <w:p w14:paraId="5BBBCE32" w14:textId="08FE8566" w:rsidR="00743B42" w:rsidRDefault="00743B42" w:rsidP="00743B42">
            <w:pPr>
              <w:jc w:val="both"/>
              <w:rPr>
                <w:szCs w:val="24"/>
              </w:rPr>
            </w:pPr>
            <w:r>
              <w:rPr>
                <w:szCs w:val="24"/>
              </w:rPr>
              <w:t>3</w:t>
            </w:r>
            <w:r w:rsidR="00D7206D">
              <w:rPr>
                <w:szCs w:val="24"/>
              </w:rPr>
              <w:t>45.000,00</w:t>
            </w:r>
          </w:p>
        </w:tc>
      </w:tr>
      <w:tr w:rsidR="00743B42" w:rsidRPr="00670C4F" w14:paraId="702DF76C" w14:textId="77777777" w:rsidTr="00F00EA6">
        <w:tc>
          <w:tcPr>
            <w:tcW w:w="1536" w:type="dxa"/>
            <w:tcBorders>
              <w:top w:val="single" w:sz="4" w:space="0" w:color="auto"/>
              <w:left w:val="single" w:sz="4" w:space="0" w:color="auto"/>
              <w:bottom w:val="single" w:sz="4" w:space="0" w:color="auto"/>
              <w:right w:val="single" w:sz="4" w:space="0" w:color="auto"/>
            </w:tcBorders>
          </w:tcPr>
          <w:p w14:paraId="57B23B06" w14:textId="0C49078C" w:rsidR="00743B42" w:rsidRDefault="00743B42" w:rsidP="00743B42">
            <w:pPr>
              <w:jc w:val="both"/>
              <w:rPr>
                <w:szCs w:val="24"/>
              </w:rPr>
            </w:pPr>
            <w:r>
              <w:rPr>
                <w:szCs w:val="24"/>
              </w:rPr>
              <w:t>Projekcija 2028.</w:t>
            </w:r>
          </w:p>
        </w:tc>
        <w:tc>
          <w:tcPr>
            <w:tcW w:w="7526" w:type="dxa"/>
            <w:tcBorders>
              <w:top w:val="single" w:sz="4" w:space="0" w:color="auto"/>
              <w:left w:val="single" w:sz="4" w:space="0" w:color="auto"/>
              <w:bottom w:val="single" w:sz="4" w:space="0" w:color="auto"/>
              <w:right w:val="single" w:sz="4" w:space="0" w:color="auto"/>
            </w:tcBorders>
          </w:tcPr>
          <w:p w14:paraId="6B8F3696" w14:textId="24C87F02" w:rsidR="00743B42" w:rsidRDefault="00743B42" w:rsidP="00743B42">
            <w:pPr>
              <w:jc w:val="both"/>
              <w:rPr>
                <w:szCs w:val="24"/>
              </w:rPr>
            </w:pPr>
            <w:r>
              <w:rPr>
                <w:szCs w:val="24"/>
              </w:rPr>
              <w:t>3</w:t>
            </w:r>
            <w:r w:rsidR="00D7206D">
              <w:rPr>
                <w:szCs w:val="24"/>
              </w:rPr>
              <w:t>45.000,00</w:t>
            </w:r>
          </w:p>
        </w:tc>
      </w:tr>
    </w:tbl>
    <w:p w14:paraId="2E79EFD5" w14:textId="77777777" w:rsidR="00B253DF" w:rsidRPr="00670C4F" w:rsidRDefault="00B253DF" w:rsidP="00670C4F">
      <w:pPr>
        <w:jc w:val="both"/>
        <w:rPr>
          <w:szCs w:val="24"/>
        </w:rPr>
      </w:pPr>
    </w:p>
    <w:tbl>
      <w:tblPr>
        <w:tblStyle w:val="TableGrid"/>
        <w:tblW w:w="0" w:type="auto"/>
        <w:tblLook w:val="04A0" w:firstRow="1" w:lastRow="0" w:firstColumn="1" w:lastColumn="0" w:noHBand="0" w:noVBand="1"/>
      </w:tblPr>
      <w:tblGrid>
        <w:gridCol w:w="1816"/>
        <w:gridCol w:w="134"/>
        <w:gridCol w:w="7112"/>
      </w:tblGrid>
      <w:tr w:rsidR="00B253DF" w:rsidRPr="00670C4F" w14:paraId="53C34847" w14:textId="77777777" w:rsidTr="008B65E9">
        <w:tc>
          <w:tcPr>
            <w:tcW w:w="1950" w:type="dxa"/>
            <w:gridSpan w:val="2"/>
            <w:tcBorders>
              <w:top w:val="single" w:sz="4" w:space="0" w:color="auto"/>
              <w:left w:val="single" w:sz="4" w:space="0" w:color="auto"/>
              <w:bottom w:val="single" w:sz="4" w:space="0" w:color="auto"/>
              <w:right w:val="single" w:sz="4" w:space="0" w:color="auto"/>
            </w:tcBorders>
            <w:hideMark/>
          </w:tcPr>
          <w:p w14:paraId="16F29320" w14:textId="77777777" w:rsidR="00B253DF" w:rsidRPr="00670C4F" w:rsidRDefault="00B253DF" w:rsidP="00670C4F">
            <w:pPr>
              <w:jc w:val="both"/>
              <w:rPr>
                <w:i/>
                <w:szCs w:val="24"/>
              </w:rPr>
            </w:pPr>
            <w:r w:rsidRPr="00670C4F">
              <w:rPr>
                <w:i/>
                <w:szCs w:val="24"/>
              </w:rPr>
              <w:t>Aktivnost:</w:t>
            </w:r>
          </w:p>
        </w:tc>
        <w:tc>
          <w:tcPr>
            <w:tcW w:w="7112" w:type="dxa"/>
            <w:tcBorders>
              <w:top w:val="single" w:sz="4" w:space="0" w:color="auto"/>
              <w:left w:val="single" w:sz="4" w:space="0" w:color="auto"/>
              <w:bottom w:val="single" w:sz="4" w:space="0" w:color="auto"/>
              <w:right w:val="single" w:sz="4" w:space="0" w:color="auto"/>
            </w:tcBorders>
            <w:hideMark/>
          </w:tcPr>
          <w:p w14:paraId="7302F6CF" w14:textId="77777777" w:rsidR="00B253DF" w:rsidRPr="00670C4F" w:rsidRDefault="009703DC" w:rsidP="009703DC">
            <w:pPr>
              <w:jc w:val="both"/>
              <w:rPr>
                <w:i/>
                <w:szCs w:val="24"/>
              </w:rPr>
            </w:pPr>
            <w:r>
              <w:rPr>
                <w:i/>
                <w:szCs w:val="24"/>
              </w:rPr>
              <w:t>A130201 – P</w:t>
            </w:r>
            <w:r w:rsidR="00B253DF" w:rsidRPr="00670C4F">
              <w:rPr>
                <w:i/>
                <w:szCs w:val="24"/>
              </w:rPr>
              <w:t xml:space="preserve">romidžbe turističke djelatnosti </w:t>
            </w:r>
            <w:r>
              <w:rPr>
                <w:i/>
                <w:szCs w:val="24"/>
              </w:rPr>
              <w:t>u DNŽ</w:t>
            </w:r>
          </w:p>
        </w:tc>
      </w:tr>
      <w:tr w:rsidR="00E11A9D" w:rsidRPr="00670C4F" w14:paraId="5C688F39" w14:textId="77777777" w:rsidTr="0019028E">
        <w:tc>
          <w:tcPr>
            <w:tcW w:w="1816" w:type="dxa"/>
            <w:tcBorders>
              <w:top w:val="single" w:sz="4" w:space="0" w:color="auto"/>
              <w:left w:val="single" w:sz="4" w:space="0" w:color="auto"/>
              <w:bottom w:val="single" w:sz="4" w:space="0" w:color="auto"/>
              <w:right w:val="single" w:sz="4" w:space="0" w:color="auto"/>
            </w:tcBorders>
          </w:tcPr>
          <w:p w14:paraId="6928ACE3" w14:textId="77777777" w:rsidR="00E11A9D" w:rsidRPr="00E11A9D" w:rsidRDefault="00E11A9D" w:rsidP="00E11A9D">
            <w:pPr>
              <w:jc w:val="both"/>
              <w:rPr>
                <w:szCs w:val="24"/>
              </w:rPr>
            </w:pPr>
            <w:r>
              <w:rPr>
                <w:szCs w:val="24"/>
              </w:rPr>
              <w:t>Provedbeni program - Mjera</w:t>
            </w:r>
          </w:p>
        </w:tc>
        <w:tc>
          <w:tcPr>
            <w:tcW w:w="7246" w:type="dxa"/>
            <w:gridSpan w:val="2"/>
            <w:tcBorders>
              <w:top w:val="single" w:sz="4" w:space="0" w:color="auto"/>
              <w:left w:val="single" w:sz="4" w:space="0" w:color="auto"/>
              <w:bottom w:val="single" w:sz="4" w:space="0" w:color="auto"/>
              <w:right w:val="single" w:sz="4" w:space="0" w:color="auto"/>
            </w:tcBorders>
          </w:tcPr>
          <w:p w14:paraId="703C3B29" w14:textId="77777777" w:rsidR="00F55419" w:rsidRDefault="00F55419" w:rsidP="00F55419">
            <w:pPr>
              <w:jc w:val="both"/>
              <w:rPr>
                <w:szCs w:val="24"/>
              </w:rPr>
            </w:pPr>
            <w:r>
              <w:rPr>
                <w:szCs w:val="24"/>
              </w:rPr>
              <w:t>Mjera 1.1.1. Potpore za unapređenje kvalitete i tržišne prepoznatljivosti proizvoda i usluga</w:t>
            </w:r>
          </w:p>
          <w:p w14:paraId="76F519D4" w14:textId="33ECC52A" w:rsidR="00074F3E" w:rsidRDefault="00074F3E" w:rsidP="00F55419">
            <w:pPr>
              <w:jc w:val="both"/>
              <w:rPr>
                <w:szCs w:val="24"/>
              </w:rPr>
            </w:pPr>
            <w:r>
              <w:rPr>
                <w:szCs w:val="24"/>
              </w:rPr>
              <w:t>Mjera 1.2.3. Razvoj kulturnih i kreativnih industrija</w:t>
            </w:r>
          </w:p>
          <w:p w14:paraId="38459E2A" w14:textId="77777777" w:rsidR="00E11A9D" w:rsidRDefault="00074F3E" w:rsidP="00E11A9D">
            <w:pPr>
              <w:jc w:val="both"/>
              <w:rPr>
                <w:szCs w:val="24"/>
              </w:rPr>
            </w:pPr>
            <w:r>
              <w:rPr>
                <w:szCs w:val="24"/>
              </w:rPr>
              <w:t>Mjera 1.3.1. Poboljšanje kvalitete turističke ponude i upravljanja destinacijom</w:t>
            </w:r>
          </w:p>
          <w:p w14:paraId="587D5D13" w14:textId="61D17FDB" w:rsidR="00074F3E" w:rsidRDefault="00074F3E" w:rsidP="00E11A9D">
            <w:pPr>
              <w:jc w:val="both"/>
              <w:rPr>
                <w:i/>
                <w:szCs w:val="24"/>
              </w:rPr>
            </w:pPr>
            <w:r>
              <w:rPr>
                <w:szCs w:val="24"/>
              </w:rPr>
              <w:t>Mjera 1.3.2. Razvoj selektivnih oblika turizma</w:t>
            </w:r>
          </w:p>
        </w:tc>
      </w:tr>
      <w:tr w:rsidR="00743B42" w:rsidRPr="00670C4F" w14:paraId="24E8A51A" w14:textId="77777777" w:rsidTr="008B65E9">
        <w:tc>
          <w:tcPr>
            <w:tcW w:w="1950" w:type="dxa"/>
            <w:gridSpan w:val="2"/>
            <w:tcBorders>
              <w:top w:val="single" w:sz="4" w:space="0" w:color="auto"/>
              <w:left w:val="single" w:sz="4" w:space="0" w:color="auto"/>
              <w:bottom w:val="single" w:sz="4" w:space="0" w:color="auto"/>
              <w:right w:val="single" w:sz="4" w:space="0" w:color="auto"/>
            </w:tcBorders>
            <w:hideMark/>
          </w:tcPr>
          <w:p w14:paraId="05B8A6FC" w14:textId="69128D65" w:rsidR="00743B42" w:rsidRPr="00670C4F" w:rsidRDefault="00743B42" w:rsidP="00743B42">
            <w:pPr>
              <w:jc w:val="both"/>
              <w:rPr>
                <w:szCs w:val="24"/>
              </w:rPr>
            </w:pPr>
            <w:r>
              <w:rPr>
                <w:szCs w:val="24"/>
              </w:rPr>
              <w:t>Proračun 2026:</w:t>
            </w:r>
          </w:p>
        </w:tc>
        <w:tc>
          <w:tcPr>
            <w:tcW w:w="7112" w:type="dxa"/>
            <w:tcBorders>
              <w:top w:val="single" w:sz="4" w:space="0" w:color="auto"/>
              <w:left w:val="single" w:sz="4" w:space="0" w:color="auto"/>
              <w:bottom w:val="single" w:sz="4" w:space="0" w:color="auto"/>
              <w:right w:val="single" w:sz="4" w:space="0" w:color="auto"/>
            </w:tcBorders>
          </w:tcPr>
          <w:p w14:paraId="17EAC733" w14:textId="2970B4DA" w:rsidR="00743B42" w:rsidRPr="00670C4F" w:rsidRDefault="00D7206D" w:rsidP="00743B42">
            <w:pPr>
              <w:jc w:val="both"/>
              <w:rPr>
                <w:szCs w:val="24"/>
              </w:rPr>
            </w:pPr>
            <w:r>
              <w:rPr>
                <w:szCs w:val="24"/>
              </w:rPr>
              <w:t>188.550,00</w:t>
            </w:r>
          </w:p>
        </w:tc>
      </w:tr>
      <w:tr w:rsidR="00743B42" w:rsidRPr="00670C4F" w14:paraId="103CF84D" w14:textId="77777777" w:rsidTr="008B65E9">
        <w:tc>
          <w:tcPr>
            <w:tcW w:w="1950" w:type="dxa"/>
            <w:gridSpan w:val="2"/>
            <w:tcBorders>
              <w:top w:val="single" w:sz="4" w:space="0" w:color="auto"/>
              <w:left w:val="single" w:sz="4" w:space="0" w:color="auto"/>
              <w:bottom w:val="single" w:sz="4" w:space="0" w:color="auto"/>
              <w:right w:val="single" w:sz="4" w:space="0" w:color="auto"/>
            </w:tcBorders>
          </w:tcPr>
          <w:p w14:paraId="0C12AB6B" w14:textId="04D8607B" w:rsidR="00743B42" w:rsidRDefault="00743B42" w:rsidP="00743B42">
            <w:pPr>
              <w:jc w:val="both"/>
              <w:rPr>
                <w:szCs w:val="24"/>
              </w:rPr>
            </w:pPr>
            <w:r>
              <w:rPr>
                <w:szCs w:val="24"/>
              </w:rPr>
              <w:t>Projekcija 2027.</w:t>
            </w:r>
          </w:p>
        </w:tc>
        <w:tc>
          <w:tcPr>
            <w:tcW w:w="7112" w:type="dxa"/>
            <w:tcBorders>
              <w:top w:val="single" w:sz="4" w:space="0" w:color="auto"/>
              <w:left w:val="single" w:sz="4" w:space="0" w:color="auto"/>
              <w:bottom w:val="single" w:sz="4" w:space="0" w:color="auto"/>
              <w:right w:val="single" w:sz="4" w:space="0" w:color="auto"/>
            </w:tcBorders>
          </w:tcPr>
          <w:p w14:paraId="4346DA99" w14:textId="6C90C524" w:rsidR="00743B42" w:rsidRDefault="00D7206D" w:rsidP="00743B42">
            <w:pPr>
              <w:jc w:val="both"/>
              <w:rPr>
                <w:szCs w:val="24"/>
              </w:rPr>
            </w:pPr>
            <w:r>
              <w:rPr>
                <w:szCs w:val="24"/>
              </w:rPr>
              <w:t>188.550,00</w:t>
            </w:r>
          </w:p>
        </w:tc>
      </w:tr>
      <w:tr w:rsidR="00743B42" w:rsidRPr="00670C4F" w14:paraId="3CC5C7AB" w14:textId="77777777" w:rsidTr="008B65E9">
        <w:tc>
          <w:tcPr>
            <w:tcW w:w="1950" w:type="dxa"/>
            <w:gridSpan w:val="2"/>
            <w:tcBorders>
              <w:top w:val="single" w:sz="4" w:space="0" w:color="auto"/>
              <w:left w:val="single" w:sz="4" w:space="0" w:color="auto"/>
              <w:bottom w:val="single" w:sz="4" w:space="0" w:color="auto"/>
              <w:right w:val="single" w:sz="4" w:space="0" w:color="auto"/>
            </w:tcBorders>
          </w:tcPr>
          <w:p w14:paraId="0E0E57D9" w14:textId="41EC8829" w:rsidR="00743B42" w:rsidRDefault="00743B42" w:rsidP="00743B42">
            <w:pPr>
              <w:jc w:val="both"/>
              <w:rPr>
                <w:szCs w:val="24"/>
              </w:rPr>
            </w:pPr>
            <w:r>
              <w:rPr>
                <w:szCs w:val="24"/>
              </w:rPr>
              <w:t>Projekcija 2028.</w:t>
            </w:r>
          </w:p>
        </w:tc>
        <w:tc>
          <w:tcPr>
            <w:tcW w:w="7112" w:type="dxa"/>
            <w:tcBorders>
              <w:top w:val="single" w:sz="4" w:space="0" w:color="auto"/>
              <w:left w:val="single" w:sz="4" w:space="0" w:color="auto"/>
              <w:bottom w:val="single" w:sz="4" w:space="0" w:color="auto"/>
              <w:right w:val="single" w:sz="4" w:space="0" w:color="auto"/>
            </w:tcBorders>
          </w:tcPr>
          <w:p w14:paraId="574CEA4F" w14:textId="2CA7BB6A" w:rsidR="00743B42" w:rsidRDefault="00D7206D" w:rsidP="00743B42">
            <w:pPr>
              <w:jc w:val="both"/>
              <w:rPr>
                <w:szCs w:val="24"/>
              </w:rPr>
            </w:pPr>
            <w:r>
              <w:rPr>
                <w:szCs w:val="24"/>
              </w:rPr>
              <w:t>188.550,00</w:t>
            </w:r>
          </w:p>
        </w:tc>
      </w:tr>
      <w:tr w:rsidR="00B253DF" w:rsidRPr="00670C4F" w14:paraId="3B53E17A" w14:textId="77777777" w:rsidTr="008B65E9">
        <w:tc>
          <w:tcPr>
            <w:tcW w:w="1950" w:type="dxa"/>
            <w:gridSpan w:val="2"/>
            <w:tcBorders>
              <w:top w:val="single" w:sz="4" w:space="0" w:color="auto"/>
              <w:left w:val="single" w:sz="4" w:space="0" w:color="auto"/>
              <w:bottom w:val="single" w:sz="4" w:space="0" w:color="auto"/>
              <w:right w:val="single" w:sz="4" w:space="0" w:color="auto"/>
            </w:tcBorders>
            <w:hideMark/>
          </w:tcPr>
          <w:p w14:paraId="0A89C557" w14:textId="77777777" w:rsidR="00B253DF" w:rsidRPr="00670C4F" w:rsidRDefault="00B253DF" w:rsidP="00670C4F">
            <w:pPr>
              <w:jc w:val="both"/>
              <w:rPr>
                <w:szCs w:val="24"/>
              </w:rPr>
            </w:pPr>
            <w:r w:rsidRPr="00670C4F">
              <w:rPr>
                <w:szCs w:val="24"/>
              </w:rPr>
              <w:t>Opis:</w:t>
            </w:r>
          </w:p>
        </w:tc>
        <w:tc>
          <w:tcPr>
            <w:tcW w:w="7112" w:type="dxa"/>
            <w:tcBorders>
              <w:top w:val="single" w:sz="4" w:space="0" w:color="auto"/>
              <w:left w:val="single" w:sz="4" w:space="0" w:color="auto"/>
              <w:bottom w:val="single" w:sz="4" w:space="0" w:color="auto"/>
              <w:right w:val="single" w:sz="4" w:space="0" w:color="auto"/>
            </w:tcBorders>
            <w:hideMark/>
          </w:tcPr>
          <w:p w14:paraId="62644264" w14:textId="77777777" w:rsidR="00B253DF" w:rsidRPr="00670C4F" w:rsidRDefault="00B253DF" w:rsidP="00670C4F">
            <w:pPr>
              <w:jc w:val="both"/>
              <w:rPr>
                <w:szCs w:val="24"/>
              </w:rPr>
            </w:pPr>
            <w:r w:rsidRPr="00670C4F">
              <w:rPr>
                <w:rFonts w:eastAsia="Times New Roman"/>
                <w:szCs w:val="24"/>
              </w:rPr>
              <w:t xml:space="preserve">Sredstva se planiraju utrošiti u skladu sa javnim pozivom i uvjetima dodjele sredstava a namjena sredstava je usmjerena na promicanje </w:t>
            </w:r>
            <w:r w:rsidRPr="00670C4F">
              <w:rPr>
                <w:rFonts w:eastAsia="Times New Roman"/>
                <w:szCs w:val="24"/>
              </w:rPr>
              <w:lastRenderedPageBreak/>
              <w:t>turističke ponude Dubrovačko-neretvanske županije te podizanje razine kvalitete iste. Ugovori se planiraju potpisati i realizirati tijekom druge polovice tekuće godine</w:t>
            </w:r>
          </w:p>
        </w:tc>
      </w:tr>
      <w:tr w:rsidR="00B253DF" w:rsidRPr="00670C4F" w14:paraId="0ABF4348" w14:textId="77777777" w:rsidTr="008B65E9">
        <w:tc>
          <w:tcPr>
            <w:tcW w:w="1950" w:type="dxa"/>
            <w:gridSpan w:val="2"/>
            <w:tcBorders>
              <w:top w:val="single" w:sz="4" w:space="0" w:color="auto"/>
              <w:left w:val="single" w:sz="4" w:space="0" w:color="auto"/>
              <w:bottom w:val="single" w:sz="4" w:space="0" w:color="auto"/>
              <w:right w:val="single" w:sz="4" w:space="0" w:color="auto"/>
            </w:tcBorders>
            <w:hideMark/>
          </w:tcPr>
          <w:p w14:paraId="1BFDD56C" w14:textId="77777777" w:rsidR="00B253DF" w:rsidRPr="00670C4F" w:rsidRDefault="00B253DF" w:rsidP="00670C4F">
            <w:pPr>
              <w:jc w:val="both"/>
              <w:rPr>
                <w:szCs w:val="24"/>
              </w:rPr>
            </w:pPr>
            <w:r w:rsidRPr="00670C4F">
              <w:rPr>
                <w:szCs w:val="24"/>
              </w:rPr>
              <w:lastRenderedPageBreak/>
              <w:t>Pokazatelj uspješnosti:</w:t>
            </w:r>
          </w:p>
        </w:tc>
        <w:tc>
          <w:tcPr>
            <w:tcW w:w="7112" w:type="dxa"/>
            <w:tcBorders>
              <w:top w:val="single" w:sz="4" w:space="0" w:color="auto"/>
              <w:left w:val="single" w:sz="4" w:space="0" w:color="auto"/>
              <w:bottom w:val="single" w:sz="4" w:space="0" w:color="auto"/>
              <w:right w:val="single" w:sz="4" w:space="0" w:color="auto"/>
            </w:tcBorders>
            <w:hideMark/>
          </w:tcPr>
          <w:p w14:paraId="73F14A60" w14:textId="77777777" w:rsidR="00B253DF" w:rsidRPr="00670C4F" w:rsidRDefault="00B253DF" w:rsidP="00670C4F">
            <w:pPr>
              <w:jc w:val="both"/>
              <w:rPr>
                <w:szCs w:val="24"/>
              </w:rPr>
            </w:pPr>
            <w:r w:rsidRPr="00670C4F">
              <w:rPr>
                <w:szCs w:val="24"/>
              </w:rPr>
              <w:t>Broj dodijeljenih potpora</w:t>
            </w:r>
          </w:p>
        </w:tc>
      </w:tr>
      <w:tr w:rsidR="00B253DF" w:rsidRPr="00670C4F" w14:paraId="787C1A03" w14:textId="77777777" w:rsidTr="00704C45">
        <w:tc>
          <w:tcPr>
            <w:tcW w:w="1950" w:type="dxa"/>
            <w:gridSpan w:val="2"/>
            <w:tcBorders>
              <w:top w:val="single" w:sz="4" w:space="0" w:color="auto"/>
              <w:left w:val="single" w:sz="4" w:space="0" w:color="auto"/>
              <w:bottom w:val="single" w:sz="4" w:space="0" w:color="auto"/>
              <w:right w:val="single" w:sz="4" w:space="0" w:color="auto"/>
            </w:tcBorders>
            <w:hideMark/>
          </w:tcPr>
          <w:p w14:paraId="6684E51D" w14:textId="77777777" w:rsidR="00B253DF" w:rsidRPr="00670C4F" w:rsidRDefault="00B253DF" w:rsidP="00670C4F">
            <w:pPr>
              <w:jc w:val="left"/>
              <w:rPr>
                <w:szCs w:val="24"/>
              </w:rPr>
            </w:pPr>
            <w:r w:rsidRPr="00670C4F">
              <w:rPr>
                <w:szCs w:val="24"/>
              </w:rPr>
              <w:t>Izvještaj o postignutim ciljevima iz prethodne godine:</w:t>
            </w:r>
          </w:p>
        </w:tc>
        <w:tc>
          <w:tcPr>
            <w:tcW w:w="7112" w:type="dxa"/>
            <w:tcBorders>
              <w:top w:val="single" w:sz="4" w:space="0" w:color="auto"/>
              <w:left w:val="single" w:sz="4" w:space="0" w:color="auto"/>
              <w:bottom w:val="single" w:sz="4" w:space="0" w:color="auto"/>
              <w:right w:val="single" w:sz="4" w:space="0" w:color="auto"/>
            </w:tcBorders>
            <w:hideMark/>
          </w:tcPr>
          <w:p w14:paraId="13568013" w14:textId="3BEE0D4F" w:rsidR="00B253DF" w:rsidRPr="00670C4F" w:rsidRDefault="00B253DF" w:rsidP="00320A33">
            <w:pPr>
              <w:jc w:val="both"/>
              <w:rPr>
                <w:szCs w:val="24"/>
              </w:rPr>
            </w:pPr>
            <w:r w:rsidRPr="00670C4F">
              <w:rPr>
                <w:szCs w:val="24"/>
              </w:rPr>
              <w:t>Objavljen je jav</w:t>
            </w:r>
            <w:r w:rsidR="00B27E4D">
              <w:rPr>
                <w:szCs w:val="24"/>
              </w:rPr>
              <w:t>ni poziv putem koje je odobreno</w:t>
            </w:r>
            <w:r w:rsidR="00320A33">
              <w:rPr>
                <w:szCs w:val="24"/>
              </w:rPr>
              <w:t xml:space="preserve"> 25</w:t>
            </w:r>
            <w:r w:rsidR="005874AC">
              <w:rPr>
                <w:szCs w:val="24"/>
              </w:rPr>
              <w:t xml:space="preserve"> p</w:t>
            </w:r>
            <w:r w:rsidRPr="00670C4F">
              <w:rPr>
                <w:szCs w:val="24"/>
              </w:rPr>
              <w:t xml:space="preserve">otpora za aktivnosti promidžbe </w:t>
            </w:r>
            <w:r w:rsidR="00320A33">
              <w:rPr>
                <w:szCs w:val="24"/>
              </w:rPr>
              <w:t xml:space="preserve">turističke djelatnosti na području Dubrovačko-neetvanske županije. </w:t>
            </w:r>
          </w:p>
        </w:tc>
      </w:tr>
      <w:tr w:rsidR="008D17BE" w:rsidRPr="00670C4F" w14:paraId="32794666" w14:textId="77777777" w:rsidTr="008B65E9">
        <w:tc>
          <w:tcPr>
            <w:tcW w:w="1950" w:type="dxa"/>
            <w:gridSpan w:val="2"/>
            <w:tcBorders>
              <w:top w:val="single" w:sz="4" w:space="0" w:color="auto"/>
              <w:left w:val="single" w:sz="4" w:space="0" w:color="auto"/>
              <w:bottom w:val="single" w:sz="4" w:space="0" w:color="auto"/>
              <w:right w:val="single" w:sz="4" w:space="0" w:color="auto"/>
            </w:tcBorders>
            <w:hideMark/>
          </w:tcPr>
          <w:p w14:paraId="4BFEDF5F" w14:textId="26230F4A" w:rsidR="008D17BE" w:rsidRPr="00670C4F" w:rsidRDefault="008D17BE" w:rsidP="008D17BE">
            <w:pPr>
              <w:jc w:val="left"/>
              <w:rPr>
                <w:szCs w:val="24"/>
              </w:rPr>
            </w:pPr>
            <w:r w:rsidRPr="00670C4F">
              <w:rPr>
                <w:szCs w:val="24"/>
              </w:rPr>
              <w:t>Obrazloženje</w:t>
            </w:r>
            <w:r>
              <w:rPr>
                <w:szCs w:val="24"/>
              </w:rPr>
              <w:t xml:space="preserve"> odstupanja od projekcija za 202</w:t>
            </w:r>
            <w:r w:rsidR="00D7206D">
              <w:rPr>
                <w:szCs w:val="24"/>
              </w:rPr>
              <w:t>6</w:t>
            </w:r>
            <w:r w:rsidRPr="00670C4F">
              <w:rPr>
                <w:szCs w:val="24"/>
              </w:rPr>
              <w:t>. usvojenih u prošlogodišnjem proračunu</w:t>
            </w:r>
          </w:p>
        </w:tc>
        <w:tc>
          <w:tcPr>
            <w:tcW w:w="7112" w:type="dxa"/>
            <w:tcBorders>
              <w:top w:val="single" w:sz="4" w:space="0" w:color="auto"/>
              <w:left w:val="single" w:sz="4" w:space="0" w:color="auto"/>
              <w:bottom w:val="single" w:sz="4" w:space="0" w:color="auto"/>
              <w:right w:val="single" w:sz="4" w:space="0" w:color="auto"/>
            </w:tcBorders>
          </w:tcPr>
          <w:p w14:paraId="0BCC2A23" w14:textId="1DEEF826" w:rsidR="008D17BE" w:rsidRPr="00670C4F" w:rsidRDefault="008D17BE" w:rsidP="008D17BE">
            <w:pPr>
              <w:jc w:val="both"/>
              <w:rPr>
                <w:szCs w:val="24"/>
              </w:rPr>
            </w:pPr>
            <w:r>
              <w:rPr>
                <w:szCs w:val="24"/>
              </w:rPr>
              <w:t xml:space="preserve">Planrana sredstva su viša </w:t>
            </w:r>
            <w:r w:rsidR="00D7206D">
              <w:rPr>
                <w:szCs w:val="24"/>
              </w:rPr>
              <w:t>o</w:t>
            </w:r>
            <w:r>
              <w:rPr>
                <w:szCs w:val="24"/>
              </w:rPr>
              <w:t>d prije planiranih zbog većeg broja aktivnosti koje provode na području Županije a za koje se očekuje podnošenje zahtjeva za sufinanciranjem aktivnosti (potpora).</w:t>
            </w:r>
          </w:p>
        </w:tc>
      </w:tr>
    </w:tbl>
    <w:p w14:paraId="718E8E0B" w14:textId="77777777" w:rsidR="00B253DF" w:rsidRPr="00670C4F" w:rsidRDefault="00B253DF" w:rsidP="00670C4F">
      <w:pPr>
        <w:jc w:val="both"/>
        <w:rPr>
          <w:szCs w:val="24"/>
        </w:rPr>
      </w:pPr>
    </w:p>
    <w:tbl>
      <w:tblPr>
        <w:tblStyle w:val="TableGrid"/>
        <w:tblW w:w="0" w:type="auto"/>
        <w:tblLook w:val="04A0" w:firstRow="1" w:lastRow="0" w:firstColumn="1" w:lastColumn="0" w:noHBand="0" w:noVBand="1"/>
      </w:tblPr>
      <w:tblGrid>
        <w:gridCol w:w="1816"/>
        <w:gridCol w:w="7246"/>
      </w:tblGrid>
      <w:tr w:rsidR="00B253DF" w:rsidRPr="00670C4F" w14:paraId="1A94105F" w14:textId="77777777" w:rsidTr="008B65E9">
        <w:tc>
          <w:tcPr>
            <w:tcW w:w="1816" w:type="dxa"/>
            <w:tcBorders>
              <w:top w:val="single" w:sz="4" w:space="0" w:color="auto"/>
              <w:left w:val="single" w:sz="4" w:space="0" w:color="auto"/>
              <w:bottom w:val="single" w:sz="4" w:space="0" w:color="auto"/>
              <w:right w:val="single" w:sz="4" w:space="0" w:color="auto"/>
            </w:tcBorders>
            <w:hideMark/>
          </w:tcPr>
          <w:p w14:paraId="04EC37C8" w14:textId="77777777" w:rsidR="00B253DF" w:rsidRPr="00670C4F" w:rsidRDefault="00B253DF" w:rsidP="00670C4F">
            <w:pPr>
              <w:jc w:val="both"/>
              <w:rPr>
                <w:i/>
                <w:szCs w:val="24"/>
              </w:rPr>
            </w:pPr>
            <w:r w:rsidRPr="00670C4F">
              <w:rPr>
                <w:i/>
                <w:szCs w:val="24"/>
              </w:rPr>
              <w:t>Aktivnost:</w:t>
            </w:r>
          </w:p>
        </w:tc>
        <w:tc>
          <w:tcPr>
            <w:tcW w:w="7246" w:type="dxa"/>
            <w:tcBorders>
              <w:top w:val="single" w:sz="4" w:space="0" w:color="auto"/>
              <w:left w:val="single" w:sz="4" w:space="0" w:color="auto"/>
              <w:bottom w:val="single" w:sz="4" w:space="0" w:color="auto"/>
              <w:right w:val="single" w:sz="4" w:space="0" w:color="auto"/>
            </w:tcBorders>
            <w:hideMark/>
          </w:tcPr>
          <w:p w14:paraId="7524A9D4" w14:textId="77777777" w:rsidR="00B253DF" w:rsidRPr="00670C4F" w:rsidRDefault="009703DC" w:rsidP="009703DC">
            <w:pPr>
              <w:jc w:val="both"/>
              <w:rPr>
                <w:i/>
                <w:szCs w:val="24"/>
              </w:rPr>
            </w:pPr>
            <w:r>
              <w:rPr>
                <w:i/>
                <w:szCs w:val="24"/>
              </w:rPr>
              <w:t>A130202</w:t>
            </w:r>
            <w:r w:rsidR="00B253DF" w:rsidRPr="00670C4F">
              <w:rPr>
                <w:i/>
                <w:szCs w:val="24"/>
              </w:rPr>
              <w:t xml:space="preserve"> – Manifestacije u turizmu </w:t>
            </w:r>
          </w:p>
        </w:tc>
      </w:tr>
      <w:tr w:rsidR="00E11A9D" w:rsidRPr="00670C4F" w14:paraId="03FF8B09" w14:textId="77777777" w:rsidTr="0019028E">
        <w:tc>
          <w:tcPr>
            <w:tcW w:w="1816" w:type="dxa"/>
            <w:tcBorders>
              <w:top w:val="single" w:sz="4" w:space="0" w:color="auto"/>
              <w:left w:val="single" w:sz="4" w:space="0" w:color="auto"/>
              <w:bottom w:val="single" w:sz="4" w:space="0" w:color="auto"/>
              <w:right w:val="single" w:sz="4" w:space="0" w:color="auto"/>
            </w:tcBorders>
          </w:tcPr>
          <w:p w14:paraId="324B5812" w14:textId="77777777" w:rsidR="00E11A9D" w:rsidRPr="00E11A9D" w:rsidRDefault="00E11A9D" w:rsidP="00E11A9D">
            <w:pPr>
              <w:jc w:val="both"/>
              <w:rPr>
                <w:szCs w:val="24"/>
              </w:rPr>
            </w:pPr>
            <w:r>
              <w:rPr>
                <w:szCs w:val="24"/>
              </w:rPr>
              <w:t>Provedbeni program - Mjera</w:t>
            </w:r>
          </w:p>
        </w:tc>
        <w:tc>
          <w:tcPr>
            <w:tcW w:w="7246" w:type="dxa"/>
            <w:tcBorders>
              <w:top w:val="single" w:sz="4" w:space="0" w:color="auto"/>
              <w:left w:val="single" w:sz="4" w:space="0" w:color="auto"/>
              <w:bottom w:val="single" w:sz="4" w:space="0" w:color="auto"/>
              <w:right w:val="single" w:sz="4" w:space="0" w:color="auto"/>
            </w:tcBorders>
          </w:tcPr>
          <w:p w14:paraId="51B68004" w14:textId="77777777" w:rsidR="00F55419" w:rsidRDefault="00F55419" w:rsidP="00F55419">
            <w:pPr>
              <w:jc w:val="both"/>
              <w:rPr>
                <w:szCs w:val="24"/>
              </w:rPr>
            </w:pPr>
            <w:r>
              <w:rPr>
                <w:szCs w:val="24"/>
              </w:rPr>
              <w:t>Mjera 1.1.1. Potpore za unapređenje kvalitete i tržišne prepoznatljivosti proizvoda i usluga</w:t>
            </w:r>
          </w:p>
          <w:p w14:paraId="1D54AC82" w14:textId="546ABF4F" w:rsidR="00074F3E" w:rsidRDefault="00074F3E" w:rsidP="00F55419">
            <w:pPr>
              <w:jc w:val="both"/>
              <w:rPr>
                <w:szCs w:val="24"/>
              </w:rPr>
            </w:pPr>
            <w:r>
              <w:rPr>
                <w:szCs w:val="24"/>
              </w:rPr>
              <w:t>Mjera 1.2.3. Razvoj kulturnih i kreativnih industrija</w:t>
            </w:r>
          </w:p>
          <w:p w14:paraId="3D22E327" w14:textId="77777777" w:rsidR="00E11A9D" w:rsidRDefault="00074F3E" w:rsidP="00E11A9D">
            <w:pPr>
              <w:jc w:val="both"/>
              <w:rPr>
                <w:szCs w:val="24"/>
              </w:rPr>
            </w:pPr>
            <w:r>
              <w:rPr>
                <w:szCs w:val="24"/>
              </w:rPr>
              <w:t>Mjera 1.3.1. Poboljšanje kvalitete turističke ponude i upravljanja destinacijom</w:t>
            </w:r>
          </w:p>
          <w:p w14:paraId="0F7E86A1" w14:textId="7E712CE6" w:rsidR="00074F3E" w:rsidRDefault="00074F3E" w:rsidP="00E11A9D">
            <w:pPr>
              <w:jc w:val="both"/>
              <w:rPr>
                <w:i/>
                <w:szCs w:val="24"/>
              </w:rPr>
            </w:pPr>
            <w:r>
              <w:rPr>
                <w:szCs w:val="24"/>
              </w:rPr>
              <w:t>Mjera 1.3.2. Razvoj selektivnih oblika turizma</w:t>
            </w:r>
          </w:p>
        </w:tc>
      </w:tr>
      <w:tr w:rsidR="00743B42" w:rsidRPr="00670C4F" w14:paraId="72EA8C85" w14:textId="77777777" w:rsidTr="00B97586">
        <w:tc>
          <w:tcPr>
            <w:tcW w:w="1816" w:type="dxa"/>
            <w:tcBorders>
              <w:top w:val="single" w:sz="4" w:space="0" w:color="auto"/>
              <w:left w:val="single" w:sz="4" w:space="0" w:color="auto"/>
              <w:bottom w:val="single" w:sz="4" w:space="0" w:color="auto"/>
              <w:right w:val="single" w:sz="4" w:space="0" w:color="auto"/>
            </w:tcBorders>
            <w:hideMark/>
          </w:tcPr>
          <w:p w14:paraId="3D44C4C9" w14:textId="6DDBF0C7" w:rsidR="00743B42" w:rsidRPr="00670C4F" w:rsidRDefault="00743B42" w:rsidP="00743B42">
            <w:pPr>
              <w:jc w:val="both"/>
              <w:rPr>
                <w:szCs w:val="24"/>
              </w:rPr>
            </w:pPr>
            <w:r>
              <w:rPr>
                <w:szCs w:val="24"/>
              </w:rPr>
              <w:t>Proračun 2026:</w:t>
            </w:r>
          </w:p>
        </w:tc>
        <w:tc>
          <w:tcPr>
            <w:tcW w:w="7246" w:type="dxa"/>
            <w:tcBorders>
              <w:top w:val="single" w:sz="4" w:space="0" w:color="auto"/>
              <w:left w:val="single" w:sz="4" w:space="0" w:color="auto"/>
              <w:bottom w:val="single" w:sz="4" w:space="0" w:color="auto"/>
              <w:right w:val="single" w:sz="4" w:space="0" w:color="auto"/>
            </w:tcBorders>
          </w:tcPr>
          <w:p w14:paraId="123E164F" w14:textId="5E4CB9A1" w:rsidR="00743B42" w:rsidRPr="00670C4F" w:rsidRDefault="00D7206D" w:rsidP="00743B42">
            <w:pPr>
              <w:jc w:val="both"/>
              <w:rPr>
                <w:szCs w:val="24"/>
              </w:rPr>
            </w:pPr>
            <w:r>
              <w:rPr>
                <w:szCs w:val="24"/>
              </w:rPr>
              <w:t>226.450,00</w:t>
            </w:r>
          </w:p>
        </w:tc>
      </w:tr>
      <w:tr w:rsidR="00743B42" w:rsidRPr="00670C4F" w14:paraId="6786383D" w14:textId="77777777" w:rsidTr="008B65E9">
        <w:tc>
          <w:tcPr>
            <w:tcW w:w="1816" w:type="dxa"/>
            <w:tcBorders>
              <w:top w:val="single" w:sz="4" w:space="0" w:color="auto"/>
              <w:left w:val="single" w:sz="4" w:space="0" w:color="auto"/>
              <w:bottom w:val="single" w:sz="4" w:space="0" w:color="auto"/>
              <w:right w:val="single" w:sz="4" w:space="0" w:color="auto"/>
            </w:tcBorders>
          </w:tcPr>
          <w:p w14:paraId="2B1DB085" w14:textId="04A8ABAF" w:rsidR="00743B42" w:rsidRDefault="00743B42" w:rsidP="00743B42">
            <w:pPr>
              <w:jc w:val="both"/>
              <w:rPr>
                <w:szCs w:val="24"/>
              </w:rPr>
            </w:pPr>
            <w:r>
              <w:rPr>
                <w:szCs w:val="24"/>
              </w:rPr>
              <w:t>Projekcija 2027.</w:t>
            </w:r>
          </w:p>
        </w:tc>
        <w:tc>
          <w:tcPr>
            <w:tcW w:w="7246" w:type="dxa"/>
            <w:tcBorders>
              <w:top w:val="single" w:sz="4" w:space="0" w:color="auto"/>
              <w:left w:val="single" w:sz="4" w:space="0" w:color="auto"/>
              <w:bottom w:val="single" w:sz="4" w:space="0" w:color="auto"/>
              <w:right w:val="single" w:sz="4" w:space="0" w:color="auto"/>
            </w:tcBorders>
          </w:tcPr>
          <w:p w14:paraId="2D09AEDE" w14:textId="260F5013" w:rsidR="00743B42" w:rsidRDefault="00D7206D" w:rsidP="00743B42">
            <w:pPr>
              <w:jc w:val="both"/>
              <w:rPr>
                <w:szCs w:val="24"/>
              </w:rPr>
            </w:pPr>
            <w:r>
              <w:rPr>
                <w:szCs w:val="24"/>
              </w:rPr>
              <w:t>146.450,00</w:t>
            </w:r>
          </w:p>
        </w:tc>
      </w:tr>
      <w:tr w:rsidR="00743B42" w:rsidRPr="00670C4F" w14:paraId="71736D99" w14:textId="77777777" w:rsidTr="008B65E9">
        <w:tc>
          <w:tcPr>
            <w:tcW w:w="1816" w:type="dxa"/>
            <w:tcBorders>
              <w:top w:val="single" w:sz="4" w:space="0" w:color="auto"/>
              <w:left w:val="single" w:sz="4" w:space="0" w:color="auto"/>
              <w:bottom w:val="single" w:sz="4" w:space="0" w:color="auto"/>
              <w:right w:val="single" w:sz="4" w:space="0" w:color="auto"/>
            </w:tcBorders>
          </w:tcPr>
          <w:p w14:paraId="232861D7" w14:textId="02AF44AB" w:rsidR="00743B42" w:rsidRDefault="00743B42" w:rsidP="00743B42">
            <w:pPr>
              <w:jc w:val="both"/>
              <w:rPr>
                <w:szCs w:val="24"/>
              </w:rPr>
            </w:pPr>
            <w:r>
              <w:rPr>
                <w:szCs w:val="24"/>
              </w:rPr>
              <w:t>Projekcija 2028.</w:t>
            </w:r>
          </w:p>
        </w:tc>
        <w:tc>
          <w:tcPr>
            <w:tcW w:w="7246" w:type="dxa"/>
            <w:tcBorders>
              <w:top w:val="single" w:sz="4" w:space="0" w:color="auto"/>
              <w:left w:val="single" w:sz="4" w:space="0" w:color="auto"/>
              <w:bottom w:val="single" w:sz="4" w:space="0" w:color="auto"/>
              <w:right w:val="single" w:sz="4" w:space="0" w:color="auto"/>
            </w:tcBorders>
          </w:tcPr>
          <w:p w14:paraId="5F3E3B3D" w14:textId="70A6CEBA" w:rsidR="00743B42" w:rsidRDefault="00D7206D" w:rsidP="00743B42">
            <w:pPr>
              <w:jc w:val="both"/>
              <w:rPr>
                <w:szCs w:val="24"/>
              </w:rPr>
            </w:pPr>
            <w:r>
              <w:rPr>
                <w:szCs w:val="24"/>
              </w:rPr>
              <w:t>146.450,00</w:t>
            </w:r>
          </w:p>
        </w:tc>
      </w:tr>
      <w:tr w:rsidR="00B253DF" w:rsidRPr="00670C4F" w14:paraId="2BFE9E0A" w14:textId="77777777" w:rsidTr="008B65E9">
        <w:tc>
          <w:tcPr>
            <w:tcW w:w="1816" w:type="dxa"/>
            <w:tcBorders>
              <w:top w:val="single" w:sz="4" w:space="0" w:color="auto"/>
              <w:left w:val="single" w:sz="4" w:space="0" w:color="auto"/>
              <w:bottom w:val="single" w:sz="4" w:space="0" w:color="auto"/>
              <w:right w:val="single" w:sz="4" w:space="0" w:color="auto"/>
            </w:tcBorders>
            <w:hideMark/>
          </w:tcPr>
          <w:p w14:paraId="744069A2" w14:textId="77777777" w:rsidR="00B253DF" w:rsidRPr="00670C4F" w:rsidRDefault="00B253DF" w:rsidP="00670C4F">
            <w:pPr>
              <w:jc w:val="both"/>
              <w:rPr>
                <w:szCs w:val="24"/>
              </w:rPr>
            </w:pPr>
            <w:r w:rsidRPr="00670C4F">
              <w:rPr>
                <w:szCs w:val="24"/>
              </w:rPr>
              <w:t>Opis:</w:t>
            </w:r>
          </w:p>
        </w:tc>
        <w:tc>
          <w:tcPr>
            <w:tcW w:w="7246" w:type="dxa"/>
            <w:tcBorders>
              <w:top w:val="single" w:sz="4" w:space="0" w:color="auto"/>
              <w:left w:val="single" w:sz="4" w:space="0" w:color="auto"/>
              <w:bottom w:val="single" w:sz="4" w:space="0" w:color="auto"/>
              <w:right w:val="single" w:sz="4" w:space="0" w:color="auto"/>
            </w:tcBorders>
            <w:hideMark/>
          </w:tcPr>
          <w:p w14:paraId="66217126" w14:textId="77777777" w:rsidR="00B253DF" w:rsidRPr="00670C4F" w:rsidRDefault="00B253DF" w:rsidP="00670C4F">
            <w:pPr>
              <w:jc w:val="both"/>
              <w:rPr>
                <w:szCs w:val="24"/>
              </w:rPr>
            </w:pPr>
            <w:r w:rsidRPr="00670C4F">
              <w:rPr>
                <w:rFonts w:eastAsia="Times New Roman"/>
                <w:szCs w:val="24"/>
              </w:rPr>
              <w:t>Sredstva se planiraju utrošiti u skladu sa javnim pozivom i uvjetima dodjele sredstava a namjena sredstava je usmjerena na promicanje turističke ponude Dubrovačko-neretvanske županije i organizacije turističkih manifestacija. Namjena sredstava je usmjerena na promociju i promidžbene aktivnosti udruga, turističkih zajednica, gradova i općina te drugih organizacijskih oblika koji promoviraju razvoj turizma u cilju obogaćenja i poboljšanja turističke ponude Dubrovačko-neretvanske županije. Ugovori se planiraju potpisati i realizirati tijekom druge polovice tekuće godine</w:t>
            </w:r>
          </w:p>
        </w:tc>
      </w:tr>
      <w:tr w:rsidR="00B253DF" w:rsidRPr="00670C4F" w14:paraId="12DCAD6D" w14:textId="77777777" w:rsidTr="008B65E9">
        <w:tc>
          <w:tcPr>
            <w:tcW w:w="1816" w:type="dxa"/>
            <w:tcBorders>
              <w:top w:val="single" w:sz="4" w:space="0" w:color="auto"/>
              <w:left w:val="single" w:sz="4" w:space="0" w:color="auto"/>
              <w:bottom w:val="single" w:sz="4" w:space="0" w:color="auto"/>
              <w:right w:val="single" w:sz="4" w:space="0" w:color="auto"/>
            </w:tcBorders>
            <w:hideMark/>
          </w:tcPr>
          <w:p w14:paraId="6201BA4D" w14:textId="77777777" w:rsidR="00B253DF" w:rsidRPr="00670C4F" w:rsidRDefault="00B253DF" w:rsidP="00670C4F">
            <w:pPr>
              <w:jc w:val="both"/>
              <w:rPr>
                <w:szCs w:val="24"/>
              </w:rPr>
            </w:pPr>
            <w:r w:rsidRPr="00670C4F">
              <w:rPr>
                <w:szCs w:val="24"/>
              </w:rPr>
              <w:t>Pokazatelj uspješnosti:</w:t>
            </w:r>
          </w:p>
        </w:tc>
        <w:tc>
          <w:tcPr>
            <w:tcW w:w="7246" w:type="dxa"/>
            <w:tcBorders>
              <w:top w:val="single" w:sz="4" w:space="0" w:color="auto"/>
              <w:left w:val="single" w:sz="4" w:space="0" w:color="auto"/>
              <w:bottom w:val="single" w:sz="4" w:space="0" w:color="auto"/>
              <w:right w:val="single" w:sz="4" w:space="0" w:color="auto"/>
            </w:tcBorders>
            <w:hideMark/>
          </w:tcPr>
          <w:p w14:paraId="7754FF8D" w14:textId="77777777" w:rsidR="00B253DF" w:rsidRPr="00670C4F" w:rsidRDefault="00B253DF" w:rsidP="00670C4F">
            <w:pPr>
              <w:jc w:val="both"/>
              <w:rPr>
                <w:szCs w:val="24"/>
              </w:rPr>
            </w:pPr>
            <w:r w:rsidRPr="00670C4F">
              <w:rPr>
                <w:szCs w:val="24"/>
              </w:rPr>
              <w:t xml:space="preserve">Broj dodijeljenih potpora i broj manifestacija gdje je DNŽ jedan od organizatora </w:t>
            </w:r>
          </w:p>
        </w:tc>
      </w:tr>
      <w:tr w:rsidR="00B253DF" w:rsidRPr="00670C4F" w14:paraId="3B450B7B" w14:textId="77777777" w:rsidTr="00704C45">
        <w:tc>
          <w:tcPr>
            <w:tcW w:w="1816" w:type="dxa"/>
            <w:tcBorders>
              <w:top w:val="single" w:sz="4" w:space="0" w:color="auto"/>
              <w:left w:val="single" w:sz="4" w:space="0" w:color="auto"/>
              <w:bottom w:val="single" w:sz="4" w:space="0" w:color="auto"/>
              <w:right w:val="single" w:sz="4" w:space="0" w:color="auto"/>
            </w:tcBorders>
            <w:hideMark/>
          </w:tcPr>
          <w:p w14:paraId="36F5E2F9" w14:textId="77777777" w:rsidR="00B253DF" w:rsidRPr="00670C4F" w:rsidRDefault="00B253DF" w:rsidP="00670C4F">
            <w:pPr>
              <w:jc w:val="left"/>
              <w:rPr>
                <w:szCs w:val="24"/>
              </w:rPr>
            </w:pPr>
            <w:r w:rsidRPr="00670C4F">
              <w:rPr>
                <w:szCs w:val="24"/>
              </w:rPr>
              <w:t>Izvještaj o postignutim ciljevima iz prethodne godine:</w:t>
            </w:r>
          </w:p>
        </w:tc>
        <w:tc>
          <w:tcPr>
            <w:tcW w:w="7246" w:type="dxa"/>
            <w:tcBorders>
              <w:top w:val="single" w:sz="4" w:space="0" w:color="auto"/>
              <w:left w:val="single" w:sz="4" w:space="0" w:color="auto"/>
              <w:bottom w:val="single" w:sz="4" w:space="0" w:color="auto"/>
              <w:right w:val="single" w:sz="4" w:space="0" w:color="auto"/>
            </w:tcBorders>
            <w:hideMark/>
          </w:tcPr>
          <w:p w14:paraId="12114307" w14:textId="41AB5C82" w:rsidR="00B253DF" w:rsidRPr="00670C4F" w:rsidRDefault="00B253DF" w:rsidP="00320A33">
            <w:pPr>
              <w:jc w:val="both"/>
              <w:rPr>
                <w:szCs w:val="24"/>
              </w:rPr>
            </w:pPr>
            <w:r w:rsidRPr="00670C4F">
              <w:rPr>
                <w:szCs w:val="24"/>
              </w:rPr>
              <w:t xml:space="preserve">Objavljen je javni poziv putem koje je odobreno </w:t>
            </w:r>
            <w:r w:rsidR="00320A33">
              <w:rPr>
                <w:szCs w:val="24"/>
              </w:rPr>
              <w:t>19</w:t>
            </w:r>
            <w:r w:rsidRPr="005874AC">
              <w:rPr>
                <w:szCs w:val="24"/>
              </w:rPr>
              <w:t xml:space="preserve"> </w:t>
            </w:r>
            <w:r w:rsidR="005874AC" w:rsidRPr="005874AC">
              <w:rPr>
                <w:szCs w:val="24"/>
              </w:rPr>
              <w:t>po</w:t>
            </w:r>
            <w:r w:rsidRPr="005874AC">
              <w:rPr>
                <w:szCs w:val="24"/>
              </w:rPr>
              <w:t xml:space="preserve">tpora </w:t>
            </w:r>
            <w:r w:rsidRPr="00670C4F">
              <w:rPr>
                <w:szCs w:val="24"/>
              </w:rPr>
              <w:t xml:space="preserve">za aktivnosti promidžbe </w:t>
            </w:r>
            <w:r w:rsidR="00320A33">
              <w:rPr>
                <w:szCs w:val="24"/>
              </w:rPr>
              <w:t>manifeastacija u turizmu na području Dubrovačko-neretvanske županije.</w:t>
            </w:r>
          </w:p>
        </w:tc>
      </w:tr>
      <w:tr w:rsidR="008D17BE" w:rsidRPr="00670C4F" w14:paraId="31B95779" w14:textId="77777777" w:rsidTr="008B65E9">
        <w:tc>
          <w:tcPr>
            <w:tcW w:w="1816" w:type="dxa"/>
            <w:tcBorders>
              <w:top w:val="single" w:sz="4" w:space="0" w:color="auto"/>
              <w:left w:val="single" w:sz="4" w:space="0" w:color="auto"/>
              <w:bottom w:val="single" w:sz="4" w:space="0" w:color="auto"/>
              <w:right w:val="single" w:sz="4" w:space="0" w:color="auto"/>
            </w:tcBorders>
            <w:hideMark/>
          </w:tcPr>
          <w:p w14:paraId="62D64067" w14:textId="51262CF9" w:rsidR="008D17BE" w:rsidRPr="00B97586" w:rsidRDefault="008D17BE" w:rsidP="008D17BE">
            <w:pPr>
              <w:jc w:val="left"/>
              <w:rPr>
                <w:szCs w:val="24"/>
              </w:rPr>
            </w:pPr>
            <w:r w:rsidRPr="00670C4F">
              <w:rPr>
                <w:szCs w:val="24"/>
              </w:rPr>
              <w:t>Obrazloženje</w:t>
            </w:r>
            <w:r>
              <w:rPr>
                <w:szCs w:val="24"/>
              </w:rPr>
              <w:t xml:space="preserve"> odstupanja od projekcija za 202</w:t>
            </w:r>
            <w:r w:rsidR="00D7206D">
              <w:rPr>
                <w:szCs w:val="24"/>
              </w:rPr>
              <w:t>6</w:t>
            </w:r>
            <w:r w:rsidRPr="00670C4F">
              <w:rPr>
                <w:szCs w:val="24"/>
              </w:rPr>
              <w:t>. usvojenih u prošlogodišnjem proračunu</w:t>
            </w:r>
          </w:p>
        </w:tc>
        <w:tc>
          <w:tcPr>
            <w:tcW w:w="7246" w:type="dxa"/>
            <w:tcBorders>
              <w:top w:val="single" w:sz="4" w:space="0" w:color="auto"/>
              <w:left w:val="single" w:sz="4" w:space="0" w:color="auto"/>
              <w:bottom w:val="single" w:sz="4" w:space="0" w:color="auto"/>
              <w:right w:val="single" w:sz="4" w:space="0" w:color="auto"/>
            </w:tcBorders>
            <w:hideMark/>
          </w:tcPr>
          <w:p w14:paraId="50719DA3" w14:textId="63D88899" w:rsidR="008D17BE" w:rsidRPr="00B97586" w:rsidRDefault="008D17BE" w:rsidP="008D17BE">
            <w:pPr>
              <w:jc w:val="both"/>
              <w:rPr>
                <w:szCs w:val="24"/>
              </w:rPr>
            </w:pPr>
            <w:r>
              <w:rPr>
                <w:szCs w:val="24"/>
              </w:rPr>
              <w:t>Planrana sredstva su viša pd prije planiranih zbog većeg broja aktivnosti koje provode na području Županije a za koje se očekuje podnošenje zahtjeva za sufinanciranjem aktivnosti (potpora).</w:t>
            </w:r>
          </w:p>
        </w:tc>
      </w:tr>
    </w:tbl>
    <w:p w14:paraId="3C22B867" w14:textId="77777777" w:rsidR="00B253DF" w:rsidRPr="00670C4F" w:rsidRDefault="00B253DF" w:rsidP="00670C4F">
      <w:pPr>
        <w:jc w:val="both"/>
        <w:rPr>
          <w:szCs w:val="24"/>
        </w:rPr>
      </w:pPr>
    </w:p>
    <w:tbl>
      <w:tblPr>
        <w:tblStyle w:val="TableGrid"/>
        <w:tblW w:w="0" w:type="auto"/>
        <w:tblLook w:val="04A0" w:firstRow="1" w:lastRow="0" w:firstColumn="1" w:lastColumn="0" w:noHBand="0" w:noVBand="1"/>
      </w:tblPr>
      <w:tblGrid>
        <w:gridCol w:w="1816"/>
        <w:gridCol w:w="130"/>
        <w:gridCol w:w="7116"/>
      </w:tblGrid>
      <w:tr w:rsidR="00B253DF" w:rsidRPr="00670C4F" w14:paraId="11317652"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1B091F76" w14:textId="77777777" w:rsidR="00B253DF" w:rsidRPr="00670C4F" w:rsidRDefault="00B253DF" w:rsidP="00670C4F">
            <w:pPr>
              <w:jc w:val="both"/>
              <w:rPr>
                <w:i/>
                <w:szCs w:val="24"/>
              </w:rPr>
            </w:pPr>
            <w:r w:rsidRPr="00670C4F">
              <w:rPr>
                <w:i/>
                <w:szCs w:val="24"/>
              </w:rPr>
              <w:t>Aktivnost:</w:t>
            </w:r>
          </w:p>
        </w:tc>
        <w:tc>
          <w:tcPr>
            <w:tcW w:w="7116" w:type="dxa"/>
            <w:tcBorders>
              <w:top w:val="single" w:sz="4" w:space="0" w:color="auto"/>
              <w:left w:val="single" w:sz="4" w:space="0" w:color="auto"/>
              <w:bottom w:val="single" w:sz="4" w:space="0" w:color="auto"/>
              <w:right w:val="single" w:sz="4" w:space="0" w:color="auto"/>
            </w:tcBorders>
            <w:hideMark/>
          </w:tcPr>
          <w:p w14:paraId="4808B5C1" w14:textId="77777777" w:rsidR="00B253DF" w:rsidRPr="00670C4F" w:rsidRDefault="009703DC" w:rsidP="009703DC">
            <w:pPr>
              <w:jc w:val="both"/>
              <w:rPr>
                <w:i/>
                <w:szCs w:val="24"/>
              </w:rPr>
            </w:pPr>
            <w:r>
              <w:rPr>
                <w:i/>
                <w:szCs w:val="24"/>
              </w:rPr>
              <w:t>A130204</w:t>
            </w:r>
            <w:r w:rsidR="00B253DF" w:rsidRPr="00670C4F">
              <w:rPr>
                <w:i/>
                <w:szCs w:val="24"/>
              </w:rPr>
              <w:t xml:space="preserve"> – Višenamjenski kongresni centar</w:t>
            </w:r>
          </w:p>
        </w:tc>
      </w:tr>
      <w:tr w:rsidR="00E11A9D" w:rsidRPr="00670C4F" w14:paraId="3619DC76" w14:textId="77777777" w:rsidTr="0019028E">
        <w:tc>
          <w:tcPr>
            <w:tcW w:w="1816" w:type="dxa"/>
            <w:tcBorders>
              <w:top w:val="single" w:sz="4" w:space="0" w:color="auto"/>
              <w:left w:val="single" w:sz="4" w:space="0" w:color="auto"/>
              <w:bottom w:val="single" w:sz="4" w:space="0" w:color="auto"/>
              <w:right w:val="single" w:sz="4" w:space="0" w:color="auto"/>
            </w:tcBorders>
          </w:tcPr>
          <w:p w14:paraId="35A355BE" w14:textId="77777777" w:rsidR="00E11A9D" w:rsidRPr="00E11A9D" w:rsidRDefault="00E11A9D" w:rsidP="00E11A9D">
            <w:pPr>
              <w:jc w:val="both"/>
              <w:rPr>
                <w:szCs w:val="24"/>
              </w:rPr>
            </w:pPr>
            <w:r>
              <w:rPr>
                <w:szCs w:val="24"/>
              </w:rPr>
              <w:t>Provedbeni program - Mjera</w:t>
            </w:r>
          </w:p>
        </w:tc>
        <w:tc>
          <w:tcPr>
            <w:tcW w:w="7246" w:type="dxa"/>
            <w:gridSpan w:val="2"/>
            <w:tcBorders>
              <w:top w:val="single" w:sz="4" w:space="0" w:color="auto"/>
              <w:left w:val="single" w:sz="4" w:space="0" w:color="auto"/>
              <w:bottom w:val="single" w:sz="4" w:space="0" w:color="auto"/>
              <w:right w:val="single" w:sz="4" w:space="0" w:color="auto"/>
            </w:tcBorders>
          </w:tcPr>
          <w:p w14:paraId="561D1E22" w14:textId="4698A2ED" w:rsidR="00E11A9D" w:rsidRDefault="00074F3E" w:rsidP="00E11A9D">
            <w:pPr>
              <w:jc w:val="both"/>
              <w:rPr>
                <w:i/>
                <w:szCs w:val="24"/>
              </w:rPr>
            </w:pPr>
            <w:r>
              <w:rPr>
                <w:szCs w:val="24"/>
              </w:rPr>
              <w:t>Mjera 1.3.2. Razvoj selektivnih oblika turizma</w:t>
            </w:r>
          </w:p>
        </w:tc>
      </w:tr>
      <w:tr w:rsidR="00743B42" w:rsidRPr="00670C4F" w14:paraId="2C81F15A" w14:textId="77777777" w:rsidTr="00B97586">
        <w:tc>
          <w:tcPr>
            <w:tcW w:w="1946" w:type="dxa"/>
            <w:gridSpan w:val="2"/>
            <w:tcBorders>
              <w:top w:val="single" w:sz="4" w:space="0" w:color="auto"/>
              <w:left w:val="single" w:sz="4" w:space="0" w:color="auto"/>
              <w:bottom w:val="single" w:sz="4" w:space="0" w:color="auto"/>
              <w:right w:val="single" w:sz="4" w:space="0" w:color="auto"/>
            </w:tcBorders>
            <w:hideMark/>
          </w:tcPr>
          <w:p w14:paraId="3194ED06" w14:textId="6DD25C26" w:rsidR="00743B42" w:rsidRPr="00670C4F" w:rsidRDefault="00743B42" w:rsidP="00743B42">
            <w:pPr>
              <w:jc w:val="both"/>
              <w:rPr>
                <w:szCs w:val="24"/>
              </w:rPr>
            </w:pPr>
            <w:r>
              <w:rPr>
                <w:szCs w:val="24"/>
              </w:rPr>
              <w:t>Proračun 2026:</w:t>
            </w:r>
          </w:p>
        </w:tc>
        <w:tc>
          <w:tcPr>
            <w:tcW w:w="7116" w:type="dxa"/>
            <w:tcBorders>
              <w:top w:val="single" w:sz="4" w:space="0" w:color="auto"/>
              <w:left w:val="single" w:sz="4" w:space="0" w:color="auto"/>
              <w:bottom w:val="single" w:sz="4" w:space="0" w:color="auto"/>
              <w:right w:val="single" w:sz="4" w:space="0" w:color="auto"/>
            </w:tcBorders>
          </w:tcPr>
          <w:p w14:paraId="3955D2BA" w14:textId="3A65EC2C" w:rsidR="00743B42" w:rsidRPr="00670C4F" w:rsidRDefault="00D7206D" w:rsidP="00743B42">
            <w:pPr>
              <w:jc w:val="both"/>
              <w:rPr>
                <w:szCs w:val="24"/>
              </w:rPr>
            </w:pPr>
            <w:r>
              <w:rPr>
                <w:szCs w:val="24"/>
              </w:rPr>
              <w:t>1</w:t>
            </w:r>
            <w:r w:rsidR="00743B42">
              <w:rPr>
                <w:szCs w:val="24"/>
              </w:rPr>
              <w:t>0.000,00</w:t>
            </w:r>
          </w:p>
        </w:tc>
      </w:tr>
      <w:tr w:rsidR="00743B42" w:rsidRPr="00670C4F" w14:paraId="6814D3C8" w14:textId="77777777" w:rsidTr="008B65E9">
        <w:tc>
          <w:tcPr>
            <w:tcW w:w="1946" w:type="dxa"/>
            <w:gridSpan w:val="2"/>
            <w:tcBorders>
              <w:top w:val="single" w:sz="4" w:space="0" w:color="auto"/>
              <w:left w:val="single" w:sz="4" w:space="0" w:color="auto"/>
              <w:bottom w:val="single" w:sz="4" w:space="0" w:color="auto"/>
              <w:right w:val="single" w:sz="4" w:space="0" w:color="auto"/>
            </w:tcBorders>
          </w:tcPr>
          <w:p w14:paraId="1014E3FD" w14:textId="638242A9" w:rsidR="00743B42" w:rsidRDefault="00743B42" w:rsidP="00743B42">
            <w:pPr>
              <w:jc w:val="both"/>
              <w:rPr>
                <w:szCs w:val="24"/>
              </w:rPr>
            </w:pPr>
            <w:r>
              <w:rPr>
                <w:szCs w:val="24"/>
              </w:rPr>
              <w:t>Projekcija 2027.</w:t>
            </w:r>
          </w:p>
        </w:tc>
        <w:tc>
          <w:tcPr>
            <w:tcW w:w="7116" w:type="dxa"/>
            <w:tcBorders>
              <w:top w:val="single" w:sz="4" w:space="0" w:color="auto"/>
              <w:left w:val="single" w:sz="4" w:space="0" w:color="auto"/>
              <w:bottom w:val="single" w:sz="4" w:space="0" w:color="auto"/>
              <w:right w:val="single" w:sz="4" w:space="0" w:color="auto"/>
            </w:tcBorders>
          </w:tcPr>
          <w:p w14:paraId="0C7B0FAB" w14:textId="02391E56" w:rsidR="00743B42" w:rsidRDefault="00743B42" w:rsidP="00743B42">
            <w:pPr>
              <w:jc w:val="both"/>
              <w:rPr>
                <w:szCs w:val="24"/>
              </w:rPr>
            </w:pPr>
            <w:r>
              <w:rPr>
                <w:szCs w:val="24"/>
              </w:rPr>
              <w:t>1</w:t>
            </w:r>
            <w:r w:rsidR="00D7206D">
              <w:rPr>
                <w:szCs w:val="24"/>
              </w:rPr>
              <w:t>0</w:t>
            </w:r>
            <w:r>
              <w:rPr>
                <w:szCs w:val="24"/>
              </w:rPr>
              <w:t>.000,00</w:t>
            </w:r>
          </w:p>
        </w:tc>
      </w:tr>
      <w:tr w:rsidR="00743B42" w:rsidRPr="00670C4F" w14:paraId="3A4EC847" w14:textId="77777777" w:rsidTr="008B65E9">
        <w:tc>
          <w:tcPr>
            <w:tcW w:w="1946" w:type="dxa"/>
            <w:gridSpan w:val="2"/>
            <w:tcBorders>
              <w:top w:val="single" w:sz="4" w:space="0" w:color="auto"/>
              <w:left w:val="single" w:sz="4" w:space="0" w:color="auto"/>
              <w:bottom w:val="single" w:sz="4" w:space="0" w:color="auto"/>
              <w:right w:val="single" w:sz="4" w:space="0" w:color="auto"/>
            </w:tcBorders>
          </w:tcPr>
          <w:p w14:paraId="020D967F" w14:textId="30762E5F" w:rsidR="00743B42" w:rsidRDefault="00743B42" w:rsidP="00743B42">
            <w:pPr>
              <w:jc w:val="both"/>
              <w:rPr>
                <w:szCs w:val="24"/>
              </w:rPr>
            </w:pPr>
            <w:r>
              <w:rPr>
                <w:szCs w:val="24"/>
              </w:rPr>
              <w:t>Projekcija 2028.</w:t>
            </w:r>
          </w:p>
        </w:tc>
        <w:tc>
          <w:tcPr>
            <w:tcW w:w="7116" w:type="dxa"/>
            <w:tcBorders>
              <w:top w:val="single" w:sz="4" w:space="0" w:color="auto"/>
              <w:left w:val="single" w:sz="4" w:space="0" w:color="auto"/>
              <w:bottom w:val="single" w:sz="4" w:space="0" w:color="auto"/>
              <w:right w:val="single" w:sz="4" w:space="0" w:color="auto"/>
            </w:tcBorders>
          </w:tcPr>
          <w:p w14:paraId="5E533CC2" w14:textId="0AE779D5" w:rsidR="00743B42" w:rsidRDefault="00743B42" w:rsidP="00743B42">
            <w:pPr>
              <w:jc w:val="both"/>
              <w:rPr>
                <w:szCs w:val="24"/>
              </w:rPr>
            </w:pPr>
            <w:r>
              <w:rPr>
                <w:szCs w:val="24"/>
              </w:rPr>
              <w:t>1</w:t>
            </w:r>
            <w:r w:rsidR="00D7206D">
              <w:rPr>
                <w:szCs w:val="24"/>
              </w:rPr>
              <w:t>0</w:t>
            </w:r>
            <w:r>
              <w:rPr>
                <w:szCs w:val="24"/>
              </w:rPr>
              <w:t>.000,00</w:t>
            </w:r>
          </w:p>
        </w:tc>
      </w:tr>
      <w:tr w:rsidR="00B253DF" w:rsidRPr="00670C4F" w14:paraId="2D68D4E2"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7B66288D" w14:textId="77777777" w:rsidR="00B253DF" w:rsidRPr="00670C4F" w:rsidRDefault="00B253DF" w:rsidP="00670C4F">
            <w:pPr>
              <w:jc w:val="both"/>
              <w:rPr>
                <w:szCs w:val="24"/>
              </w:rPr>
            </w:pPr>
            <w:r w:rsidRPr="00670C4F">
              <w:rPr>
                <w:szCs w:val="24"/>
              </w:rPr>
              <w:t>Opis:</w:t>
            </w:r>
          </w:p>
        </w:tc>
        <w:tc>
          <w:tcPr>
            <w:tcW w:w="7116" w:type="dxa"/>
            <w:tcBorders>
              <w:top w:val="single" w:sz="4" w:space="0" w:color="auto"/>
              <w:left w:val="single" w:sz="4" w:space="0" w:color="auto"/>
              <w:bottom w:val="single" w:sz="4" w:space="0" w:color="auto"/>
              <w:right w:val="single" w:sz="4" w:space="0" w:color="auto"/>
            </w:tcBorders>
            <w:hideMark/>
          </w:tcPr>
          <w:p w14:paraId="192EA47B" w14:textId="77777777" w:rsidR="00B253DF" w:rsidRPr="00670C4F" w:rsidRDefault="00B253DF" w:rsidP="00670C4F">
            <w:pPr>
              <w:jc w:val="both"/>
              <w:rPr>
                <w:szCs w:val="24"/>
              </w:rPr>
            </w:pPr>
            <w:r w:rsidRPr="00670C4F">
              <w:rPr>
                <w:rFonts w:eastAsia="Times New Roman"/>
                <w:szCs w:val="24"/>
              </w:rPr>
              <w:t>U suradnji sa Ministarstvom turizma a putem prijave na Javni poziv – Program razvoja javne turističke infrastrukture u 2015., sklopljen je Ugovor s Ministarstvom o sufinanciranju izrade potrebne dokumentacije kao daljnje razvojne faze ovog projekta – financijska studija predizvodljivosti i idejno arhitektonsko rješenje za dvije predložene lokacije u skladu za izrađenom Studijom Koncepta razvoja višenamjenskog kongresnog centra</w:t>
            </w:r>
            <w:r w:rsidR="00885EB9" w:rsidRPr="00670C4F">
              <w:rPr>
                <w:rFonts w:eastAsia="Times New Roman"/>
                <w:szCs w:val="24"/>
              </w:rPr>
              <w:t xml:space="preserve"> te je </w:t>
            </w:r>
            <w:r w:rsidR="00885EB9" w:rsidRPr="00670C4F">
              <w:rPr>
                <w:szCs w:val="24"/>
              </w:rPr>
              <w:t xml:space="preserve">izrađena </w:t>
            </w:r>
            <w:r w:rsidR="00885EB9" w:rsidRPr="00670C4F">
              <w:rPr>
                <w:rFonts w:eastAsia="Times New Roman"/>
                <w:szCs w:val="24"/>
              </w:rPr>
              <w:t>financijska studija predizvodljivosti i idejno arhitektonsko rješenje za dvije lokacije</w:t>
            </w:r>
          </w:p>
        </w:tc>
      </w:tr>
      <w:tr w:rsidR="00B253DF" w:rsidRPr="00670C4F" w14:paraId="5F8C4589"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29BB9F8B" w14:textId="77777777" w:rsidR="00B253DF" w:rsidRPr="00670C4F" w:rsidRDefault="00B253DF" w:rsidP="00670C4F">
            <w:pPr>
              <w:jc w:val="both"/>
              <w:rPr>
                <w:szCs w:val="24"/>
              </w:rPr>
            </w:pPr>
            <w:r w:rsidRPr="00670C4F">
              <w:rPr>
                <w:szCs w:val="24"/>
              </w:rPr>
              <w:t>Pokazatelj uspješnosti:</w:t>
            </w:r>
          </w:p>
        </w:tc>
        <w:tc>
          <w:tcPr>
            <w:tcW w:w="7116" w:type="dxa"/>
            <w:tcBorders>
              <w:top w:val="single" w:sz="4" w:space="0" w:color="auto"/>
              <w:left w:val="single" w:sz="4" w:space="0" w:color="auto"/>
              <w:bottom w:val="single" w:sz="4" w:space="0" w:color="auto"/>
              <w:right w:val="single" w:sz="4" w:space="0" w:color="auto"/>
            </w:tcBorders>
            <w:hideMark/>
          </w:tcPr>
          <w:p w14:paraId="1DE46F3D" w14:textId="77777777" w:rsidR="00B253DF" w:rsidRPr="00670C4F" w:rsidRDefault="00885EB9" w:rsidP="00670C4F">
            <w:pPr>
              <w:jc w:val="both"/>
              <w:rPr>
                <w:szCs w:val="24"/>
              </w:rPr>
            </w:pPr>
            <w:r w:rsidRPr="00670C4F">
              <w:rPr>
                <w:szCs w:val="24"/>
              </w:rPr>
              <w:t>Prijava na Javni poziv Ministarstva turizma za izradu druge potrebne projektne dokumentacije</w:t>
            </w:r>
          </w:p>
        </w:tc>
      </w:tr>
      <w:tr w:rsidR="00B253DF" w:rsidRPr="00670C4F" w14:paraId="1D96E194"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23547276" w14:textId="77777777" w:rsidR="00B253DF" w:rsidRPr="00670C4F" w:rsidRDefault="00B253DF" w:rsidP="00670C4F">
            <w:pPr>
              <w:jc w:val="left"/>
              <w:rPr>
                <w:szCs w:val="24"/>
              </w:rPr>
            </w:pPr>
            <w:r w:rsidRPr="00670C4F">
              <w:rPr>
                <w:szCs w:val="24"/>
              </w:rPr>
              <w:t>Izvještaj o postignutim ciljevima iz prethodne godine:</w:t>
            </w:r>
          </w:p>
        </w:tc>
        <w:tc>
          <w:tcPr>
            <w:tcW w:w="7116" w:type="dxa"/>
            <w:tcBorders>
              <w:top w:val="single" w:sz="4" w:space="0" w:color="auto"/>
              <w:left w:val="single" w:sz="4" w:space="0" w:color="auto"/>
              <w:bottom w:val="single" w:sz="4" w:space="0" w:color="auto"/>
              <w:right w:val="single" w:sz="4" w:space="0" w:color="auto"/>
            </w:tcBorders>
            <w:hideMark/>
          </w:tcPr>
          <w:p w14:paraId="79B7DC99" w14:textId="77777777" w:rsidR="00B253DF" w:rsidRPr="00670C4F" w:rsidRDefault="00670C4F" w:rsidP="001E4A64">
            <w:pPr>
              <w:jc w:val="both"/>
              <w:rPr>
                <w:szCs w:val="24"/>
              </w:rPr>
            </w:pPr>
            <w:r>
              <w:rPr>
                <w:szCs w:val="24"/>
              </w:rPr>
              <w:t>Ove godine nije otvoren Javni poziv Minist</w:t>
            </w:r>
            <w:r w:rsidR="001E4A64">
              <w:rPr>
                <w:szCs w:val="24"/>
              </w:rPr>
              <w:t xml:space="preserve">arstva turizam te se očekuje u narednoj </w:t>
            </w:r>
            <w:r>
              <w:rPr>
                <w:szCs w:val="24"/>
              </w:rPr>
              <w:t>godini</w:t>
            </w:r>
          </w:p>
        </w:tc>
      </w:tr>
      <w:tr w:rsidR="008D17BE" w:rsidRPr="00670C4F" w14:paraId="76368380"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4058B851" w14:textId="56C454E4" w:rsidR="008D17BE" w:rsidRPr="00B97586" w:rsidRDefault="008D17BE" w:rsidP="008D17BE">
            <w:pPr>
              <w:jc w:val="left"/>
              <w:rPr>
                <w:szCs w:val="24"/>
              </w:rPr>
            </w:pPr>
            <w:r w:rsidRPr="00670C4F">
              <w:rPr>
                <w:szCs w:val="24"/>
              </w:rPr>
              <w:t>Obrazloženje</w:t>
            </w:r>
            <w:r>
              <w:rPr>
                <w:szCs w:val="24"/>
              </w:rPr>
              <w:t xml:space="preserve"> odstupanja od projekcija za 202</w:t>
            </w:r>
            <w:r w:rsidR="00D7206D">
              <w:rPr>
                <w:szCs w:val="24"/>
              </w:rPr>
              <w:t>5</w:t>
            </w:r>
            <w:r w:rsidRPr="00670C4F">
              <w:rPr>
                <w:szCs w:val="24"/>
              </w:rPr>
              <w:t>. usvojenih u prošlogodišnjem proračunu</w:t>
            </w:r>
          </w:p>
        </w:tc>
        <w:tc>
          <w:tcPr>
            <w:tcW w:w="7116" w:type="dxa"/>
            <w:tcBorders>
              <w:top w:val="single" w:sz="4" w:space="0" w:color="auto"/>
              <w:left w:val="single" w:sz="4" w:space="0" w:color="auto"/>
              <w:bottom w:val="single" w:sz="4" w:space="0" w:color="auto"/>
              <w:right w:val="single" w:sz="4" w:space="0" w:color="auto"/>
            </w:tcBorders>
            <w:hideMark/>
          </w:tcPr>
          <w:p w14:paraId="26A3D531" w14:textId="1F48FF8A" w:rsidR="008D17BE" w:rsidRPr="00B97586" w:rsidRDefault="008D17BE" w:rsidP="008D17BE">
            <w:pPr>
              <w:jc w:val="both"/>
              <w:rPr>
                <w:szCs w:val="24"/>
              </w:rPr>
            </w:pPr>
            <w:r>
              <w:rPr>
                <w:szCs w:val="24"/>
              </w:rPr>
              <w:t>Nema odstupanja</w:t>
            </w:r>
          </w:p>
        </w:tc>
      </w:tr>
    </w:tbl>
    <w:p w14:paraId="245FC960" w14:textId="77777777" w:rsidR="00B253DF" w:rsidRPr="00670C4F" w:rsidRDefault="00B253DF" w:rsidP="00670C4F">
      <w:pPr>
        <w:jc w:val="both"/>
        <w:rPr>
          <w:szCs w:val="24"/>
        </w:rPr>
      </w:pPr>
    </w:p>
    <w:tbl>
      <w:tblPr>
        <w:tblStyle w:val="TableGrid"/>
        <w:tblW w:w="0" w:type="auto"/>
        <w:tblLook w:val="04A0" w:firstRow="1" w:lastRow="0" w:firstColumn="1" w:lastColumn="0" w:noHBand="0" w:noVBand="1"/>
      </w:tblPr>
      <w:tblGrid>
        <w:gridCol w:w="1536"/>
        <w:gridCol w:w="7526"/>
      </w:tblGrid>
      <w:tr w:rsidR="00B253DF" w:rsidRPr="00670C4F" w14:paraId="6378120D" w14:textId="77777777" w:rsidTr="0019028E">
        <w:tc>
          <w:tcPr>
            <w:tcW w:w="1536" w:type="dxa"/>
            <w:tcBorders>
              <w:top w:val="single" w:sz="4" w:space="0" w:color="auto"/>
              <w:left w:val="single" w:sz="4" w:space="0" w:color="auto"/>
              <w:bottom w:val="single" w:sz="4" w:space="0" w:color="auto"/>
              <w:right w:val="single" w:sz="4" w:space="0" w:color="auto"/>
            </w:tcBorders>
            <w:hideMark/>
          </w:tcPr>
          <w:p w14:paraId="09BD35BB" w14:textId="77777777" w:rsidR="00B253DF" w:rsidRPr="00670C4F" w:rsidRDefault="00B253DF" w:rsidP="00670C4F">
            <w:pPr>
              <w:jc w:val="both"/>
              <w:rPr>
                <w:b/>
                <w:szCs w:val="24"/>
              </w:rPr>
            </w:pPr>
            <w:r w:rsidRPr="00670C4F">
              <w:rPr>
                <w:b/>
                <w:szCs w:val="24"/>
              </w:rPr>
              <w:t>Program:</w:t>
            </w:r>
          </w:p>
        </w:tc>
        <w:tc>
          <w:tcPr>
            <w:tcW w:w="7526" w:type="dxa"/>
            <w:tcBorders>
              <w:top w:val="single" w:sz="4" w:space="0" w:color="auto"/>
              <w:left w:val="single" w:sz="4" w:space="0" w:color="auto"/>
              <w:bottom w:val="single" w:sz="4" w:space="0" w:color="auto"/>
              <w:right w:val="single" w:sz="4" w:space="0" w:color="auto"/>
            </w:tcBorders>
            <w:hideMark/>
          </w:tcPr>
          <w:p w14:paraId="3AC2EFD8" w14:textId="77777777" w:rsidR="00B253DF" w:rsidRPr="00670C4F" w:rsidRDefault="009703DC" w:rsidP="009703DC">
            <w:pPr>
              <w:jc w:val="both"/>
              <w:rPr>
                <w:b/>
                <w:szCs w:val="24"/>
              </w:rPr>
            </w:pPr>
            <w:r>
              <w:rPr>
                <w:b/>
                <w:szCs w:val="24"/>
              </w:rPr>
              <w:t>101303</w:t>
            </w:r>
            <w:r w:rsidR="00B253DF" w:rsidRPr="00670C4F">
              <w:rPr>
                <w:b/>
                <w:szCs w:val="24"/>
              </w:rPr>
              <w:t xml:space="preserve"> – Projekt </w:t>
            </w:r>
            <w:r>
              <w:rPr>
                <w:b/>
                <w:szCs w:val="24"/>
              </w:rPr>
              <w:t>energetske učinkovitosti</w:t>
            </w:r>
          </w:p>
        </w:tc>
      </w:tr>
      <w:tr w:rsidR="00B253DF" w:rsidRPr="00670C4F" w14:paraId="3F4C5E64" w14:textId="77777777" w:rsidTr="00F00EA6">
        <w:tc>
          <w:tcPr>
            <w:tcW w:w="1536" w:type="dxa"/>
            <w:tcBorders>
              <w:top w:val="single" w:sz="4" w:space="0" w:color="auto"/>
              <w:left w:val="single" w:sz="4" w:space="0" w:color="auto"/>
              <w:bottom w:val="single" w:sz="4" w:space="0" w:color="auto"/>
              <w:right w:val="single" w:sz="4" w:space="0" w:color="auto"/>
            </w:tcBorders>
            <w:hideMark/>
          </w:tcPr>
          <w:p w14:paraId="10595BBC" w14:textId="77777777" w:rsidR="00B253DF" w:rsidRPr="00670C4F" w:rsidRDefault="00B253DF" w:rsidP="00670C4F">
            <w:pPr>
              <w:jc w:val="both"/>
              <w:rPr>
                <w:szCs w:val="24"/>
              </w:rPr>
            </w:pPr>
            <w:r w:rsidRPr="00670C4F">
              <w:rPr>
                <w:szCs w:val="24"/>
              </w:rPr>
              <w:t>Opći cilj:</w:t>
            </w:r>
          </w:p>
        </w:tc>
        <w:tc>
          <w:tcPr>
            <w:tcW w:w="7526" w:type="dxa"/>
            <w:tcBorders>
              <w:top w:val="single" w:sz="4" w:space="0" w:color="auto"/>
              <w:left w:val="single" w:sz="4" w:space="0" w:color="auto"/>
              <w:bottom w:val="single" w:sz="4" w:space="0" w:color="auto"/>
              <w:right w:val="single" w:sz="4" w:space="0" w:color="auto"/>
            </w:tcBorders>
            <w:hideMark/>
          </w:tcPr>
          <w:p w14:paraId="4F20FB0F" w14:textId="77777777" w:rsidR="00B253DF" w:rsidRPr="00670C4F" w:rsidRDefault="00B253DF" w:rsidP="00670C4F">
            <w:pPr>
              <w:jc w:val="both"/>
              <w:rPr>
                <w:szCs w:val="24"/>
              </w:rPr>
            </w:pPr>
            <w:r w:rsidRPr="00670C4F">
              <w:rPr>
                <w:szCs w:val="24"/>
              </w:rPr>
              <w:t>Veća razina energetske učinkovitosti u objektima u vlasništvu Dubrovačko-neretvanske županije odnosno institucijama gdje je županija osnivač</w:t>
            </w:r>
          </w:p>
        </w:tc>
      </w:tr>
      <w:tr w:rsidR="00B253DF" w:rsidRPr="00670C4F" w14:paraId="563452E9" w14:textId="77777777" w:rsidTr="00F00EA6">
        <w:tc>
          <w:tcPr>
            <w:tcW w:w="1536" w:type="dxa"/>
            <w:tcBorders>
              <w:top w:val="single" w:sz="4" w:space="0" w:color="auto"/>
              <w:left w:val="single" w:sz="4" w:space="0" w:color="auto"/>
              <w:bottom w:val="single" w:sz="4" w:space="0" w:color="auto"/>
              <w:right w:val="single" w:sz="4" w:space="0" w:color="auto"/>
            </w:tcBorders>
            <w:hideMark/>
          </w:tcPr>
          <w:p w14:paraId="6FCE0A67" w14:textId="77777777" w:rsidR="00B253DF" w:rsidRPr="00670C4F" w:rsidRDefault="00B253DF" w:rsidP="00670C4F">
            <w:pPr>
              <w:jc w:val="both"/>
              <w:rPr>
                <w:szCs w:val="24"/>
              </w:rPr>
            </w:pPr>
            <w:r w:rsidRPr="00670C4F">
              <w:rPr>
                <w:szCs w:val="24"/>
              </w:rPr>
              <w:t>Posebni cilj:</w:t>
            </w:r>
          </w:p>
        </w:tc>
        <w:tc>
          <w:tcPr>
            <w:tcW w:w="7526" w:type="dxa"/>
            <w:tcBorders>
              <w:top w:val="single" w:sz="4" w:space="0" w:color="auto"/>
              <w:left w:val="single" w:sz="4" w:space="0" w:color="auto"/>
              <w:bottom w:val="single" w:sz="4" w:space="0" w:color="auto"/>
              <w:right w:val="single" w:sz="4" w:space="0" w:color="auto"/>
            </w:tcBorders>
            <w:hideMark/>
          </w:tcPr>
          <w:p w14:paraId="4E71F6B8" w14:textId="77777777" w:rsidR="00B253DF" w:rsidRPr="00670C4F" w:rsidRDefault="00B253DF" w:rsidP="00670C4F">
            <w:pPr>
              <w:pStyle w:val="ListParagraph"/>
              <w:numPr>
                <w:ilvl w:val="1"/>
                <w:numId w:val="22"/>
              </w:numPr>
              <w:tabs>
                <w:tab w:val="num" w:pos="1080"/>
              </w:tabs>
              <w:spacing w:after="0" w:line="240" w:lineRule="auto"/>
              <w:ind w:left="317"/>
              <w:jc w:val="both"/>
              <w:rPr>
                <w:rFonts w:ascii="Times New Roman" w:eastAsia="Times New Roman" w:hAnsi="Times New Roman" w:cs="Times New Roman"/>
                <w:sz w:val="24"/>
                <w:szCs w:val="24"/>
              </w:rPr>
            </w:pPr>
            <w:r w:rsidRPr="00670C4F">
              <w:rPr>
                <w:rFonts w:ascii="Times New Roman" w:eastAsia="Times New Roman" w:hAnsi="Times New Roman" w:cs="Times New Roman"/>
                <w:sz w:val="24"/>
                <w:szCs w:val="24"/>
              </w:rPr>
              <w:t>energetsko certificiranje objekata javnog sektora i njihova energetska obnova</w:t>
            </w:r>
          </w:p>
          <w:p w14:paraId="0512E0DE" w14:textId="77777777" w:rsidR="00B253DF" w:rsidRPr="00670C4F" w:rsidRDefault="00B253DF" w:rsidP="00670C4F">
            <w:pPr>
              <w:pStyle w:val="ListParagraph"/>
              <w:numPr>
                <w:ilvl w:val="1"/>
                <w:numId w:val="22"/>
              </w:numPr>
              <w:tabs>
                <w:tab w:val="num" w:pos="1080"/>
              </w:tabs>
              <w:spacing w:after="0" w:line="240" w:lineRule="auto"/>
              <w:ind w:left="317"/>
              <w:jc w:val="both"/>
              <w:rPr>
                <w:rFonts w:ascii="Times New Roman" w:hAnsi="Times New Roman" w:cs="Times New Roman"/>
                <w:sz w:val="24"/>
                <w:szCs w:val="24"/>
              </w:rPr>
            </w:pPr>
            <w:r w:rsidRPr="00670C4F">
              <w:rPr>
                <w:rFonts w:ascii="Times New Roman" w:eastAsia="Times New Roman" w:hAnsi="Times New Roman" w:cs="Times New Roman"/>
                <w:sz w:val="24"/>
                <w:szCs w:val="24"/>
              </w:rPr>
              <w:t>Postizanje ušteda u potrošnji energije i korištenje obnovljivih izvora energije i zgradama javnog sektora</w:t>
            </w:r>
          </w:p>
          <w:p w14:paraId="404946F7" w14:textId="77777777" w:rsidR="00B253DF" w:rsidRPr="00670C4F" w:rsidRDefault="00B253DF" w:rsidP="00670C4F">
            <w:pPr>
              <w:pStyle w:val="ListParagraph"/>
              <w:numPr>
                <w:ilvl w:val="1"/>
                <w:numId w:val="22"/>
              </w:numPr>
              <w:tabs>
                <w:tab w:val="num" w:pos="1080"/>
              </w:tabs>
              <w:spacing w:after="0" w:line="240" w:lineRule="auto"/>
              <w:ind w:left="317"/>
              <w:jc w:val="both"/>
              <w:rPr>
                <w:rFonts w:ascii="Times New Roman" w:hAnsi="Times New Roman" w:cs="Times New Roman"/>
                <w:sz w:val="24"/>
                <w:szCs w:val="24"/>
              </w:rPr>
            </w:pPr>
            <w:r w:rsidRPr="00670C4F">
              <w:rPr>
                <w:rFonts w:ascii="Times New Roman" w:eastAsia="Times New Roman" w:hAnsi="Times New Roman" w:cs="Times New Roman"/>
                <w:sz w:val="24"/>
                <w:szCs w:val="24"/>
              </w:rPr>
              <w:t>uspostavljanje prihvatljivog energetskog sustava</w:t>
            </w:r>
          </w:p>
        </w:tc>
      </w:tr>
      <w:tr w:rsidR="00C73F6F" w:rsidRPr="00670C4F" w14:paraId="5F32A8E4" w14:textId="77777777" w:rsidTr="00F00EA6">
        <w:tc>
          <w:tcPr>
            <w:tcW w:w="1536" w:type="dxa"/>
            <w:tcBorders>
              <w:top w:val="single" w:sz="4" w:space="0" w:color="auto"/>
              <w:left w:val="single" w:sz="4" w:space="0" w:color="auto"/>
              <w:bottom w:val="single" w:sz="4" w:space="0" w:color="auto"/>
              <w:right w:val="single" w:sz="4" w:space="0" w:color="auto"/>
            </w:tcBorders>
          </w:tcPr>
          <w:p w14:paraId="317D7243" w14:textId="3586100A" w:rsidR="00C73F6F" w:rsidRPr="00670C4F" w:rsidRDefault="00C73F6F" w:rsidP="00670C4F">
            <w:pPr>
              <w:jc w:val="both"/>
              <w:rPr>
                <w:szCs w:val="24"/>
              </w:rPr>
            </w:pPr>
            <w:r>
              <w:rPr>
                <w:szCs w:val="24"/>
              </w:rPr>
              <w:t>Povezanost programa sa strateškim dokumentima</w:t>
            </w:r>
          </w:p>
        </w:tc>
        <w:tc>
          <w:tcPr>
            <w:tcW w:w="7526" w:type="dxa"/>
            <w:tcBorders>
              <w:top w:val="single" w:sz="4" w:space="0" w:color="auto"/>
              <w:left w:val="single" w:sz="4" w:space="0" w:color="auto"/>
              <w:bottom w:val="single" w:sz="4" w:space="0" w:color="auto"/>
              <w:right w:val="single" w:sz="4" w:space="0" w:color="auto"/>
            </w:tcBorders>
          </w:tcPr>
          <w:p w14:paraId="34955034" w14:textId="6EE525B5" w:rsidR="00C73F6F" w:rsidRPr="00670C4F" w:rsidRDefault="00C73F6F" w:rsidP="007903B2">
            <w:pPr>
              <w:pStyle w:val="ListParagraph"/>
              <w:numPr>
                <w:ilvl w:val="1"/>
                <w:numId w:val="22"/>
              </w:numPr>
              <w:tabs>
                <w:tab w:val="num" w:pos="1080"/>
              </w:tabs>
              <w:spacing w:after="0" w:line="240" w:lineRule="auto"/>
              <w:ind w:left="31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7903B2">
              <w:rPr>
                <w:rFonts w:ascii="Times New Roman" w:eastAsia="Times New Roman" w:hAnsi="Times New Roman" w:cs="Times New Roman"/>
                <w:sz w:val="24"/>
                <w:szCs w:val="24"/>
              </w:rPr>
              <w:t>lan razvoja D</w:t>
            </w:r>
            <w:r>
              <w:rPr>
                <w:rFonts w:ascii="Times New Roman" w:eastAsia="Times New Roman" w:hAnsi="Times New Roman" w:cs="Times New Roman"/>
                <w:sz w:val="24"/>
                <w:szCs w:val="24"/>
              </w:rPr>
              <w:t>ubrova</w:t>
            </w:r>
            <w:r w:rsidR="007903B2">
              <w:rPr>
                <w:rFonts w:ascii="Times New Roman" w:eastAsia="Times New Roman" w:hAnsi="Times New Roman" w:cs="Times New Roman"/>
                <w:sz w:val="24"/>
                <w:szCs w:val="24"/>
              </w:rPr>
              <w:t>čko-neretvanske županije do 2027. godine</w:t>
            </w:r>
            <w:r>
              <w:rPr>
                <w:rFonts w:ascii="Times New Roman" w:eastAsia="Times New Roman" w:hAnsi="Times New Roman" w:cs="Times New Roman"/>
                <w:sz w:val="24"/>
                <w:szCs w:val="24"/>
              </w:rPr>
              <w:t>., Cilj 1.</w:t>
            </w:r>
            <w:r w:rsidR="007903B2">
              <w:rPr>
                <w:rFonts w:ascii="Times New Roman" w:eastAsia="Times New Roman" w:hAnsi="Times New Roman" w:cs="Times New Roman"/>
                <w:sz w:val="24"/>
                <w:szCs w:val="24"/>
              </w:rPr>
              <w:t>2</w:t>
            </w:r>
            <w:r>
              <w:rPr>
                <w:rFonts w:ascii="Times New Roman" w:eastAsia="Times New Roman" w:hAnsi="Times New Roman" w:cs="Times New Roman"/>
                <w:sz w:val="24"/>
                <w:szCs w:val="24"/>
              </w:rPr>
              <w:t xml:space="preserve">. </w:t>
            </w:r>
            <w:r w:rsidR="007903B2">
              <w:rPr>
                <w:rFonts w:ascii="Times New Roman" w:eastAsia="Times New Roman" w:hAnsi="Times New Roman" w:cs="Times New Roman"/>
                <w:sz w:val="24"/>
                <w:szCs w:val="24"/>
              </w:rPr>
              <w:t>Poticanje održivosti, digitalizacije i inovacije u gospodarstvu</w:t>
            </w:r>
            <w:r>
              <w:rPr>
                <w:rFonts w:ascii="Times New Roman" w:eastAsia="Times New Roman" w:hAnsi="Times New Roman" w:cs="Times New Roman"/>
                <w:sz w:val="24"/>
                <w:szCs w:val="24"/>
              </w:rPr>
              <w:t>; Mjera 1.2.1. Podrška ulaganjima u energetsku učinkovitost i korištenje OIE u gospodarstvu</w:t>
            </w:r>
          </w:p>
        </w:tc>
      </w:tr>
      <w:tr w:rsidR="00B253DF" w:rsidRPr="00670C4F" w14:paraId="39A6C000" w14:textId="77777777" w:rsidTr="003C732E">
        <w:tc>
          <w:tcPr>
            <w:tcW w:w="1536" w:type="dxa"/>
            <w:tcBorders>
              <w:top w:val="single" w:sz="4" w:space="0" w:color="auto"/>
              <w:left w:val="single" w:sz="4" w:space="0" w:color="auto"/>
              <w:bottom w:val="single" w:sz="4" w:space="0" w:color="auto"/>
              <w:right w:val="single" w:sz="4" w:space="0" w:color="auto"/>
            </w:tcBorders>
            <w:hideMark/>
          </w:tcPr>
          <w:p w14:paraId="305DA50A" w14:textId="77777777" w:rsidR="00B253DF" w:rsidRPr="00670C4F" w:rsidRDefault="00B253DF" w:rsidP="00670C4F">
            <w:pPr>
              <w:jc w:val="both"/>
              <w:rPr>
                <w:szCs w:val="24"/>
              </w:rPr>
            </w:pPr>
            <w:r w:rsidRPr="00670C4F">
              <w:rPr>
                <w:szCs w:val="24"/>
              </w:rPr>
              <w:t>Zakonska osnova:</w:t>
            </w:r>
          </w:p>
        </w:tc>
        <w:tc>
          <w:tcPr>
            <w:tcW w:w="7526" w:type="dxa"/>
            <w:tcBorders>
              <w:top w:val="single" w:sz="4" w:space="0" w:color="auto"/>
              <w:left w:val="single" w:sz="4" w:space="0" w:color="auto"/>
              <w:bottom w:val="single" w:sz="4" w:space="0" w:color="auto"/>
              <w:right w:val="single" w:sz="4" w:space="0" w:color="auto"/>
            </w:tcBorders>
            <w:hideMark/>
          </w:tcPr>
          <w:p w14:paraId="139135CB" w14:textId="582F863A" w:rsidR="00B253DF" w:rsidRPr="001B03F9" w:rsidRDefault="00B253DF" w:rsidP="00AF4AEC">
            <w:pPr>
              <w:pStyle w:val="ListParagraph"/>
              <w:numPr>
                <w:ilvl w:val="1"/>
                <w:numId w:val="22"/>
              </w:numPr>
              <w:tabs>
                <w:tab w:val="num" w:pos="1080"/>
              </w:tabs>
              <w:spacing w:after="0" w:line="240" w:lineRule="auto"/>
              <w:ind w:left="318"/>
              <w:jc w:val="both"/>
              <w:rPr>
                <w:rFonts w:ascii="Times New Roman" w:hAnsi="Times New Roman" w:cs="Times New Roman"/>
                <w:sz w:val="24"/>
                <w:szCs w:val="24"/>
              </w:rPr>
            </w:pPr>
            <w:r w:rsidRPr="00670C4F">
              <w:rPr>
                <w:rFonts w:ascii="Times New Roman" w:eastAsia="Times New Roman" w:hAnsi="Times New Roman" w:cs="Times New Roman"/>
                <w:sz w:val="24"/>
                <w:szCs w:val="24"/>
              </w:rPr>
              <w:t xml:space="preserve">Zakon o </w:t>
            </w:r>
            <w:r w:rsidR="001E4A64">
              <w:rPr>
                <w:rFonts w:ascii="Times New Roman" w:eastAsia="Times New Roman" w:hAnsi="Times New Roman" w:cs="Times New Roman"/>
                <w:sz w:val="24"/>
                <w:szCs w:val="24"/>
              </w:rPr>
              <w:t xml:space="preserve">učinkovitom korištenju energije </w:t>
            </w:r>
            <w:r w:rsidR="00346B0A">
              <w:rPr>
                <w:rFonts w:ascii="Times New Roman" w:eastAsia="Times New Roman" w:hAnsi="Times New Roman" w:cs="Times New Roman"/>
                <w:sz w:val="24"/>
                <w:szCs w:val="24"/>
              </w:rPr>
              <w:t xml:space="preserve">u nesposrednoj potrošnji </w:t>
            </w:r>
            <w:r w:rsidR="001E4A64">
              <w:rPr>
                <w:rFonts w:ascii="Times New Roman" w:eastAsia="Times New Roman" w:hAnsi="Times New Roman" w:cs="Times New Roman"/>
                <w:sz w:val="24"/>
                <w:szCs w:val="24"/>
              </w:rPr>
              <w:t>(NN 152/08., 55/12., 101/13. 153/13. i 14/14.)</w:t>
            </w:r>
            <w:r w:rsidR="001B03F9">
              <w:rPr>
                <w:rFonts w:ascii="Times New Roman" w:eastAsia="Times New Roman" w:hAnsi="Times New Roman" w:cs="Times New Roman"/>
                <w:sz w:val="24"/>
                <w:szCs w:val="24"/>
              </w:rPr>
              <w:t>;</w:t>
            </w:r>
          </w:p>
          <w:p w14:paraId="44C97953" w14:textId="77777777" w:rsidR="001B03F9" w:rsidRPr="00670C4F" w:rsidRDefault="001B03F9" w:rsidP="00AF4AEC">
            <w:pPr>
              <w:pStyle w:val="ListParagraph"/>
              <w:numPr>
                <w:ilvl w:val="1"/>
                <w:numId w:val="22"/>
              </w:numPr>
              <w:tabs>
                <w:tab w:val="num" w:pos="1080"/>
              </w:tabs>
              <w:spacing w:after="0" w:line="240" w:lineRule="auto"/>
              <w:ind w:left="318"/>
              <w:jc w:val="both"/>
              <w:rPr>
                <w:rFonts w:ascii="Times New Roman" w:hAnsi="Times New Roman" w:cs="Times New Roman"/>
                <w:sz w:val="24"/>
                <w:szCs w:val="24"/>
              </w:rPr>
            </w:pPr>
            <w:r>
              <w:rPr>
                <w:rFonts w:ascii="Times New Roman" w:eastAsia="Times New Roman" w:hAnsi="Times New Roman" w:cs="Times New Roman"/>
                <w:sz w:val="24"/>
                <w:szCs w:val="24"/>
              </w:rPr>
              <w:t>Pravilnik o sustavu za praćenje, mjerenje i verifikaciju uštede energije (NN 98/21.)</w:t>
            </w:r>
          </w:p>
          <w:p w14:paraId="775046B3" w14:textId="05474B6E" w:rsidR="00B253DF" w:rsidRPr="00924404" w:rsidRDefault="001E4A64" w:rsidP="00AF4AEC">
            <w:pPr>
              <w:pStyle w:val="ListParagraph"/>
              <w:numPr>
                <w:ilvl w:val="1"/>
                <w:numId w:val="22"/>
              </w:numPr>
              <w:tabs>
                <w:tab w:val="num" w:pos="1080"/>
              </w:tabs>
              <w:spacing w:after="0" w:line="240" w:lineRule="auto"/>
              <w:ind w:left="318"/>
              <w:jc w:val="both"/>
              <w:rPr>
                <w:rFonts w:ascii="Times New Roman" w:hAnsi="Times New Roman" w:cs="Times New Roman"/>
                <w:sz w:val="24"/>
                <w:szCs w:val="24"/>
              </w:rPr>
            </w:pPr>
            <w:r>
              <w:rPr>
                <w:rFonts w:ascii="Times New Roman" w:eastAsia="Times New Roman" w:hAnsi="Times New Roman" w:cs="Times New Roman"/>
                <w:sz w:val="24"/>
                <w:szCs w:val="24"/>
              </w:rPr>
              <w:t xml:space="preserve">Akcijski plan energetske učinkovitosti </w:t>
            </w:r>
            <w:r w:rsidR="00B253DF" w:rsidRPr="00670C4F">
              <w:rPr>
                <w:rFonts w:ascii="Times New Roman" w:eastAsia="Times New Roman" w:hAnsi="Times New Roman" w:cs="Times New Roman"/>
                <w:sz w:val="24"/>
                <w:szCs w:val="24"/>
              </w:rPr>
              <w:t>Dubrovačko-neretvanske županije</w:t>
            </w:r>
            <w:r>
              <w:rPr>
                <w:rFonts w:ascii="Times New Roman" w:eastAsia="Times New Roman" w:hAnsi="Times New Roman" w:cs="Times New Roman"/>
                <w:sz w:val="24"/>
                <w:szCs w:val="24"/>
              </w:rPr>
              <w:t xml:space="preserve"> 202</w:t>
            </w:r>
            <w:r w:rsidR="003C732E">
              <w:rPr>
                <w:rFonts w:ascii="Times New Roman" w:eastAsia="Times New Roman" w:hAnsi="Times New Roman" w:cs="Times New Roman"/>
                <w:sz w:val="24"/>
                <w:szCs w:val="24"/>
              </w:rPr>
              <w:t>5</w:t>
            </w:r>
            <w:r>
              <w:rPr>
                <w:rFonts w:ascii="Times New Roman" w:eastAsia="Times New Roman" w:hAnsi="Times New Roman" w:cs="Times New Roman"/>
                <w:sz w:val="24"/>
                <w:szCs w:val="24"/>
              </w:rPr>
              <w:t>. – 202</w:t>
            </w:r>
            <w:r w:rsidR="003C732E">
              <w:rPr>
                <w:rFonts w:ascii="Times New Roman" w:eastAsia="Times New Roman" w:hAnsi="Times New Roman" w:cs="Times New Roman"/>
                <w:sz w:val="24"/>
                <w:szCs w:val="24"/>
              </w:rPr>
              <w:t>7</w:t>
            </w:r>
            <w:r>
              <w:rPr>
                <w:rFonts w:ascii="Times New Roman" w:eastAsia="Times New Roman" w:hAnsi="Times New Roman" w:cs="Times New Roman"/>
                <w:sz w:val="24"/>
                <w:szCs w:val="24"/>
              </w:rPr>
              <w:t>.</w:t>
            </w:r>
          </w:p>
          <w:p w14:paraId="0040310F" w14:textId="26BDA1BE" w:rsidR="00AF4AEC" w:rsidRPr="00C73F6F" w:rsidRDefault="00924404" w:rsidP="003C732E">
            <w:pPr>
              <w:pStyle w:val="ListParagraph"/>
              <w:numPr>
                <w:ilvl w:val="1"/>
                <w:numId w:val="22"/>
              </w:numPr>
              <w:tabs>
                <w:tab w:val="clear" w:pos="1440"/>
              </w:tabs>
              <w:spacing w:after="0" w:line="240" w:lineRule="auto"/>
              <w:ind w:left="318" w:hanging="317"/>
              <w:rPr>
                <w:rFonts w:ascii="Times New Roman" w:hAnsi="Times New Roman" w:cs="Times New Roman"/>
                <w:sz w:val="24"/>
                <w:szCs w:val="24"/>
              </w:rPr>
            </w:pPr>
            <w:r>
              <w:rPr>
                <w:rFonts w:ascii="Times New Roman" w:hAnsi="Times New Roman" w:cs="Times New Roman"/>
                <w:sz w:val="24"/>
                <w:szCs w:val="24"/>
              </w:rPr>
              <w:t>Plan razvoja D</w:t>
            </w:r>
            <w:r w:rsidR="003C732E">
              <w:rPr>
                <w:rFonts w:ascii="Times New Roman" w:hAnsi="Times New Roman" w:cs="Times New Roman"/>
                <w:sz w:val="24"/>
                <w:szCs w:val="24"/>
              </w:rPr>
              <w:t xml:space="preserve">ubrovačko-neretvanske županije do </w:t>
            </w:r>
            <w:r>
              <w:rPr>
                <w:rFonts w:ascii="Times New Roman" w:hAnsi="Times New Roman" w:cs="Times New Roman"/>
                <w:sz w:val="24"/>
                <w:szCs w:val="24"/>
              </w:rPr>
              <w:t>2027.</w:t>
            </w:r>
            <w:r w:rsidR="003C732E">
              <w:rPr>
                <w:rFonts w:ascii="Times New Roman" w:hAnsi="Times New Roman" w:cs="Times New Roman"/>
                <w:sz w:val="24"/>
                <w:szCs w:val="24"/>
              </w:rPr>
              <w:t xml:space="preserve"> godine</w:t>
            </w:r>
          </w:p>
        </w:tc>
      </w:tr>
      <w:tr w:rsidR="00743B42" w:rsidRPr="00670C4F" w14:paraId="0E2B5A9B" w14:textId="77777777" w:rsidTr="00F00EA6">
        <w:tc>
          <w:tcPr>
            <w:tcW w:w="1536" w:type="dxa"/>
            <w:tcBorders>
              <w:top w:val="single" w:sz="4" w:space="0" w:color="auto"/>
              <w:left w:val="single" w:sz="4" w:space="0" w:color="auto"/>
              <w:bottom w:val="single" w:sz="4" w:space="0" w:color="auto"/>
              <w:right w:val="single" w:sz="4" w:space="0" w:color="auto"/>
            </w:tcBorders>
            <w:hideMark/>
          </w:tcPr>
          <w:p w14:paraId="4D2098A4" w14:textId="10ABC080" w:rsidR="00743B42" w:rsidRPr="00670C4F" w:rsidRDefault="00743B42" w:rsidP="00743B42">
            <w:pPr>
              <w:jc w:val="both"/>
              <w:rPr>
                <w:szCs w:val="24"/>
              </w:rPr>
            </w:pPr>
            <w:r>
              <w:rPr>
                <w:szCs w:val="24"/>
              </w:rPr>
              <w:t>Proračun 2026:</w:t>
            </w:r>
          </w:p>
        </w:tc>
        <w:tc>
          <w:tcPr>
            <w:tcW w:w="7526" w:type="dxa"/>
            <w:tcBorders>
              <w:top w:val="single" w:sz="4" w:space="0" w:color="auto"/>
              <w:left w:val="single" w:sz="4" w:space="0" w:color="auto"/>
              <w:bottom w:val="single" w:sz="4" w:space="0" w:color="auto"/>
              <w:right w:val="single" w:sz="4" w:space="0" w:color="auto"/>
            </w:tcBorders>
          </w:tcPr>
          <w:p w14:paraId="768CAF3B" w14:textId="3583C835" w:rsidR="00743B42" w:rsidRPr="00670C4F" w:rsidRDefault="00D7206D" w:rsidP="00743B42">
            <w:pPr>
              <w:jc w:val="both"/>
              <w:rPr>
                <w:szCs w:val="24"/>
              </w:rPr>
            </w:pPr>
            <w:r>
              <w:rPr>
                <w:szCs w:val="24"/>
              </w:rPr>
              <w:t>7</w:t>
            </w:r>
            <w:r w:rsidR="00743B42">
              <w:rPr>
                <w:szCs w:val="24"/>
              </w:rPr>
              <w:t>.000,00</w:t>
            </w:r>
          </w:p>
        </w:tc>
      </w:tr>
      <w:tr w:rsidR="00743B42" w:rsidRPr="00670C4F" w14:paraId="3D2A0748" w14:textId="77777777" w:rsidTr="00F00EA6">
        <w:tc>
          <w:tcPr>
            <w:tcW w:w="1536" w:type="dxa"/>
            <w:tcBorders>
              <w:top w:val="single" w:sz="4" w:space="0" w:color="auto"/>
              <w:left w:val="single" w:sz="4" w:space="0" w:color="auto"/>
              <w:bottom w:val="single" w:sz="4" w:space="0" w:color="auto"/>
              <w:right w:val="single" w:sz="4" w:space="0" w:color="auto"/>
            </w:tcBorders>
          </w:tcPr>
          <w:p w14:paraId="303F9CA3" w14:textId="57112B1C" w:rsidR="00743B42" w:rsidRDefault="00743B42" w:rsidP="00743B42">
            <w:pPr>
              <w:jc w:val="both"/>
              <w:rPr>
                <w:szCs w:val="24"/>
              </w:rPr>
            </w:pPr>
            <w:r>
              <w:rPr>
                <w:szCs w:val="24"/>
              </w:rPr>
              <w:lastRenderedPageBreak/>
              <w:t>Projekcija 2027.</w:t>
            </w:r>
          </w:p>
        </w:tc>
        <w:tc>
          <w:tcPr>
            <w:tcW w:w="7526" w:type="dxa"/>
            <w:tcBorders>
              <w:top w:val="single" w:sz="4" w:space="0" w:color="auto"/>
              <w:left w:val="single" w:sz="4" w:space="0" w:color="auto"/>
              <w:bottom w:val="single" w:sz="4" w:space="0" w:color="auto"/>
              <w:right w:val="single" w:sz="4" w:space="0" w:color="auto"/>
            </w:tcBorders>
          </w:tcPr>
          <w:p w14:paraId="1368F920" w14:textId="4F1965F3" w:rsidR="00743B42" w:rsidRDefault="00D7206D" w:rsidP="00743B42">
            <w:pPr>
              <w:jc w:val="both"/>
              <w:rPr>
                <w:szCs w:val="24"/>
              </w:rPr>
            </w:pPr>
            <w:r>
              <w:rPr>
                <w:szCs w:val="24"/>
              </w:rPr>
              <w:t>13</w:t>
            </w:r>
            <w:r w:rsidR="00743B42">
              <w:rPr>
                <w:szCs w:val="24"/>
              </w:rPr>
              <w:t>.000,00</w:t>
            </w:r>
          </w:p>
        </w:tc>
      </w:tr>
      <w:tr w:rsidR="00743B42" w:rsidRPr="00670C4F" w14:paraId="04718405" w14:textId="77777777" w:rsidTr="00F00EA6">
        <w:tc>
          <w:tcPr>
            <w:tcW w:w="1536" w:type="dxa"/>
            <w:tcBorders>
              <w:top w:val="single" w:sz="4" w:space="0" w:color="auto"/>
              <w:left w:val="single" w:sz="4" w:space="0" w:color="auto"/>
              <w:bottom w:val="single" w:sz="4" w:space="0" w:color="auto"/>
              <w:right w:val="single" w:sz="4" w:space="0" w:color="auto"/>
            </w:tcBorders>
          </w:tcPr>
          <w:p w14:paraId="10663A03" w14:textId="16AD9EDA" w:rsidR="00743B42" w:rsidRDefault="00743B42" w:rsidP="00743B42">
            <w:pPr>
              <w:jc w:val="both"/>
              <w:rPr>
                <w:szCs w:val="24"/>
              </w:rPr>
            </w:pPr>
            <w:r>
              <w:rPr>
                <w:szCs w:val="24"/>
              </w:rPr>
              <w:t>Projekcija 2028.</w:t>
            </w:r>
          </w:p>
        </w:tc>
        <w:tc>
          <w:tcPr>
            <w:tcW w:w="7526" w:type="dxa"/>
            <w:tcBorders>
              <w:top w:val="single" w:sz="4" w:space="0" w:color="auto"/>
              <w:left w:val="single" w:sz="4" w:space="0" w:color="auto"/>
              <w:bottom w:val="single" w:sz="4" w:space="0" w:color="auto"/>
              <w:right w:val="single" w:sz="4" w:space="0" w:color="auto"/>
            </w:tcBorders>
          </w:tcPr>
          <w:p w14:paraId="3CCC4B4C" w14:textId="047938D5" w:rsidR="00743B42" w:rsidRDefault="00D7206D" w:rsidP="00743B42">
            <w:pPr>
              <w:jc w:val="both"/>
              <w:rPr>
                <w:szCs w:val="24"/>
              </w:rPr>
            </w:pPr>
            <w:r>
              <w:rPr>
                <w:szCs w:val="24"/>
              </w:rPr>
              <w:t>7</w:t>
            </w:r>
            <w:r w:rsidR="00743B42">
              <w:rPr>
                <w:szCs w:val="24"/>
              </w:rPr>
              <w:t>.000,00</w:t>
            </w:r>
          </w:p>
        </w:tc>
      </w:tr>
    </w:tbl>
    <w:p w14:paraId="11E26C64" w14:textId="77777777" w:rsidR="00B253DF" w:rsidRPr="00670C4F" w:rsidRDefault="00B253DF" w:rsidP="00670C4F">
      <w:pPr>
        <w:jc w:val="both"/>
        <w:rPr>
          <w:szCs w:val="24"/>
        </w:rPr>
      </w:pPr>
    </w:p>
    <w:tbl>
      <w:tblPr>
        <w:tblStyle w:val="TableGrid"/>
        <w:tblW w:w="0" w:type="auto"/>
        <w:tblLook w:val="04A0" w:firstRow="1" w:lastRow="0" w:firstColumn="1" w:lastColumn="0" w:noHBand="0" w:noVBand="1"/>
      </w:tblPr>
      <w:tblGrid>
        <w:gridCol w:w="1816"/>
        <w:gridCol w:w="134"/>
        <w:gridCol w:w="7112"/>
      </w:tblGrid>
      <w:tr w:rsidR="00B253DF" w:rsidRPr="00670C4F" w14:paraId="176225DB" w14:textId="77777777" w:rsidTr="008B65E9">
        <w:tc>
          <w:tcPr>
            <w:tcW w:w="1950" w:type="dxa"/>
            <w:gridSpan w:val="2"/>
            <w:tcBorders>
              <w:top w:val="single" w:sz="4" w:space="0" w:color="auto"/>
              <w:left w:val="single" w:sz="4" w:space="0" w:color="auto"/>
              <w:bottom w:val="single" w:sz="4" w:space="0" w:color="auto"/>
              <w:right w:val="single" w:sz="4" w:space="0" w:color="auto"/>
            </w:tcBorders>
            <w:hideMark/>
          </w:tcPr>
          <w:p w14:paraId="3664F120" w14:textId="77777777" w:rsidR="00B253DF" w:rsidRPr="00670C4F" w:rsidRDefault="00B253DF" w:rsidP="00670C4F">
            <w:pPr>
              <w:jc w:val="both"/>
              <w:rPr>
                <w:i/>
                <w:szCs w:val="24"/>
              </w:rPr>
            </w:pPr>
            <w:r w:rsidRPr="00670C4F">
              <w:rPr>
                <w:i/>
                <w:szCs w:val="24"/>
              </w:rPr>
              <w:t>Aktivnost:</w:t>
            </w:r>
          </w:p>
        </w:tc>
        <w:tc>
          <w:tcPr>
            <w:tcW w:w="7112" w:type="dxa"/>
            <w:tcBorders>
              <w:top w:val="single" w:sz="4" w:space="0" w:color="auto"/>
              <w:left w:val="single" w:sz="4" w:space="0" w:color="auto"/>
              <w:bottom w:val="single" w:sz="4" w:space="0" w:color="auto"/>
              <w:right w:val="single" w:sz="4" w:space="0" w:color="auto"/>
            </w:tcBorders>
            <w:hideMark/>
          </w:tcPr>
          <w:p w14:paraId="59832653" w14:textId="77777777" w:rsidR="00B253DF" w:rsidRPr="00670C4F" w:rsidRDefault="009703DC" w:rsidP="009703DC">
            <w:pPr>
              <w:jc w:val="both"/>
              <w:rPr>
                <w:i/>
                <w:szCs w:val="24"/>
              </w:rPr>
            </w:pPr>
            <w:r>
              <w:rPr>
                <w:i/>
                <w:szCs w:val="24"/>
              </w:rPr>
              <w:t>A130301</w:t>
            </w:r>
            <w:r w:rsidR="00B253DF" w:rsidRPr="00670C4F">
              <w:rPr>
                <w:i/>
                <w:szCs w:val="24"/>
              </w:rPr>
              <w:t xml:space="preserve"> – Program i plan energetske učinkovitosti u neposrednoj potrošnji energije</w:t>
            </w:r>
          </w:p>
        </w:tc>
      </w:tr>
      <w:tr w:rsidR="00E11A9D" w:rsidRPr="00670C4F" w14:paraId="4DF5981D" w14:textId="77777777" w:rsidTr="0019028E">
        <w:tc>
          <w:tcPr>
            <w:tcW w:w="1816" w:type="dxa"/>
            <w:tcBorders>
              <w:top w:val="single" w:sz="4" w:space="0" w:color="auto"/>
              <w:left w:val="single" w:sz="4" w:space="0" w:color="auto"/>
              <w:bottom w:val="single" w:sz="4" w:space="0" w:color="auto"/>
              <w:right w:val="single" w:sz="4" w:space="0" w:color="auto"/>
            </w:tcBorders>
          </w:tcPr>
          <w:p w14:paraId="192B7A1B" w14:textId="77777777" w:rsidR="00E11A9D" w:rsidRPr="00E11A9D" w:rsidRDefault="00E11A9D" w:rsidP="00E11A9D">
            <w:pPr>
              <w:jc w:val="both"/>
              <w:rPr>
                <w:szCs w:val="24"/>
              </w:rPr>
            </w:pPr>
            <w:r>
              <w:rPr>
                <w:szCs w:val="24"/>
              </w:rPr>
              <w:t>Provedbeni program - Mjera</w:t>
            </w:r>
          </w:p>
        </w:tc>
        <w:tc>
          <w:tcPr>
            <w:tcW w:w="7246" w:type="dxa"/>
            <w:gridSpan w:val="2"/>
            <w:tcBorders>
              <w:top w:val="single" w:sz="4" w:space="0" w:color="auto"/>
              <w:left w:val="single" w:sz="4" w:space="0" w:color="auto"/>
              <w:bottom w:val="single" w:sz="4" w:space="0" w:color="auto"/>
              <w:right w:val="single" w:sz="4" w:space="0" w:color="auto"/>
            </w:tcBorders>
          </w:tcPr>
          <w:p w14:paraId="33F80C1E" w14:textId="5F0657A7" w:rsidR="00E11A9D" w:rsidRDefault="00F55419" w:rsidP="00E11A9D">
            <w:pPr>
              <w:jc w:val="both"/>
              <w:rPr>
                <w:i/>
                <w:szCs w:val="24"/>
              </w:rPr>
            </w:pPr>
            <w:r>
              <w:rPr>
                <w:szCs w:val="24"/>
              </w:rPr>
              <w:t>Mjera 1.2.1. Podrška ulaganjima u energetsku učinkovitost i korištenje OIE u gospodarstvu</w:t>
            </w:r>
          </w:p>
        </w:tc>
      </w:tr>
      <w:tr w:rsidR="00743B42" w:rsidRPr="00670C4F" w14:paraId="7E561912" w14:textId="77777777" w:rsidTr="00AF4AEC">
        <w:tc>
          <w:tcPr>
            <w:tcW w:w="1950" w:type="dxa"/>
            <w:gridSpan w:val="2"/>
            <w:tcBorders>
              <w:top w:val="single" w:sz="4" w:space="0" w:color="auto"/>
              <w:left w:val="single" w:sz="4" w:space="0" w:color="auto"/>
              <w:bottom w:val="single" w:sz="4" w:space="0" w:color="auto"/>
              <w:right w:val="single" w:sz="4" w:space="0" w:color="auto"/>
            </w:tcBorders>
            <w:hideMark/>
          </w:tcPr>
          <w:p w14:paraId="2B530506" w14:textId="12103420" w:rsidR="00743B42" w:rsidRPr="00670C4F" w:rsidRDefault="00743B42" w:rsidP="00743B42">
            <w:pPr>
              <w:jc w:val="both"/>
              <w:rPr>
                <w:szCs w:val="24"/>
              </w:rPr>
            </w:pPr>
            <w:r>
              <w:rPr>
                <w:szCs w:val="24"/>
              </w:rPr>
              <w:t>Proračun 2026:</w:t>
            </w:r>
          </w:p>
        </w:tc>
        <w:tc>
          <w:tcPr>
            <w:tcW w:w="7112" w:type="dxa"/>
            <w:tcBorders>
              <w:top w:val="single" w:sz="4" w:space="0" w:color="auto"/>
              <w:left w:val="single" w:sz="4" w:space="0" w:color="auto"/>
              <w:bottom w:val="single" w:sz="4" w:space="0" w:color="auto"/>
              <w:right w:val="single" w:sz="4" w:space="0" w:color="auto"/>
            </w:tcBorders>
          </w:tcPr>
          <w:p w14:paraId="2AF46F14" w14:textId="62C0C836" w:rsidR="00743B42" w:rsidRPr="00670C4F" w:rsidRDefault="00D7206D" w:rsidP="00743B42">
            <w:pPr>
              <w:jc w:val="both"/>
              <w:rPr>
                <w:szCs w:val="24"/>
              </w:rPr>
            </w:pPr>
            <w:r>
              <w:rPr>
                <w:szCs w:val="24"/>
              </w:rPr>
              <w:t>6</w:t>
            </w:r>
            <w:r w:rsidR="00743B42">
              <w:rPr>
                <w:szCs w:val="24"/>
              </w:rPr>
              <w:t>.000,00</w:t>
            </w:r>
          </w:p>
        </w:tc>
      </w:tr>
      <w:tr w:rsidR="00743B42" w:rsidRPr="00670C4F" w14:paraId="78DA9C9F" w14:textId="77777777" w:rsidTr="008B65E9">
        <w:tc>
          <w:tcPr>
            <w:tcW w:w="1950" w:type="dxa"/>
            <w:gridSpan w:val="2"/>
            <w:tcBorders>
              <w:top w:val="single" w:sz="4" w:space="0" w:color="auto"/>
              <w:left w:val="single" w:sz="4" w:space="0" w:color="auto"/>
              <w:bottom w:val="single" w:sz="4" w:space="0" w:color="auto"/>
              <w:right w:val="single" w:sz="4" w:space="0" w:color="auto"/>
            </w:tcBorders>
          </w:tcPr>
          <w:p w14:paraId="480CBA54" w14:textId="7B9EDFE3" w:rsidR="00743B42" w:rsidRDefault="00743B42" w:rsidP="00743B42">
            <w:pPr>
              <w:jc w:val="both"/>
              <w:rPr>
                <w:szCs w:val="24"/>
              </w:rPr>
            </w:pPr>
            <w:r>
              <w:rPr>
                <w:szCs w:val="24"/>
              </w:rPr>
              <w:t>Projekcija 2027.</w:t>
            </w:r>
          </w:p>
        </w:tc>
        <w:tc>
          <w:tcPr>
            <w:tcW w:w="7112" w:type="dxa"/>
            <w:tcBorders>
              <w:top w:val="single" w:sz="4" w:space="0" w:color="auto"/>
              <w:left w:val="single" w:sz="4" w:space="0" w:color="auto"/>
              <w:bottom w:val="single" w:sz="4" w:space="0" w:color="auto"/>
              <w:right w:val="single" w:sz="4" w:space="0" w:color="auto"/>
            </w:tcBorders>
          </w:tcPr>
          <w:p w14:paraId="2B550CD9" w14:textId="67F78690" w:rsidR="00743B42" w:rsidRDefault="00D7206D" w:rsidP="00743B42">
            <w:pPr>
              <w:jc w:val="both"/>
              <w:rPr>
                <w:szCs w:val="24"/>
              </w:rPr>
            </w:pPr>
            <w:r>
              <w:rPr>
                <w:szCs w:val="24"/>
              </w:rPr>
              <w:t>12</w:t>
            </w:r>
            <w:r w:rsidR="00743B42">
              <w:rPr>
                <w:szCs w:val="24"/>
              </w:rPr>
              <w:t>.000,00</w:t>
            </w:r>
          </w:p>
        </w:tc>
      </w:tr>
      <w:tr w:rsidR="00743B42" w:rsidRPr="00670C4F" w14:paraId="55867F98" w14:textId="77777777" w:rsidTr="008B65E9">
        <w:tc>
          <w:tcPr>
            <w:tcW w:w="1950" w:type="dxa"/>
            <w:gridSpan w:val="2"/>
            <w:tcBorders>
              <w:top w:val="single" w:sz="4" w:space="0" w:color="auto"/>
              <w:left w:val="single" w:sz="4" w:space="0" w:color="auto"/>
              <w:bottom w:val="single" w:sz="4" w:space="0" w:color="auto"/>
              <w:right w:val="single" w:sz="4" w:space="0" w:color="auto"/>
            </w:tcBorders>
          </w:tcPr>
          <w:p w14:paraId="75B77E03" w14:textId="322FF17D" w:rsidR="00743B42" w:rsidRDefault="00743B42" w:rsidP="00743B42">
            <w:pPr>
              <w:jc w:val="both"/>
              <w:rPr>
                <w:szCs w:val="24"/>
              </w:rPr>
            </w:pPr>
            <w:r>
              <w:rPr>
                <w:szCs w:val="24"/>
              </w:rPr>
              <w:t>Projekcija 2028.</w:t>
            </w:r>
          </w:p>
        </w:tc>
        <w:tc>
          <w:tcPr>
            <w:tcW w:w="7112" w:type="dxa"/>
            <w:tcBorders>
              <w:top w:val="single" w:sz="4" w:space="0" w:color="auto"/>
              <w:left w:val="single" w:sz="4" w:space="0" w:color="auto"/>
              <w:bottom w:val="single" w:sz="4" w:space="0" w:color="auto"/>
              <w:right w:val="single" w:sz="4" w:space="0" w:color="auto"/>
            </w:tcBorders>
          </w:tcPr>
          <w:p w14:paraId="1B6A3BD8" w14:textId="144C8887" w:rsidR="00743B42" w:rsidRDefault="00D7206D" w:rsidP="00743B42">
            <w:pPr>
              <w:jc w:val="both"/>
              <w:rPr>
                <w:szCs w:val="24"/>
              </w:rPr>
            </w:pPr>
            <w:r>
              <w:rPr>
                <w:szCs w:val="24"/>
              </w:rPr>
              <w:t>6</w:t>
            </w:r>
            <w:r w:rsidR="00743B42">
              <w:rPr>
                <w:szCs w:val="24"/>
              </w:rPr>
              <w:t>.000,00</w:t>
            </w:r>
          </w:p>
        </w:tc>
      </w:tr>
      <w:tr w:rsidR="00B253DF" w:rsidRPr="00670C4F" w14:paraId="7AA32CAC" w14:textId="77777777" w:rsidTr="008B65E9">
        <w:tc>
          <w:tcPr>
            <w:tcW w:w="1950" w:type="dxa"/>
            <w:gridSpan w:val="2"/>
            <w:tcBorders>
              <w:top w:val="single" w:sz="4" w:space="0" w:color="auto"/>
              <w:left w:val="single" w:sz="4" w:space="0" w:color="auto"/>
              <w:bottom w:val="single" w:sz="4" w:space="0" w:color="auto"/>
              <w:right w:val="single" w:sz="4" w:space="0" w:color="auto"/>
            </w:tcBorders>
            <w:hideMark/>
          </w:tcPr>
          <w:p w14:paraId="23D9D7EA" w14:textId="77777777" w:rsidR="00B253DF" w:rsidRPr="00670C4F" w:rsidRDefault="00B253DF" w:rsidP="00670C4F">
            <w:pPr>
              <w:jc w:val="both"/>
              <w:rPr>
                <w:szCs w:val="24"/>
              </w:rPr>
            </w:pPr>
            <w:r w:rsidRPr="00670C4F">
              <w:rPr>
                <w:szCs w:val="24"/>
              </w:rPr>
              <w:t>Opis:</w:t>
            </w:r>
          </w:p>
        </w:tc>
        <w:tc>
          <w:tcPr>
            <w:tcW w:w="7112" w:type="dxa"/>
            <w:tcBorders>
              <w:top w:val="single" w:sz="4" w:space="0" w:color="auto"/>
              <w:left w:val="single" w:sz="4" w:space="0" w:color="auto"/>
              <w:bottom w:val="single" w:sz="4" w:space="0" w:color="auto"/>
              <w:right w:val="single" w:sz="4" w:space="0" w:color="auto"/>
            </w:tcBorders>
            <w:hideMark/>
          </w:tcPr>
          <w:p w14:paraId="773D02D9" w14:textId="77777777" w:rsidR="00B253DF" w:rsidRPr="00670C4F" w:rsidRDefault="00B253DF" w:rsidP="001B03F9">
            <w:pPr>
              <w:jc w:val="both"/>
              <w:rPr>
                <w:szCs w:val="24"/>
              </w:rPr>
            </w:pPr>
            <w:r w:rsidRPr="00670C4F">
              <w:rPr>
                <w:szCs w:val="24"/>
              </w:rPr>
              <w:t>Izrada predmetnih dokumenata je zakonska obaveza jedinica regionalne (područne) samouprave na temelju zakona o učinkovitom korištenju energije</w:t>
            </w:r>
          </w:p>
        </w:tc>
      </w:tr>
      <w:tr w:rsidR="00B253DF" w:rsidRPr="00670C4F" w14:paraId="598E70C0" w14:textId="77777777" w:rsidTr="008B65E9">
        <w:tc>
          <w:tcPr>
            <w:tcW w:w="1950" w:type="dxa"/>
            <w:gridSpan w:val="2"/>
            <w:tcBorders>
              <w:top w:val="single" w:sz="4" w:space="0" w:color="auto"/>
              <w:left w:val="single" w:sz="4" w:space="0" w:color="auto"/>
              <w:bottom w:val="single" w:sz="4" w:space="0" w:color="auto"/>
              <w:right w:val="single" w:sz="4" w:space="0" w:color="auto"/>
            </w:tcBorders>
            <w:hideMark/>
          </w:tcPr>
          <w:p w14:paraId="60F5CDC6" w14:textId="77777777" w:rsidR="00B253DF" w:rsidRPr="00670C4F" w:rsidRDefault="00B253DF" w:rsidP="00670C4F">
            <w:pPr>
              <w:jc w:val="both"/>
              <w:rPr>
                <w:szCs w:val="24"/>
              </w:rPr>
            </w:pPr>
            <w:r w:rsidRPr="00670C4F">
              <w:rPr>
                <w:szCs w:val="24"/>
              </w:rPr>
              <w:t>Pokazatelj uspješnosti:</w:t>
            </w:r>
          </w:p>
        </w:tc>
        <w:tc>
          <w:tcPr>
            <w:tcW w:w="7112" w:type="dxa"/>
            <w:tcBorders>
              <w:top w:val="single" w:sz="4" w:space="0" w:color="auto"/>
              <w:left w:val="single" w:sz="4" w:space="0" w:color="auto"/>
              <w:bottom w:val="single" w:sz="4" w:space="0" w:color="auto"/>
              <w:right w:val="single" w:sz="4" w:space="0" w:color="auto"/>
            </w:tcBorders>
            <w:hideMark/>
          </w:tcPr>
          <w:p w14:paraId="50E4188B" w14:textId="5CEBFF74" w:rsidR="00B253DF" w:rsidRPr="00670C4F" w:rsidRDefault="000E4983" w:rsidP="001B03F9">
            <w:pPr>
              <w:jc w:val="both"/>
              <w:rPr>
                <w:szCs w:val="24"/>
              </w:rPr>
            </w:pPr>
            <w:r>
              <w:rPr>
                <w:szCs w:val="24"/>
              </w:rPr>
              <w:t>I</w:t>
            </w:r>
            <w:r w:rsidR="00B253DF" w:rsidRPr="00670C4F">
              <w:rPr>
                <w:szCs w:val="24"/>
              </w:rPr>
              <w:t>zrađena dokumentacija</w:t>
            </w:r>
            <w:r w:rsidR="00884603" w:rsidRPr="00670C4F">
              <w:rPr>
                <w:szCs w:val="24"/>
              </w:rPr>
              <w:t xml:space="preserve"> – </w:t>
            </w:r>
            <w:r w:rsidR="009E7859">
              <w:rPr>
                <w:szCs w:val="24"/>
              </w:rPr>
              <w:t xml:space="preserve"> akcijski plan</w:t>
            </w:r>
            <w:r w:rsidR="001B03F9">
              <w:rPr>
                <w:szCs w:val="24"/>
              </w:rPr>
              <w:t xml:space="preserve"> i godišnje izvješće</w:t>
            </w:r>
          </w:p>
        </w:tc>
      </w:tr>
      <w:tr w:rsidR="00B253DF" w:rsidRPr="00670C4F" w14:paraId="0139F778" w14:textId="77777777" w:rsidTr="008B65E9">
        <w:tc>
          <w:tcPr>
            <w:tcW w:w="1950" w:type="dxa"/>
            <w:gridSpan w:val="2"/>
            <w:tcBorders>
              <w:top w:val="single" w:sz="4" w:space="0" w:color="auto"/>
              <w:left w:val="single" w:sz="4" w:space="0" w:color="auto"/>
              <w:bottom w:val="single" w:sz="4" w:space="0" w:color="auto"/>
              <w:right w:val="single" w:sz="4" w:space="0" w:color="auto"/>
            </w:tcBorders>
            <w:hideMark/>
          </w:tcPr>
          <w:p w14:paraId="488850F0" w14:textId="77777777" w:rsidR="00B253DF" w:rsidRPr="00670C4F" w:rsidRDefault="00B253DF" w:rsidP="00670C4F">
            <w:pPr>
              <w:jc w:val="left"/>
              <w:rPr>
                <w:szCs w:val="24"/>
              </w:rPr>
            </w:pPr>
            <w:r w:rsidRPr="00670C4F">
              <w:rPr>
                <w:szCs w:val="24"/>
              </w:rPr>
              <w:t>Izvještaj o postignutim ciljevima iz prethodne godine:</w:t>
            </w:r>
          </w:p>
        </w:tc>
        <w:tc>
          <w:tcPr>
            <w:tcW w:w="7112" w:type="dxa"/>
            <w:tcBorders>
              <w:top w:val="single" w:sz="4" w:space="0" w:color="auto"/>
              <w:left w:val="single" w:sz="4" w:space="0" w:color="auto"/>
              <w:bottom w:val="single" w:sz="4" w:space="0" w:color="auto"/>
              <w:right w:val="single" w:sz="4" w:space="0" w:color="auto"/>
            </w:tcBorders>
            <w:hideMark/>
          </w:tcPr>
          <w:p w14:paraId="3095E333" w14:textId="1936BA39" w:rsidR="00B253DF" w:rsidRPr="00670C4F" w:rsidRDefault="001B03F9" w:rsidP="007903B2">
            <w:pPr>
              <w:jc w:val="both"/>
              <w:rPr>
                <w:szCs w:val="24"/>
              </w:rPr>
            </w:pPr>
            <w:r>
              <w:rPr>
                <w:szCs w:val="24"/>
              </w:rPr>
              <w:t>Izrađen Godišnj</w:t>
            </w:r>
            <w:r w:rsidR="00924404">
              <w:rPr>
                <w:szCs w:val="24"/>
              </w:rPr>
              <w:t>eg</w:t>
            </w:r>
            <w:r>
              <w:rPr>
                <w:szCs w:val="24"/>
              </w:rPr>
              <w:t xml:space="preserve"> </w:t>
            </w:r>
            <w:r w:rsidR="00924404">
              <w:rPr>
                <w:szCs w:val="24"/>
              </w:rPr>
              <w:t>izvještaja</w:t>
            </w:r>
            <w:r>
              <w:rPr>
                <w:szCs w:val="24"/>
              </w:rPr>
              <w:t xml:space="preserve"> energetske učinkovitosti Dubrovačko-neretvanske županije za 202</w:t>
            </w:r>
            <w:r w:rsidR="007903B2">
              <w:rPr>
                <w:szCs w:val="24"/>
              </w:rPr>
              <w:t>4</w:t>
            </w:r>
            <w:r w:rsidR="00924404">
              <w:rPr>
                <w:szCs w:val="24"/>
              </w:rPr>
              <w:t>.</w:t>
            </w:r>
            <w:r>
              <w:rPr>
                <w:szCs w:val="24"/>
              </w:rPr>
              <w:t>.</w:t>
            </w:r>
            <w:r w:rsidR="007903B2">
              <w:rPr>
                <w:szCs w:val="24"/>
              </w:rPr>
              <w:t xml:space="preserve">  Akcijski plana energetske učinkovitosti Dubrovačko-neretvanske županije za razdoblje 2025. – 2027. godine</w:t>
            </w:r>
          </w:p>
        </w:tc>
      </w:tr>
      <w:tr w:rsidR="008D17BE" w:rsidRPr="00670C4F" w14:paraId="24D3479E" w14:textId="77777777" w:rsidTr="008B65E9">
        <w:tc>
          <w:tcPr>
            <w:tcW w:w="1950" w:type="dxa"/>
            <w:gridSpan w:val="2"/>
            <w:tcBorders>
              <w:top w:val="single" w:sz="4" w:space="0" w:color="auto"/>
              <w:left w:val="single" w:sz="4" w:space="0" w:color="auto"/>
              <w:bottom w:val="single" w:sz="4" w:space="0" w:color="auto"/>
              <w:right w:val="single" w:sz="4" w:space="0" w:color="auto"/>
            </w:tcBorders>
            <w:hideMark/>
          </w:tcPr>
          <w:p w14:paraId="27D76533" w14:textId="416B83AE" w:rsidR="008D17BE" w:rsidRPr="00670C4F" w:rsidRDefault="008D17BE" w:rsidP="008D17BE">
            <w:pPr>
              <w:jc w:val="left"/>
              <w:rPr>
                <w:szCs w:val="24"/>
              </w:rPr>
            </w:pPr>
            <w:r w:rsidRPr="00670C4F">
              <w:rPr>
                <w:szCs w:val="24"/>
              </w:rPr>
              <w:t>Obrazloženje</w:t>
            </w:r>
            <w:r>
              <w:rPr>
                <w:szCs w:val="24"/>
              </w:rPr>
              <w:t xml:space="preserve"> odstupanja od projekcija za 202</w:t>
            </w:r>
            <w:r w:rsidR="00D7206D">
              <w:rPr>
                <w:szCs w:val="24"/>
              </w:rPr>
              <w:t>6</w:t>
            </w:r>
            <w:r w:rsidRPr="00670C4F">
              <w:rPr>
                <w:szCs w:val="24"/>
              </w:rPr>
              <w:t>. usvojenih u prošlogodišnjem proračunu</w:t>
            </w:r>
          </w:p>
        </w:tc>
        <w:tc>
          <w:tcPr>
            <w:tcW w:w="7112" w:type="dxa"/>
            <w:tcBorders>
              <w:top w:val="single" w:sz="4" w:space="0" w:color="auto"/>
              <w:left w:val="single" w:sz="4" w:space="0" w:color="auto"/>
              <w:bottom w:val="single" w:sz="4" w:space="0" w:color="auto"/>
              <w:right w:val="single" w:sz="4" w:space="0" w:color="auto"/>
            </w:tcBorders>
            <w:hideMark/>
          </w:tcPr>
          <w:p w14:paraId="0D522E9F" w14:textId="08FABB87" w:rsidR="008D17BE" w:rsidRPr="00670C4F" w:rsidRDefault="008D17BE" w:rsidP="008D17BE">
            <w:pPr>
              <w:jc w:val="both"/>
              <w:rPr>
                <w:szCs w:val="24"/>
              </w:rPr>
            </w:pPr>
            <w:r>
              <w:rPr>
                <w:szCs w:val="24"/>
              </w:rPr>
              <w:t xml:space="preserve">Izrada Akcijskog plana energetske učinkovitosti se provodi svake dvije godine a Godišnji izvještaj se izrađuje svake godine. </w:t>
            </w:r>
            <w:r w:rsidR="00D7206D">
              <w:rPr>
                <w:szCs w:val="24"/>
              </w:rPr>
              <w:t>Odstupanje se očituje u višim troškovima zbgo povećanja tržišne cijene usluge – izrade dokumenta.</w:t>
            </w:r>
          </w:p>
        </w:tc>
      </w:tr>
    </w:tbl>
    <w:p w14:paraId="2A1C83A1" w14:textId="77777777" w:rsidR="00B253DF" w:rsidRDefault="00B253DF" w:rsidP="00670C4F">
      <w:pPr>
        <w:jc w:val="both"/>
        <w:rPr>
          <w:szCs w:val="24"/>
        </w:rPr>
      </w:pPr>
    </w:p>
    <w:tbl>
      <w:tblPr>
        <w:tblStyle w:val="TableGrid"/>
        <w:tblW w:w="0" w:type="auto"/>
        <w:tblLook w:val="04A0" w:firstRow="1" w:lastRow="0" w:firstColumn="1" w:lastColumn="0" w:noHBand="0" w:noVBand="1"/>
      </w:tblPr>
      <w:tblGrid>
        <w:gridCol w:w="1980"/>
        <w:gridCol w:w="7082"/>
      </w:tblGrid>
      <w:tr w:rsidR="003E2021" w14:paraId="287D1174" w14:textId="77777777" w:rsidTr="005D6E60">
        <w:tc>
          <w:tcPr>
            <w:tcW w:w="1980" w:type="dxa"/>
            <w:tcBorders>
              <w:top w:val="single" w:sz="4" w:space="0" w:color="auto"/>
              <w:left w:val="single" w:sz="4" w:space="0" w:color="auto"/>
              <w:bottom w:val="single" w:sz="4" w:space="0" w:color="auto"/>
              <w:right w:val="single" w:sz="4" w:space="0" w:color="auto"/>
            </w:tcBorders>
            <w:hideMark/>
          </w:tcPr>
          <w:p w14:paraId="50CA8532" w14:textId="77777777" w:rsidR="003E2021" w:rsidRDefault="003E2021">
            <w:pPr>
              <w:jc w:val="both"/>
              <w:rPr>
                <w:i/>
                <w:szCs w:val="24"/>
              </w:rPr>
            </w:pPr>
            <w:r>
              <w:rPr>
                <w:i/>
                <w:szCs w:val="24"/>
              </w:rPr>
              <w:t>Aktivnost:</w:t>
            </w:r>
          </w:p>
        </w:tc>
        <w:tc>
          <w:tcPr>
            <w:tcW w:w="7082" w:type="dxa"/>
            <w:tcBorders>
              <w:top w:val="single" w:sz="4" w:space="0" w:color="auto"/>
              <w:left w:val="single" w:sz="4" w:space="0" w:color="auto"/>
              <w:bottom w:val="single" w:sz="4" w:space="0" w:color="auto"/>
              <w:right w:val="single" w:sz="4" w:space="0" w:color="auto"/>
            </w:tcBorders>
            <w:hideMark/>
          </w:tcPr>
          <w:p w14:paraId="0464C242" w14:textId="77777777" w:rsidR="003E2021" w:rsidRDefault="003E2021">
            <w:pPr>
              <w:jc w:val="both"/>
              <w:rPr>
                <w:i/>
                <w:szCs w:val="24"/>
              </w:rPr>
            </w:pPr>
            <w:r>
              <w:rPr>
                <w:i/>
                <w:szCs w:val="24"/>
              </w:rPr>
              <w:t>A130302 – Idejni projekt plinovoda i plinifikacije DNŽ</w:t>
            </w:r>
          </w:p>
        </w:tc>
      </w:tr>
      <w:tr w:rsidR="003E2021" w14:paraId="28DD32DE" w14:textId="77777777" w:rsidTr="0019028E">
        <w:tc>
          <w:tcPr>
            <w:tcW w:w="1980" w:type="dxa"/>
            <w:tcBorders>
              <w:top w:val="single" w:sz="4" w:space="0" w:color="auto"/>
              <w:left w:val="single" w:sz="4" w:space="0" w:color="auto"/>
              <w:bottom w:val="single" w:sz="4" w:space="0" w:color="auto"/>
              <w:right w:val="single" w:sz="4" w:space="0" w:color="auto"/>
            </w:tcBorders>
            <w:hideMark/>
          </w:tcPr>
          <w:p w14:paraId="611360D0" w14:textId="77777777" w:rsidR="003E2021" w:rsidRDefault="003E2021">
            <w:pPr>
              <w:jc w:val="both"/>
              <w:rPr>
                <w:szCs w:val="24"/>
              </w:rPr>
            </w:pPr>
            <w:r>
              <w:rPr>
                <w:szCs w:val="24"/>
              </w:rPr>
              <w:t>Provedbeni program - Mjera</w:t>
            </w:r>
          </w:p>
        </w:tc>
        <w:tc>
          <w:tcPr>
            <w:tcW w:w="7082" w:type="dxa"/>
            <w:tcBorders>
              <w:top w:val="single" w:sz="4" w:space="0" w:color="auto"/>
              <w:left w:val="single" w:sz="4" w:space="0" w:color="auto"/>
              <w:bottom w:val="single" w:sz="4" w:space="0" w:color="auto"/>
              <w:right w:val="single" w:sz="4" w:space="0" w:color="auto"/>
            </w:tcBorders>
            <w:hideMark/>
          </w:tcPr>
          <w:p w14:paraId="3F75E4F4" w14:textId="77777777" w:rsidR="003E2021" w:rsidRDefault="003E2021">
            <w:pPr>
              <w:jc w:val="both"/>
              <w:rPr>
                <w:i/>
                <w:szCs w:val="24"/>
              </w:rPr>
            </w:pPr>
            <w:r>
              <w:rPr>
                <w:szCs w:val="24"/>
              </w:rPr>
              <w:t>Mjera 1.2.1. Podrška ulaganjima u energetsku učinkovitost i korištenje OIE u gospodarstvu</w:t>
            </w:r>
          </w:p>
        </w:tc>
      </w:tr>
      <w:tr w:rsidR="00743B42" w14:paraId="3F7BFC93" w14:textId="77777777" w:rsidTr="005D6E60">
        <w:tc>
          <w:tcPr>
            <w:tcW w:w="1980" w:type="dxa"/>
            <w:tcBorders>
              <w:top w:val="single" w:sz="4" w:space="0" w:color="auto"/>
              <w:left w:val="single" w:sz="4" w:space="0" w:color="auto"/>
              <w:bottom w:val="single" w:sz="4" w:space="0" w:color="auto"/>
              <w:right w:val="single" w:sz="4" w:space="0" w:color="auto"/>
            </w:tcBorders>
            <w:hideMark/>
          </w:tcPr>
          <w:p w14:paraId="48F53A67" w14:textId="602C53CE" w:rsidR="00743B42" w:rsidRDefault="00743B42" w:rsidP="00743B42">
            <w:pPr>
              <w:jc w:val="both"/>
              <w:rPr>
                <w:szCs w:val="24"/>
              </w:rPr>
            </w:pPr>
            <w:r>
              <w:rPr>
                <w:szCs w:val="24"/>
              </w:rPr>
              <w:t>Proračun 2026:</w:t>
            </w:r>
          </w:p>
        </w:tc>
        <w:tc>
          <w:tcPr>
            <w:tcW w:w="7082" w:type="dxa"/>
            <w:tcBorders>
              <w:top w:val="single" w:sz="4" w:space="0" w:color="auto"/>
              <w:left w:val="single" w:sz="4" w:space="0" w:color="auto"/>
              <w:bottom w:val="single" w:sz="4" w:space="0" w:color="auto"/>
              <w:right w:val="single" w:sz="4" w:space="0" w:color="auto"/>
            </w:tcBorders>
          </w:tcPr>
          <w:p w14:paraId="02CE4D66" w14:textId="18AF0394" w:rsidR="00743B42" w:rsidRDefault="00743B42" w:rsidP="00743B42">
            <w:pPr>
              <w:jc w:val="both"/>
              <w:rPr>
                <w:szCs w:val="24"/>
              </w:rPr>
            </w:pPr>
            <w:r>
              <w:rPr>
                <w:szCs w:val="24"/>
              </w:rPr>
              <w:t>1.000,00</w:t>
            </w:r>
          </w:p>
        </w:tc>
      </w:tr>
      <w:tr w:rsidR="00743B42" w14:paraId="63FB329D" w14:textId="77777777" w:rsidTr="005D6E60">
        <w:tc>
          <w:tcPr>
            <w:tcW w:w="1980" w:type="dxa"/>
            <w:tcBorders>
              <w:top w:val="single" w:sz="4" w:space="0" w:color="auto"/>
              <w:left w:val="single" w:sz="4" w:space="0" w:color="auto"/>
              <w:bottom w:val="single" w:sz="4" w:space="0" w:color="auto"/>
              <w:right w:val="single" w:sz="4" w:space="0" w:color="auto"/>
            </w:tcBorders>
            <w:hideMark/>
          </w:tcPr>
          <w:p w14:paraId="129567ED" w14:textId="20F3DB72" w:rsidR="00743B42" w:rsidRDefault="00743B42" w:rsidP="00743B42">
            <w:pPr>
              <w:jc w:val="both"/>
              <w:rPr>
                <w:szCs w:val="24"/>
              </w:rPr>
            </w:pPr>
            <w:r>
              <w:rPr>
                <w:szCs w:val="24"/>
              </w:rPr>
              <w:t>Projekcija 2027.</w:t>
            </w:r>
          </w:p>
        </w:tc>
        <w:tc>
          <w:tcPr>
            <w:tcW w:w="7082" w:type="dxa"/>
            <w:tcBorders>
              <w:top w:val="single" w:sz="4" w:space="0" w:color="auto"/>
              <w:left w:val="single" w:sz="4" w:space="0" w:color="auto"/>
              <w:bottom w:val="single" w:sz="4" w:space="0" w:color="auto"/>
              <w:right w:val="single" w:sz="4" w:space="0" w:color="auto"/>
            </w:tcBorders>
          </w:tcPr>
          <w:p w14:paraId="08C0B562" w14:textId="7C37A11C" w:rsidR="00743B42" w:rsidRDefault="00743B42" w:rsidP="00743B42">
            <w:pPr>
              <w:jc w:val="both"/>
              <w:rPr>
                <w:szCs w:val="24"/>
              </w:rPr>
            </w:pPr>
            <w:r>
              <w:rPr>
                <w:szCs w:val="24"/>
              </w:rPr>
              <w:t>1.000,00</w:t>
            </w:r>
          </w:p>
        </w:tc>
      </w:tr>
      <w:tr w:rsidR="00743B42" w14:paraId="2A955754" w14:textId="77777777" w:rsidTr="005D6E60">
        <w:tc>
          <w:tcPr>
            <w:tcW w:w="1980" w:type="dxa"/>
            <w:tcBorders>
              <w:top w:val="single" w:sz="4" w:space="0" w:color="auto"/>
              <w:left w:val="single" w:sz="4" w:space="0" w:color="auto"/>
              <w:bottom w:val="single" w:sz="4" w:space="0" w:color="auto"/>
              <w:right w:val="single" w:sz="4" w:space="0" w:color="auto"/>
            </w:tcBorders>
            <w:hideMark/>
          </w:tcPr>
          <w:p w14:paraId="36D18BD9" w14:textId="2D7D7B83" w:rsidR="00743B42" w:rsidRDefault="00743B42" w:rsidP="00743B42">
            <w:pPr>
              <w:jc w:val="both"/>
              <w:rPr>
                <w:szCs w:val="24"/>
              </w:rPr>
            </w:pPr>
            <w:r>
              <w:rPr>
                <w:szCs w:val="24"/>
              </w:rPr>
              <w:t>Projekcija 2028.</w:t>
            </w:r>
          </w:p>
        </w:tc>
        <w:tc>
          <w:tcPr>
            <w:tcW w:w="7082" w:type="dxa"/>
            <w:tcBorders>
              <w:top w:val="single" w:sz="4" w:space="0" w:color="auto"/>
              <w:left w:val="single" w:sz="4" w:space="0" w:color="auto"/>
              <w:bottom w:val="single" w:sz="4" w:space="0" w:color="auto"/>
              <w:right w:val="single" w:sz="4" w:space="0" w:color="auto"/>
            </w:tcBorders>
          </w:tcPr>
          <w:p w14:paraId="1FEEE35E" w14:textId="33C444E8" w:rsidR="00743B42" w:rsidRDefault="00743B42" w:rsidP="00743B42">
            <w:pPr>
              <w:jc w:val="both"/>
              <w:rPr>
                <w:szCs w:val="24"/>
              </w:rPr>
            </w:pPr>
            <w:r>
              <w:rPr>
                <w:szCs w:val="24"/>
              </w:rPr>
              <w:t>1.000,00</w:t>
            </w:r>
          </w:p>
        </w:tc>
      </w:tr>
      <w:tr w:rsidR="003E2021" w14:paraId="70C76C29" w14:textId="77777777" w:rsidTr="005D6E60">
        <w:tc>
          <w:tcPr>
            <w:tcW w:w="1980" w:type="dxa"/>
            <w:tcBorders>
              <w:top w:val="single" w:sz="4" w:space="0" w:color="auto"/>
              <w:left w:val="single" w:sz="4" w:space="0" w:color="auto"/>
              <w:bottom w:val="single" w:sz="4" w:space="0" w:color="auto"/>
              <w:right w:val="single" w:sz="4" w:space="0" w:color="auto"/>
            </w:tcBorders>
            <w:hideMark/>
          </w:tcPr>
          <w:p w14:paraId="3E44049D" w14:textId="77777777" w:rsidR="003E2021" w:rsidRDefault="003E2021">
            <w:pPr>
              <w:jc w:val="both"/>
              <w:rPr>
                <w:szCs w:val="24"/>
              </w:rPr>
            </w:pPr>
            <w:r>
              <w:rPr>
                <w:szCs w:val="24"/>
              </w:rPr>
              <w:t>Opis:</w:t>
            </w:r>
          </w:p>
        </w:tc>
        <w:tc>
          <w:tcPr>
            <w:tcW w:w="7082" w:type="dxa"/>
            <w:tcBorders>
              <w:top w:val="single" w:sz="4" w:space="0" w:color="auto"/>
              <w:left w:val="single" w:sz="4" w:space="0" w:color="auto"/>
              <w:bottom w:val="single" w:sz="4" w:space="0" w:color="auto"/>
              <w:right w:val="single" w:sz="4" w:space="0" w:color="auto"/>
            </w:tcBorders>
            <w:hideMark/>
          </w:tcPr>
          <w:p w14:paraId="5271BF5E" w14:textId="77777777" w:rsidR="003E2021" w:rsidRDefault="003E2021">
            <w:pPr>
              <w:jc w:val="both"/>
              <w:rPr>
                <w:szCs w:val="24"/>
              </w:rPr>
            </w:pPr>
            <w:r>
              <w:rPr>
                <w:rFonts w:eastAsia="Times New Roman"/>
                <w:szCs w:val="24"/>
              </w:rPr>
              <w:t>Sredstva su se planirala utrošiti za izradu dokumentacije na temelju koje će se izdati lokacijska dozvola plinofikacijski sustav Dubrovačko-neretvanske županije (mreža nižeg reda ) za područje Doline Neretve i Grada Dubrovnika</w:t>
            </w:r>
          </w:p>
        </w:tc>
      </w:tr>
      <w:tr w:rsidR="003E2021" w14:paraId="599D8669" w14:textId="77777777" w:rsidTr="005D6E60">
        <w:tc>
          <w:tcPr>
            <w:tcW w:w="1980" w:type="dxa"/>
            <w:tcBorders>
              <w:top w:val="single" w:sz="4" w:space="0" w:color="auto"/>
              <w:left w:val="single" w:sz="4" w:space="0" w:color="auto"/>
              <w:bottom w:val="single" w:sz="4" w:space="0" w:color="auto"/>
              <w:right w:val="single" w:sz="4" w:space="0" w:color="auto"/>
            </w:tcBorders>
            <w:hideMark/>
          </w:tcPr>
          <w:p w14:paraId="2D8D5A21" w14:textId="77777777" w:rsidR="003E2021" w:rsidRDefault="003E2021">
            <w:pPr>
              <w:jc w:val="both"/>
              <w:rPr>
                <w:szCs w:val="24"/>
              </w:rPr>
            </w:pPr>
            <w:r>
              <w:rPr>
                <w:szCs w:val="24"/>
              </w:rPr>
              <w:t>Pokazatelj uspješnosti:</w:t>
            </w:r>
          </w:p>
        </w:tc>
        <w:tc>
          <w:tcPr>
            <w:tcW w:w="7082" w:type="dxa"/>
            <w:tcBorders>
              <w:top w:val="single" w:sz="4" w:space="0" w:color="auto"/>
              <w:left w:val="single" w:sz="4" w:space="0" w:color="auto"/>
              <w:bottom w:val="single" w:sz="4" w:space="0" w:color="auto"/>
              <w:right w:val="single" w:sz="4" w:space="0" w:color="auto"/>
            </w:tcBorders>
            <w:hideMark/>
          </w:tcPr>
          <w:p w14:paraId="22C779EF" w14:textId="77777777" w:rsidR="003E2021" w:rsidRDefault="003E2021">
            <w:pPr>
              <w:jc w:val="both"/>
              <w:rPr>
                <w:szCs w:val="24"/>
              </w:rPr>
            </w:pPr>
            <w:r>
              <w:rPr>
                <w:szCs w:val="24"/>
              </w:rPr>
              <w:t>Izdata lokacijska dozvola</w:t>
            </w:r>
          </w:p>
        </w:tc>
      </w:tr>
      <w:tr w:rsidR="003E2021" w14:paraId="74A69596" w14:textId="77777777" w:rsidTr="005D6E60">
        <w:tc>
          <w:tcPr>
            <w:tcW w:w="1980" w:type="dxa"/>
            <w:tcBorders>
              <w:top w:val="single" w:sz="4" w:space="0" w:color="auto"/>
              <w:left w:val="single" w:sz="4" w:space="0" w:color="auto"/>
              <w:bottom w:val="single" w:sz="4" w:space="0" w:color="auto"/>
              <w:right w:val="single" w:sz="4" w:space="0" w:color="auto"/>
            </w:tcBorders>
            <w:hideMark/>
          </w:tcPr>
          <w:p w14:paraId="0B3A5A04" w14:textId="77777777" w:rsidR="003E2021" w:rsidRDefault="003E2021">
            <w:pPr>
              <w:jc w:val="left"/>
              <w:rPr>
                <w:szCs w:val="24"/>
              </w:rPr>
            </w:pPr>
            <w:r>
              <w:rPr>
                <w:szCs w:val="24"/>
              </w:rPr>
              <w:t>Izvještaj o postignutim ciljevima iz prethodne godine:</w:t>
            </w:r>
          </w:p>
        </w:tc>
        <w:tc>
          <w:tcPr>
            <w:tcW w:w="7082" w:type="dxa"/>
            <w:tcBorders>
              <w:top w:val="single" w:sz="4" w:space="0" w:color="auto"/>
              <w:left w:val="single" w:sz="4" w:space="0" w:color="auto"/>
              <w:bottom w:val="single" w:sz="4" w:space="0" w:color="auto"/>
              <w:right w:val="single" w:sz="4" w:space="0" w:color="auto"/>
            </w:tcBorders>
            <w:hideMark/>
          </w:tcPr>
          <w:p w14:paraId="589C0632" w14:textId="77777777" w:rsidR="003E2021" w:rsidRDefault="003E2021">
            <w:pPr>
              <w:jc w:val="both"/>
              <w:rPr>
                <w:szCs w:val="24"/>
              </w:rPr>
            </w:pPr>
            <w:r>
              <w:rPr>
                <w:szCs w:val="24"/>
              </w:rPr>
              <w:t>Radi usklađena sa Prostornim planom Grada Ploče i Prostornim planom Dubrovačko-neretvanska županije, još uvijek nije izdata lokacijska dozvola.</w:t>
            </w:r>
          </w:p>
        </w:tc>
      </w:tr>
      <w:tr w:rsidR="008D17BE" w14:paraId="62F88B89" w14:textId="77777777" w:rsidTr="005D6E60">
        <w:tc>
          <w:tcPr>
            <w:tcW w:w="1980" w:type="dxa"/>
            <w:tcBorders>
              <w:top w:val="single" w:sz="4" w:space="0" w:color="auto"/>
              <w:left w:val="single" w:sz="4" w:space="0" w:color="auto"/>
              <w:bottom w:val="single" w:sz="4" w:space="0" w:color="auto"/>
              <w:right w:val="single" w:sz="4" w:space="0" w:color="auto"/>
            </w:tcBorders>
            <w:hideMark/>
          </w:tcPr>
          <w:p w14:paraId="35C58B23" w14:textId="076B2816" w:rsidR="008D17BE" w:rsidRDefault="008D17BE" w:rsidP="008D17BE">
            <w:pPr>
              <w:jc w:val="both"/>
              <w:rPr>
                <w:szCs w:val="24"/>
              </w:rPr>
            </w:pPr>
            <w:r w:rsidRPr="00670C4F">
              <w:rPr>
                <w:szCs w:val="24"/>
              </w:rPr>
              <w:t>Obrazloženje</w:t>
            </w:r>
            <w:r>
              <w:rPr>
                <w:szCs w:val="24"/>
              </w:rPr>
              <w:t xml:space="preserve"> odstupanja od projekcija za 202</w:t>
            </w:r>
            <w:r w:rsidR="00D7206D">
              <w:rPr>
                <w:szCs w:val="24"/>
              </w:rPr>
              <w:t>6</w:t>
            </w:r>
            <w:r w:rsidRPr="00670C4F">
              <w:rPr>
                <w:szCs w:val="24"/>
              </w:rPr>
              <w:t xml:space="preserve">. usvojenih u </w:t>
            </w:r>
            <w:r w:rsidRPr="00670C4F">
              <w:rPr>
                <w:szCs w:val="24"/>
              </w:rPr>
              <w:lastRenderedPageBreak/>
              <w:t>prošlogodišnjem proračunu</w:t>
            </w:r>
          </w:p>
        </w:tc>
        <w:tc>
          <w:tcPr>
            <w:tcW w:w="7082" w:type="dxa"/>
            <w:tcBorders>
              <w:top w:val="single" w:sz="4" w:space="0" w:color="auto"/>
              <w:left w:val="single" w:sz="4" w:space="0" w:color="auto"/>
              <w:bottom w:val="single" w:sz="4" w:space="0" w:color="auto"/>
              <w:right w:val="single" w:sz="4" w:space="0" w:color="auto"/>
            </w:tcBorders>
            <w:hideMark/>
          </w:tcPr>
          <w:p w14:paraId="76778A10" w14:textId="77777777" w:rsidR="008D17BE" w:rsidRDefault="008D17BE" w:rsidP="008D17BE">
            <w:pPr>
              <w:jc w:val="both"/>
              <w:rPr>
                <w:szCs w:val="24"/>
              </w:rPr>
            </w:pPr>
            <w:r>
              <w:rPr>
                <w:szCs w:val="24"/>
              </w:rPr>
              <w:lastRenderedPageBreak/>
              <w:t>Nema odstupanja</w:t>
            </w:r>
          </w:p>
        </w:tc>
      </w:tr>
    </w:tbl>
    <w:p w14:paraId="4F32B7D9" w14:textId="77777777" w:rsidR="003E2021" w:rsidRPr="00670C4F" w:rsidRDefault="003E2021" w:rsidP="00670C4F">
      <w:pPr>
        <w:jc w:val="both"/>
        <w:rPr>
          <w:szCs w:val="24"/>
        </w:rPr>
      </w:pPr>
    </w:p>
    <w:tbl>
      <w:tblPr>
        <w:tblStyle w:val="TableGrid"/>
        <w:tblW w:w="0" w:type="auto"/>
        <w:tblLook w:val="04A0" w:firstRow="1" w:lastRow="0" w:firstColumn="1" w:lastColumn="0" w:noHBand="0" w:noVBand="1"/>
      </w:tblPr>
      <w:tblGrid>
        <w:gridCol w:w="1536"/>
        <w:gridCol w:w="7526"/>
      </w:tblGrid>
      <w:tr w:rsidR="00B253DF" w:rsidRPr="00670C4F" w14:paraId="23271CCC" w14:textId="77777777" w:rsidTr="0019028E">
        <w:tc>
          <w:tcPr>
            <w:tcW w:w="1536" w:type="dxa"/>
            <w:tcBorders>
              <w:top w:val="single" w:sz="4" w:space="0" w:color="auto"/>
              <w:left w:val="single" w:sz="4" w:space="0" w:color="auto"/>
              <w:bottom w:val="single" w:sz="4" w:space="0" w:color="auto"/>
              <w:right w:val="single" w:sz="4" w:space="0" w:color="auto"/>
            </w:tcBorders>
            <w:hideMark/>
          </w:tcPr>
          <w:p w14:paraId="22F273E2" w14:textId="77777777" w:rsidR="00B253DF" w:rsidRPr="00670C4F" w:rsidRDefault="00B253DF" w:rsidP="00670C4F">
            <w:pPr>
              <w:jc w:val="both"/>
              <w:rPr>
                <w:b/>
                <w:szCs w:val="24"/>
              </w:rPr>
            </w:pPr>
            <w:r w:rsidRPr="00670C4F">
              <w:rPr>
                <w:b/>
                <w:szCs w:val="24"/>
              </w:rPr>
              <w:t>Program:</w:t>
            </w:r>
          </w:p>
        </w:tc>
        <w:tc>
          <w:tcPr>
            <w:tcW w:w="7526" w:type="dxa"/>
            <w:tcBorders>
              <w:top w:val="single" w:sz="4" w:space="0" w:color="auto"/>
              <w:left w:val="single" w:sz="4" w:space="0" w:color="auto"/>
              <w:bottom w:val="single" w:sz="4" w:space="0" w:color="auto"/>
              <w:right w:val="single" w:sz="4" w:space="0" w:color="auto"/>
            </w:tcBorders>
            <w:hideMark/>
          </w:tcPr>
          <w:p w14:paraId="4A546803" w14:textId="77777777" w:rsidR="00B253DF" w:rsidRPr="00670C4F" w:rsidRDefault="00B253DF" w:rsidP="009703DC">
            <w:pPr>
              <w:jc w:val="both"/>
              <w:rPr>
                <w:b/>
                <w:szCs w:val="24"/>
              </w:rPr>
            </w:pPr>
            <w:r w:rsidRPr="00670C4F">
              <w:rPr>
                <w:b/>
                <w:szCs w:val="24"/>
              </w:rPr>
              <w:t>10</w:t>
            </w:r>
            <w:r w:rsidR="009703DC">
              <w:rPr>
                <w:b/>
                <w:szCs w:val="24"/>
              </w:rPr>
              <w:t>1304</w:t>
            </w:r>
            <w:r w:rsidRPr="00670C4F">
              <w:rPr>
                <w:b/>
                <w:szCs w:val="24"/>
              </w:rPr>
              <w:t xml:space="preserve"> – Upravljanje pomorskim dobrima na području DNŽ</w:t>
            </w:r>
          </w:p>
        </w:tc>
      </w:tr>
      <w:tr w:rsidR="00B253DF" w:rsidRPr="00670C4F" w14:paraId="50C1798A" w14:textId="77777777" w:rsidTr="00F00EA6">
        <w:tc>
          <w:tcPr>
            <w:tcW w:w="1536" w:type="dxa"/>
            <w:tcBorders>
              <w:top w:val="single" w:sz="4" w:space="0" w:color="auto"/>
              <w:left w:val="single" w:sz="4" w:space="0" w:color="auto"/>
              <w:bottom w:val="single" w:sz="4" w:space="0" w:color="auto"/>
              <w:right w:val="single" w:sz="4" w:space="0" w:color="auto"/>
            </w:tcBorders>
            <w:hideMark/>
          </w:tcPr>
          <w:p w14:paraId="2E88928E" w14:textId="77777777" w:rsidR="00B253DF" w:rsidRPr="00670C4F" w:rsidRDefault="00B253DF" w:rsidP="00670C4F">
            <w:pPr>
              <w:jc w:val="both"/>
              <w:rPr>
                <w:szCs w:val="24"/>
              </w:rPr>
            </w:pPr>
            <w:r w:rsidRPr="00670C4F">
              <w:rPr>
                <w:szCs w:val="24"/>
              </w:rPr>
              <w:t>Opći cilj:</w:t>
            </w:r>
          </w:p>
        </w:tc>
        <w:tc>
          <w:tcPr>
            <w:tcW w:w="7526" w:type="dxa"/>
            <w:tcBorders>
              <w:top w:val="single" w:sz="4" w:space="0" w:color="auto"/>
              <w:left w:val="single" w:sz="4" w:space="0" w:color="auto"/>
              <w:bottom w:val="single" w:sz="4" w:space="0" w:color="auto"/>
              <w:right w:val="single" w:sz="4" w:space="0" w:color="auto"/>
            </w:tcBorders>
            <w:hideMark/>
          </w:tcPr>
          <w:p w14:paraId="486B2043" w14:textId="77777777" w:rsidR="00B253DF" w:rsidRPr="00670C4F" w:rsidRDefault="00B253DF" w:rsidP="00670C4F">
            <w:pPr>
              <w:jc w:val="both"/>
              <w:rPr>
                <w:szCs w:val="24"/>
              </w:rPr>
            </w:pPr>
            <w:r w:rsidRPr="00670C4F">
              <w:rPr>
                <w:rFonts w:eastAsia="Times New Roman"/>
                <w:szCs w:val="24"/>
              </w:rPr>
              <w:t>Kvalitetno upravljanje i unapređenje pomorskog dobra na području Dubrovačko-neretvanske županije, z</w:t>
            </w:r>
            <w:r w:rsidRPr="00670C4F">
              <w:rPr>
                <w:szCs w:val="24"/>
              </w:rPr>
              <w:t xml:space="preserve">aštita i gospodarsko korištenje pomorskog dobra, potpora sektoru brodogradnje i putničkog prometa </w:t>
            </w:r>
          </w:p>
        </w:tc>
      </w:tr>
      <w:tr w:rsidR="00B253DF" w:rsidRPr="00670C4F" w14:paraId="0A80EC82" w14:textId="77777777" w:rsidTr="00F00EA6">
        <w:tc>
          <w:tcPr>
            <w:tcW w:w="1536" w:type="dxa"/>
            <w:tcBorders>
              <w:top w:val="single" w:sz="4" w:space="0" w:color="auto"/>
              <w:left w:val="single" w:sz="4" w:space="0" w:color="auto"/>
              <w:bottom w:val="single" w:sz="4" w:space="0" w:color="auto"/>
              <w:right w:val="single" w:sz="4" w:space="0" w:color="auto"/>
            </w:tcBorders>
            <w:hideMark/>
          </w:tcPr>
          <w:p w14:paraId="29607CC0" w14:textId="77777777" w:rsidR="00B253DF" w:rsidRPr="00670C4F" w:rsidRDefault="00B253DF" w:rsidP="00670C4F">
            <w:pPr>
              <w:jc w:val="both"/>
              <w:rPr>
                <w:szCs w:val="24"/>
              </w:rPr>
            </w:pPr>
            <w:r w:rsidRPr="00670C4F">
              <w:rPr>
                <w:szCs w:val="24"/>
              </w:rPr>
              <w:t>Posebni cilj:</w:t>
            </w:r>
          </w:p>
        </w:tc>
        <w:tc>
          <w:tcPr>
            <w:tcW w:w="7526" w:type="dxa"/>
            <w:tcBorders>
              <w:top w:val="single" w:sz="4" w:space="0" w:color="auto"/>
              <w:left w:val="single" w:sz="4" w:space="0" w:color="auto"/>
              <w:bottom w:val="single" w:sz="4" w:space="0" w:color="auto"/>
              <w:right w:val="single" w:sz="4" w:space="0" w:color="auto"/>
            </w:tcBorders>
            <w:hideMark/>
          </w:tcPr>
          <w:p w14:paraId="759E8E84" w14:textId="77777777" w:rsidR="00B253DF" w:rsidRPr="00670C4F" w:rsidRDefault="00B253DF" w:rsidP="00670C4F">
            <w:pPr>
              <w:pStyle w:val="ListParagraph"/>
              <w:numPr>
                <w:ilvl w:val="1"/>
                <w:numId w:val="22"/>
              </w:numPr>
              <w:tabs>
                <w:tab w:val="num" w:pos="1080"/>
              </w:tabs>
              <w:spacing w:after="0" w:line="240" w:lineRule="auto"/>
              <w:ind w:left="317"/>
              <w:jc w:val="both"/>
              <w:rPr>
                <w:rFonts w:ascii="Times New Roman" w:hAnsi="Times New Roman" w:cs="Times New Roman"/>
                <w:sz w:val="24"/>
                <w:szCs w:val="24"/>
              </w:rPr>
            </w:pPr>
            <w:r w:rsidRPr="00670C4F">
              <w:rPr>
                <w:rFonts w:ascii="Times New Roman" w:hAnsi="Times New Roman" w:cs="Times New Roman"/>
                <w:sz w:val="24"/>
                <w:szCs w:val="24"/>
              </w:rPr>
              <w:t>Stalna zaštita mora i morske obale od onečišćenja;</w:t>
            </w:r>
          </w:p>
          <w:p w14:paraId="5ECE43B4" w14:textId="77777777" w:rsidR="00B253DF" w:rsidRPr="00670C4F" w:rsidRDefault="00B253DF" w:rsidP="00670C4F">
            <w:pPr>
              <w:pStyle w:val="ListParagraph"/>
              <w:numPr>
                <w:ilvl w:val="1"/>
                <w:numId w:val="22"/>
              </w:numPr>
              <w:tabs>
                <w:tab w:val="num" w:pos="1080"/>
              </w:tabs>
              <w:spacing w:after="0" w:line="240" w:lineRule="auto"/>
              <w:ind w:left="317"/>
              <w:jc w:val="both"/>
              <w:rPr>
                <w:rFonts w:ascii="Times New Roman" w:hAnsi="Times New Roman" w:cs="Times New Roman"/>
                <w:sz w:val="24"/>
                <w:szCs w:val="24"/>
              </w:rPr>
            </w:pPr>
            <w:r w:rsidRPr="00670C4F">
              <w:rPr>
                <w:rFonts w:ascii="Times New Roman" w:hAnsi="Times New Roman" w:cs="Times New Roman"/>
                <w:sz w:val="24"/>
                <w:szCs w:val="24"/>
              </w:rPr>
              <w:t>Utvrđivanje mjera smanjenja šteta u okolišu kod iznenadnog onečišćenja mora manjeg opsega i jačine u DNŽ.</w:t>
            </w:r>
          </w:p>
          <w:p w14:paraId="2A084402" w14:textId="77777777" w:rsidR="00B253DF" w:rsidRPr="00670C4F" w:rsidRDefault="00B253DF" w:rsidP="00670C4F">
            <w:pPr>
              <w:pStyle w:val="ListParagraph"/>
              <w:numPr>
                <w:ilvl w:val="1"/>
                <w:numId w:val="22"/>
              </w:numPr>
              <w:tabs>
                <w:tab w:val="num" w:pos="1080"/>
              </w:tabs>
              <w:spacing w:after="0" w:line="240" w:lineRule="auto"/>
              <w:ind w:left="317"/>
              <w:jc w:val="both"/>
              <w:rPr>
                <w:rFonts w:ascii="Times New Roman" w:hAnsi="Times New Roman" w:cs="Times New Roman"/>
                <w:sz w:val="24"/>
                <w:szCs w:val="24"/>
              </w:rPr>
            </w:pPr>
            <w:r w:rsidRPr="00670C4F">
              <w:rPr>
                <w:rFonts w:ascii="Times New Roman" w:hAnsi="Times New Roman" w:cs="Times New Roman"/>
                <w:sz w:val="24"/>
                <w:szCs w:val="24"/>
              </w:rPr>
              <w:t>Kapitalne pomoći jedinicama lokalne samouprave (općinama i gradovima na području DNŽ) i lučkim upravama na području županije</w:t>
            </w:r>
          </w:p>
          <w:p w14:paraId="1A25BE9F" w14:textId="77777777" w:rsidR="00B253DF" w:rsidRPr="00670C4F" w:rsidRDefault="00B253DF" w:rsidP="00670C4F">
            <w:pPr>
              <w:pStyle w:val="ListParagraph"/>
              <w:numPr>
                <w:ilvl w:val="1"/>
                <w:numId w:val="22"/>
              </w:numPr>
              <w:tabs>
                <w:tab w:val="num" w:pos="1080"/>
              </w:tabs>
              <w:spacing w:after="0" w:line="240" w:lineRule="auto"/>
              <w:ind w:left="317"/>
              <w:jc w:val="both"/>
              <w:rPr>
                <w:rFonts w:ascii="Times New Roman" w:hAnsi="Times New Roman" w:cs="Times New Roman"/>
                <w:sz w:val="24"/>
                <w:szCs w:val="24"/>
              </w:rPr>
            </w:pPr>
            <w:r w:rsidRPr="00670C4F">
              <w:rPr>
                <w:rFonts w:ascii="Times New Roman" w:hAnsi="Times New Roman" w:cs="Times New Roman"/>
                <w:sz w:val="24"/>
                <w:szCs w:val="24"/>
              </w:rPr>
              <w:t>Izvanredno upravljanje pomorskim dobrom na području DNŽ</w:t>
            </w:r>
          </w:p>
          <w:p w14:paraId="350E8E96" w14:textId="77777777" w:rsidR="00B253DF" w:rsidRPr="00670C4F" w:rsidRDefault="00B253DF" w:rsidP="00670C4F">
            <w:pPr>
              <w:pStyle w:val="ListParagraph"/>
              <w:numPr>
                <w:ilvl w:val="1"/>
                <w:numId w:val="22"/>
              </w:numPr>
              <w:tabs>
                <w:tab w:val="num" w:pos="1080"/>
              </w:tabs>
              <w:spacing w:after="0" w:line="240" w:lineRule="auto"/>
              <w:ind w:left="317"/>
              <w:jc w:val="both"/>
              <w:rPr>
                <w:rFonts w:ascii="Times New Roman" w:hAnsi="Times New Roman" w:cs="Times New Roman"/>
                <w:sz w:val="24"/>
                <w:szCs w:val="24"/>
              </w:rPr>
            </w:pPr>
            <w:r w:rsidRPr="00670C4F">
              <w:rPr>
                <w:rFonts w:ascii="Times New Roman" w:hAnsi="Times New Roman" w:cs="Times New Roman"/>
                <w:sz w:val="24"/>
                <w:szCs w:val="24"/>
              </w:rPr>
              <w:t>Stručna obrada zahtjeva i provođenje postupka za utvrđivanje granica pomorskog dobra i provođenje postupaka za dodjelu koncesija.</w:t>
            </w:r>
          </w:p>
        </w:tc>
      </w:tr>
      <w:tr w:rsidR="00C73F6F" w:rsidRPr="00670C4F" w14:paraId="63805BEB" w14:textId="77777777" w:rsidTr="00F00EA6">
        <w:tc>
          <w:tcPr>
            <w:tcW w:w="1536" w:type="dxa"/>
            <w:tcBorders>
              <w:top w:val="single" w:sz="4" w:space="0" w:color="auto"/>
              <w:left w:val="single" w:sz="4" w:space="0" w:color="auto"/>
              <w:bottom w:val="single" w:sz="4" w:space="0" w:color="auto"/>
              <w:right w:val="single" w:sz="4" w:space="0" w:color="auto"/>
            </w:tcBorders>
          </w:tcPr>
          <w:p w14:paraId="2D93452F" w14:textId="4E53350A" w:rsidR="00C73F6F" w:rsidRPr="00670C4F" w:rsidRDefault="00C73F6F" w:rsidP="00670C4F">
            <w:pPr>
              <w:jc w:val="both"/>
              <w:rPr>
                <w:szCs w:val="24"/>
              </w:rPr>
            </w:pPr>
            <w:r>
              <w:rPr>
                <w:szCs w:val="24"/>
              </w:rPr>
              <w:t>Povezanost programa sa strateškim dokumentima</w:t>
            </w:r>
          </w:p>
        </w:tc>
        <w:tc>
          <w:tcPr>
            <w:tcW w:w="7526" w:type="dxa"/>
            <w:tcBorders>
              <w:top w:val="single" w:sz="4" w:space="0" w:color="auto"/>
              <w:left w:val="single" w:sz="4" w:space="0" w:color="auto"/>
              <w:bottom w:val="single" w:sz="4" w:space="0" w:color="auto"/>
              <w:right w:val="single" w:sz="4" w:space="0" w:color="auto"/>
            </w:tcBorders>
          </w:tcPr>
          <w:p w14:paraId="05D1FA6A" w14:textId="02074ED0" w:rsidR="00C73F6F" w:rsidRPr="00670C4F" w:rsidRDefault="00C73F6F" w:rsidP="00001B55">
            <w:pPr>
              <w:pStyle w:val="ListParagraph"/>
              <w:numPr>
                <w:ilvl w:val="1"/>
                <w:numId w:val="22"/>
              </w:numPr>
              <w:tabs>
                <w:tab w:val="num" w:pos="1080"/>
              </w:tabs>
              <w:spacing w:after="0" w:line="240" w:lineRule="auto"/>
              <w:ind w:left="317"/>
              <w:jc w:val="both"/>
              <w:rPr>
                <w:rFonts w:ascii="Times New Roman" w:hAnsi="Times New Roman" w:cs="Times New Roman"/>
                <w:sz w:val="24"/>
                <w:szCs w:val="24"/>
              </w:rPr>
            </w:pPr>
            <w:r>
              <w:rPr>
                <w:rFonts w:ascii="Times New Roman" w:eastAsia="Times New Roman" w:hAnsi="Times New Roman" w:cs="Times New Roman"/>
                <w:sz w:val="24"/>
                <w:szCs w:val="24"/>
              </w:rPr>
              <w:t>P</w:t>
            </w:r>
            <w:r w:rsidR="00001B55">
              <w:rPr>
                <w:rFonts w:ascii="Times New Roman" w:eastAsia="Times New Roman" w:hAnsi="Times New Roman" w:cs="Times New Roman"/>
                <w:sz w:val="24"/>
                <w:szCs w:val="24"/>
              </w:rPr>
              <w:t xml:space="preserve">lan razvoja </w:t>
            </w:r>
            <w:r>
              <w:rPr>
                <w:rFonts w:ascii="Times New Roman" w:eastAsia="Times New Roman" w:hAnsi="Times New Roman" w:cs="Times New Roman"/>
                <w:sz w:val="24"/>
                <w:szCs w:val="24"/>
              </w:rPr>
              <w:t>Dubrovačko-neretvanske županije do 202</w:t>
            </w:r>
            <w:r w:rsidR="00001B55">
              <w:rPr>
                <w:rFonts w:ascii="Times New Roman" w:eastAsia="Times New Roman" w:hAnsi="Times New Roman" w:cs="Times New Roman"/>
                <w:sz w:val="24"/>
                <w:szCs w:val="24"/>
              </w:rPr>
              <w:t>7</w:t>
            </w:r>
            <w:r>
              <w:rPr>
                <w:rFonts w:ascii="Times New Roman" w:eastAsia="Times New Roman" w:hAnsi="Times New Roman" w:cs="Times New Roman"/>
                <w:sz w:val="24"/>
                <w:szCs w:val="24"/>
              </w:rPr>
              <w:t>., Cilj: 1.3. Poboljšanje konkurentnosti u turizmu, poljoprivredi, akvakulturi i ribarstvu; Mjera 1.3.2. Razvoj selektivnih oblika turizma; Cilj 3.2. Poboljš</w:t>
            </w:r>
            <w:r w:rsidR="00001B55">
              <w:rPr>
                <w:rFonts w:ascii="Times New Roman" w:eastAsia="Times New Roman" w:hAnsi="Times New Roman" w:cs="Times New Roman"/>
                <w:sz w:val="24"/>
                <w:szCs w:val="24"/>
              </w:rPr>
              <w:t>a</w:t>
            </w:r>
            <w:r>
              <w:rPr>
                <w:rFonts w:ascii="Times New Roman" w:eastAsia="Times New Roman" w:hAnsi="Times New Roman" w:cs="Times New Roman"/>
                <w:sz w:val="24"/>
                <w:szCs w:val="24"/>
              </w:rPr>
              <w:t>nje unutarnje i vanjske povezivosti te zelene mobilnosti, Mjera 3.2.1. Poticanje cjelovitog razvoja prometne infrastrukture</w:t>
            </w:r>
          </w:p>
        </w:tc>
      </w:tr>
      <w:tr w:rsidR="00B253DF" w:rsidRPr="00670C4F" w14:paraId="590F26D6" w14:textId="77777777" w:rsidTr="00997678">
        <w:tc>
          <w:tcPr>
            <w:tcW w:w="1536" w:type="dxa"/>
            <w:tcBorders>
              <w:top w:val="single" w:sz="4" w:space="0" w:color="auto"/>
              <w:left w:val="single" w:sz="4" w:space="0" w:color="auto"/>
              <w:bottom w:val="single" w:sz="4" w:space="0" w:color="auto"/>
              <w:right w:val="single" w:sz="4" w:space="0" w:color="auto"/>
            </w:tcBorders>
            <w:hideMark/>
          </w:tcPr>
          <w:p w14:paraId="0EFDECCE" w14:textId="77777777" w:rsidR="00B253DF" w:rsidRPr="00670C4F" w:rsidRDefault="00B253DF" w:rsidP="00670C4F">
            <w:pPr>
              <w:jc w:val="both"/>
              <w:rPr>
                <w:szCs w:val="24"/>
              </w:rPr>
            </w:pPr>
            <w:r w:rsidRPr="00670C4F">
              <w:rPr>
                <w:szCs w:val="24"/>
              </w:rPr>
              <w:t>Zakonska osnova:</w:t>
            </w:r>
          </w:p>
        </w:tc>
        <w:tc>
          <w:tcPr>
            <w:tcW w:w="7526" w:type="dxa"/>
            <w:tcBorders>
              <w:top w:val="single" w:sz="4" w:space="0" w:color="auto"/>
              <w:left w:val="single" w:sz="4" w:space="0" w:color="auto"/>
              <w:bottom w:val="single" w:sz="4" w:space="0" w:color="auto"/>
              <w:right w:val="single" w:sz="4" w:space="0" w:color="auto"/>
            </w:tcBorders>
            <w:hideMark/>
          </w:tcPr>
          <w:p w14:paraId="3E724971" w14:textId="77777777" w:rsidR="00B253DF" w:rsidRPr="00670C4F" w:rsidRDefault="00B253DF" w:rsidP="00670C4F">
            <w:pPr>
              <w:pStyle w:val="ListParagraph"/>
              <w:numPr>
                <w:ilvl w:val="1"/>
                <w:numId w:val="22"/>
              </w:numPr>
              <w:spacing w:after="0" w:line="240" w:lineRule="auto"/>
              <w:ind w:left="317"/>
              <w:jc w:val="both"/>
              <w:rPr>
                <w:rFonts w:ascii="Times New Roman" w:hAnsi="Times New Roman" w:cs="Times New Roman"/>
                <w:sz w:val="24"/>
                <w:szCs w:val="24"/>
              </w:rPr>
            </w:pPr>
            <w:r w:rsidRPr="00670C4F">
              <w:rPr>
                <w:rFonts w:ascii="Times New Roman" w:hAnsi="Times New Roman" w:cs="Times New Roman"/>
                <w:sz w:val="24"/>
                <w:szCs w:val="24"/>
              </w:rPr>
              <w:t>Plan intervencija kod iznenadnog onečišćenja mora u RH (NN 92/08</w:t>
            </w:r>
            <w:r w:rsidR="00E0081B">
              <w:rPr>
                <w:rFonts w:ascii="Times New Roman" w:hAnsi="Times New Roman" w:cs="Times New Roman"/>
                <w:sz w:val="24"/>
                <w:szCs w:val="24"/>
              </w:rPr>
              <w:t>.</w:t>
            </w:r>
            <w:r w:rsidRPr="00670C4F">
              <w:rPr>
                <w:rFonts w:ascii="Times New Roman" w:hAnsi="Times New Roman" w:cs="Times New Roman"/>
                <w:sz w:val="24"/>
                <w:szCs w:val="24"/>
              </w:rPr>
              <w:t>);</w:t>
            </w:r>
          </w:p>
          <w:p w14:paraId="41784D24" w14:textId="77777777" w:rsidR="00B253DF" w:rsidRPr="00670C4F" w:rsidRDefault="00B253DF" w:rsidP="00670C4F">
            <w:pPr>
              <w:pStyle w:val="ListParagraph"/>
              <w:numPr>
                <w:ilvl w:val="1"/>
                <w:numId w:val="22"/>
              </w:numPr>
              <w:spacing w:after="0" w:line="240" w:lineRule="auto"/>
              <w:ind w:left="317"/>
              <w:jc w:val="both"/>
              <w:rPr>
                <w:rFonts w:ascii="Times New Roman" w:hAnsi="Times New Roman" w:cs="Times New Roman"/>
                <w:sz w:val="24"/>
                <w:szCs w:val="24"/>
              </w:rPr>
            </w:pPr>
            <w:r w:rsidRPr="00670C4F">
              <w:rPr>
                <w:rFonts w:ascii="Times New Roman" w:hAnsi="Times New Roman" w:cs="Times New Roman"/>
                <w:sz w:val="24"/>
                <w:szCs w:val="24"/>
              </w:rPr>
              <w:t>Plan intervencija kod</w:t>
            </w:r>
            <w:r w:rsidR="006D288A">
              <w:rPr>
                <w:rFonts w:ascii="Times New Roman" w:hAnsi="Times New Roman" w:cs="Times New Roman"/>
                <w:sz w:val="24"/>
                <w:szCs w:val="24"/>
              </w:rPr>
              <w:t xml:space="preserve"> iznenadnih onečišćenja mora u </w:t>
            </w:r>
            <w:r w:rsidRPr="00670C4F">
              <w:rPr>
                <w:rFonts w:ascii="Times New Roman" w:hAnsi="Times New Roman" w:cs="Times New Roman"/>
                <w:sz w:val="24"/>
                <w:szCs w:val="24"/>
              </w:rPr>
              <w:t>D</w:t>
            </w:r>
            <w:r w:rsidR="006D288A">
              <w:rPr>
                <w:rFonts w:ascii="Times New Roman" w:hAnsi="Times New Roman" w:cs="Times New Roman"/>
                <w:sz w:val="24"/>
                <w:szCs w:val="24"/>
              </w:rPr>
              <w:t>N</w:t>
            </w:r>
            <w:r w:rsidRPr="00670C4F">
              <w:rPr>
                <w:rFonts w:ascii="Times New Roman" w:hAnsi="Times New Roman" w:cs="Times New Roman"/>
                <w:sz w:val="24"/>
                <w:szCs w:val="24"/>
              </w:rPr>
              <w:t>Ž ;</w:t>
            </w:r>
          </w:p>
          <w:p w14:paraId="3F3436CB" w14:textId="75671762" w:rsidR="00B253DF" w:rsidRPr="00670C4F" w:rsidRDefault="00B253DF" w:rsidP="00670C4F">
            <w:pPr>
              <w:pStyle w:val="ListParagraph"/>
              <w:numPr>
                <w:ilvl w:val="1"/>
                <w:numId w:val="22"/>
              </w:numPr>
              <w:spacing w:after="0" w:line="240" w:lineRule="auto"/>
              <w:ind w:left="317"/>
              <w:jc w:val="both"/>
              <w:rPr>
                <w:rFonts w:ascii="Times New Roman" w:hAnsi="Times New Roman" w:cs="Times New Roman"/>
                <w:sz w:val="24"/>
                <w:szCs w:val="24"/>
              </w:rPr>
            </w:pPr>
            <w:r w:rsidRPr="00670C4F">
              <w:rPr>
                <w:rFonts w:ascii="Times New Roman" w:hAnsi="Times New Roman" w:cs="Times New Roman"/>
                <w:sz w:val="24"/>
                <w:szCs w:val="24"/>
              </w:rPr>
              <w:t>Zakon o zaštiti okoliša (NN 80/13</w:t>
            </w:r>
            <w:r w:rsidR="00997678">
              <w:rPr>
                <w:rFonts w:ascii="Times New Roman" w:hAnsi="Times New Roman" w:cs="Times New Roman"/>
                <w:sz w:val="24"/>
                <w:szCs w:val="24"/>
              </w:rPr>
              <w:t>.</w:t>
            </w:r>
            <w:r w:rsidR="00E0081B">
              <w:rPr>
                <w:rFonts w:ascii="Times New Roman" w:hAnsi="Times New Roman" w:cs="Times New Roman"/>
                <w:sz w:val="24"/>
                <w:szCs w:val="24"/>
              </w:rPr>
              <w:t>, 153/13., 78/15., 12/18. i 118/18.</w:t>
            </w:r>
            <w:r w:rsidRPr="00670C4F">
              <w:rPr>
                <w:rFonts w:ascii="Times New Roman" w:hAnsi="Times New Roman" w:cs="Times New Roman"/>
                <w:sz w:val="24"/>
                <w:szCs w:val="24"/>
              </w:rPr>
              <w:t>);</w:t>
            </w:r>
          </w:p>
          <w:p w14:paraId="5126E5FB" w14:textId="77777777" w:rsidR="00B253DF" w:rsidRPr="00670C4F" w:rsidRDefault="00B253DF" w:rsidP="00670C4F">
            <w:pPr>
              <w:pStyle w:val="ListParagraph"/>
              <w:numPr>
                <w:ilvl w:val="1"/>
                <w:numId w:val="22"/>
              </w:numPr>
              <w:spacing w:after="0" w:line="240" w:lineRule="auto"/>
              <w:ind w:left="317"/>
              <w:jc w:val="both"/>
              <w:rPr>
                <w:rFonts w:ascii="Times New Roman" w:hAnsi="Times New Roman" w:cs="Times New Roman"/>
                <w:sz w:val="24"/>
                <w:szCs w:val="24"/>
              </w:rPr>
            </w:pPr>
            <w:r w:rsidRPr="00670C4F">
              <w:rPr>
                <w:rFonts w:ascii="Times New Roman" w:hAnsi="Times New Roman" w:cs="Times New Roman"/>
                <w:sz w:val="24"/>
                <w:szCs w:val="24"/>
              </w:rPr>
              <w:t xml:space="preserve">Zakon o vodama (NN </w:t>
            </w:r>
            <w:r w:rsidR="00E0081B">
              <w:rPr>
                <w:rFonts w:ascii="Times New Roman" w:hAnsi="Times New Roman" w:cs="Times New Roman"/>
                <w:sz w:val="24"/>
                <w:szCs w:val="24"/>
              </w:rPr>
              <w:t>66/19. i 84/21.</w:t>
            </w:r>
            <w:r w:rsidRPr="00670C4F">
              <w:rPr>
                <w:rFonts w:ascii="Times New Roman" w:hAnsi="Times New Roman" w:cs="Times New Roman"/>
                <w:sz w:val="24"/>
                <w:szCs w:val="24"/>
              </w:rPr>
              <w:t>).</w:t>
            </w:r>
          </w:p>
          <w:p w14:paraId="5C51BF06" w14:textId="01F56009" w:rsidR="00B253DF" w:rsidRPr="00670C4F" w:rsidRDefault="00B253DF" w:rsidP="00670C4F">
            <w:pPr>
              <w:pStyle w:val="ListParagraph"/>
              <w:numPr>
                <w:ilvl w:val="1"/>
                <w:numId w:val="22"/>
              </w:numPr>
              <w:spacing w:after="0" w:line="240" w:lineRule="auto"/>
              <w:ind w:left="317"/>
              <w:jc w:val="both"/>
              <w:rPr>
                <w:rFonts w:ascii="Times New Roman" w:hAnsi="Times New Roman" w:cs="Times New Roman"/>
                <w:sz w:val="24"/>
                <w:szCs w:val="24"/>
              </w:rPr>
            </w:pPr>
            <w:r w:rsidRPr="00670C4F">
              <w:rPr>
                <w:rFonts w:ascii="Times New Roman" w:hAnsi="Times New Roman" w:cs="Times New Roman"/>
                <w:sz w:val="24"/>
                <w:szCs w:val="24"/>
              </w:rPr>
              <w:t>Zakon o pomorskom dobru i morskim lukama (NN</w:t>
            </w:r>
            <w:r w:rsidR="00997678">
              <w:rPr>
                <w:rFonts w:ascii="Times New Roman" w:hAnsi="Times New Roman" w:cs="Times New Roman"/>
                <w:sz w:val="24"/>
                <w:szCs w:val="24"/>
              </w:rPr>
              <w:t xml:space="preserve"> 83/23</w:t>
            </w:r>
            <w:r w:rsidR="00E0081B">
              <w:rPr>
                <w:rFonts w:ascii="Times New Roman" w:hAnsi="Times New Roman" w:cs="Times New Roman"/>
                <w:sz w:val="24"/>
                <w:szCs w:val="24"/>
              </w:rPr>
              <w:t>.</w:t>
            </w:r>
            <w:r w:rsidRPr="00670C4F">
              <w:rPr>
                <w:rFonts w:ascii="Times New Roman" w:hAnsi="Times New Roman" w:cs="Times New Roman"/>
                <w:sz w:val="24"/>
                <w:szCs w:val="24"/>
              </w:rPr>
              <w:t>);</w:t>
            </w:r>
          </w:p>
          <w:p w14:paraId="471A3826" w14:textId="3D71F9DC" w:rsidR="00B253DF" w:rsidRPr="00670C4F" w:rsidRDefault="00B253DF" w:rsidP="00670C4F">
            <w:pPr>
              <w:pStyle w:val="ListParagraph"/>
              <w:numPr>
                <w:ilvl w:val="1"/>
                <w:numId w:val="22"/>
              </w:numPr>
              <w:spacing w:after="0" w:line="240" w:lineRule="auto"/>
              <w:ind w:left="317"/>
              <w:jc w:val="both"/>
              <w:rPr>
                <w:rFonts w:ascii="Times New Roman" w:hAnsi="Times New Roman" w:cs="Times New Roman"/>
                <w:sz w:val="24"/>
                <w:szCs w:val="24"/>
              </w:rPr>
            </w:pPr>
            <w:r w:rsidRPr="00670C4F">
              <w:rPr>
                <w:rFonts w:ascii="Times New Roman" w:hAnsi="Times New Roman" w:cs="Times New Roman"/>
                <w:sz w:val="24"/>
                <w:szCs w:val="24"/>
              </w:rPr>
              <w:t xml:space="preserve">Uredba o postupku utvrđivanja </w:t>
            </w:r>
            <w:r w:rsidR="00997678">
              <w:rPr>
                <w:rFonts w:ascii="Times New Roman" w:hAnsi="Times New Roman" w:cs="Times New Roman"/>
                <w:sz w:val="24"/>
                <w:szCs w:val="24"/>
              </w:rPr>
              <w:t xml:space="preserve">granice </w:t>
            </w:r>
            <w:r w:rsidRPr="00670C4F">
              <w:rPr>
                <w:rFonts w:ascii="Times New Roman" w:hAnsi="Times New Roman" w:cs="Times New Roman"/>
                <w:sz w:val="24"/>
                <w:szCs w:val="24"/>
              </w:rPr>
              <w:t xml:space="preserve">pomorskog dobra (NN </w:t>
            </w:r>
            <w:r w:rsidR="00E0081B">
              <w:rPr>
                <w:rFonts w:ascii="Times New Roman" w:hAnsi="Times New Roman" w:cs="Times New Roman"/>
                <w:sz w:val="24"/>
                <w:szCs w:val="24"/>
              </w:rPr>
              <w:t>0</w:t>
            </w:r>
            <w:r w:rsidRPr="00670C4F">
              <w:rPr>
                <w:rFonts w:ascii="Times New Roman" w:hAnsi="Times New Roman" w:cs="Times New Roman"/>
                <w:sz w:val="24"/>
                <w:szCs w:val="24"/>
              </w:rPr>
              <w:t>8/04</w:t>
            </w:r>
            <w:r w:rsidR="00E0081B">
              <w:rPr>
                <w:rFonts w:ascii="Times New Roman" w:hAnsi="Times New Roman" w:cs="Times New Roman"/>
                <w:sz w:val="24"/>
                <w:szCs w:val="24"/>
              </w:rPr>
              <w:t>. i</w:t>
            </w:r>
            <w:r w:rsidRPr="00670C4F">
              <w:rPr>
                <w:rFonts w:ascii="Times New Roman" w:hAnsi="Times New Roman" w:cs="Times New Roman"/>
                <w:sz w:val="24"/>
                <w:szCs w:val="24"/>
              </w:rPr>
              <w:t xml:space="preserve"> 82/05</w:t>
            </w:r>
            <w:r w:rsidR="00E0081B">
              <w:rPr>
                <w:rFonts w:ascii="Times New Roman" w:hAnsi="Times New Roman" w:cs="Times New Roman"/>
                <w:sz w:val="24"/>
                <w:szCs w:val="24"/>
              </w:rPr>
              <w:t>.</w:t>
            </w:r>
            <w:r w:rsidRPr="00670C4F">
              <w:rPr>
                <w:rFonts w:ascii="Times New Roman" w:hAnsi="Times New Roman" w:cs="Times New Roman"/>
                <w:sz w:val="24"/>
                <w:szCs w:val="24"/>
              </w:rPr>
              <w:t>)</w:t>
            </w:r>
          </w:p>
          <w:p w14:paraId="53E8E404" w14:textId="77777777" w:rsidR="00B253DF" w:rsidRPr="00670C4F" w:rsidRDefault="00B253DF" w:rsidP="00670C4F">
            <w:pPr>
              <w:pStyle w:val="ListParagraph"/>
              <w:numPr>
                <w:ilvl w:val="1"/>
                <w:numId w:val="22"/>
              </w:numPr>
              <w:spacing w:after="0" w:line="240" w:lineRule="auto"/>
              <w:ind w:left="317"/>
              <w:jc w:val="both"/>
              <w:rPr>
                <w:rFonts w:ascii="Times New Roman" w:hAnsi="Times New Roman" w:cs="Times New Roman"/>
                <w:sz w:val="24"/>
                <w:szCs w:val="24"/>
              </w:rPr>
            </w:pPr>
            <w:r w:rsidRPr="00670C4F">
              <w:rPr>
                <w:rFonts w:ascii="Times New Roman" w:hAnsi="Times New Roman" w:cs="Times New Roman"/>
                <w:sz w:val="24"/>
                <w:szCs w:val="24"/>
              </w:rPr>
              <w:t>Pravilnik o evidentiranju i obilježavanju pomorskog dobra (NN 29/05);</w:t>
            </w:r>
          </w:p>
          <w:p w14:paraId="288061F8" w14:textId="77777777" w:rsidR="00B253DF" w:rsidRPr="00670C4F" w:rsidRDefault="00B253DF" w:rsidP="00670C4F">
            <w:pPr>
              <w:pStyle w:val="ListParagraph"/>
              <w:numPr>
                <w:ilvl w:val="1"/>
                <w:numId w:val="22"/>
              </w:numPr>
              <w:spacing w:after="0" w:line="240" w:lineRule="auto"/>
              <w:ind w:left="317"/>
              <w:jc w:val="both"/>
              <w:rPr>
                <w:rFonts w:ascii="Times New Roman" w:hAnsi="Times New Roman" w:cs="Times New Roman"/>
                <w:sz w:val="24"/>
                <w:szCs w:val="24"/>
              </w:rPr>
            </w:pPr>
            <w:r w:rsidRPr="00670C4F">
              <w:rPr>
                <w:rFonts w:ascii="Times New Roman" w:hAnsi="Times New Roman" w:cs="Times New Roman"/>
                <w:sz w:val="24"/>
                <w:szCs w:val="24"/>
              </w:rPr>
              <w:t>Uredba o postupku davanja koncesije na pomorskom dobru (NN 23/04</w:t>
            </w:r>
            <w:r w:rsidR="00E0081B">
              <w:rPr>
                <w:rFonts w:ascii="Times New Roman" w:hAnsi="Times New Roman" w:cs="Times New Roman"/>
                <w:sz w:val="24"/>
                <w:szCs w:val="24"/>
              </w:rPr>
              <w:t>.</w:t>
            </w:r>
            <w:r w:rsidRPr="00670C4F">
              <w:rPr>
                <w:rFonts w:ascii="Times New Roman" w:hAnsi="Times New Roman" w:cs="Times New Roman"/>
                <w:sz w:val="24"/>
                <w:szCs w:val="24"/>
              </w:rPr>
              <w:t>, 101/04</w:t>
            </w:r>
            <w:r w:rsidR="00E0081B">
              <w:rPr>
                <w:rFonts w:ascii="Times New Roman" w:hAnsi="Times New Roman" w:cs="Times New Roman"/>
                <w:sz w:val="24"/>
                <w:szCs w:val="24"/>
              </w:rPr>
              <w:t>.</w:t>
            </w:r>
            <w:r w:rsidRPr="00670C4F">
              <w:rPr>
                <w:rFonts w:ascii="Times New Roman" w:hAnsi="Times New Roman" w:cs="Times New Roman"/>
                <w:sz w:val="24"/>
                <w:szCs w:val="24"/>
              </w:rPr>
              <w:t>, 39/06</w:t>
            </w:r>
            <w:r w:rsidR="00E0081B">
              <w:rPr>
                <w:rFonts w:ascii="Times New Roman" w:hAnsi="Times New Roman" w:cs="Times New Roman"/>
                <w:sz w:val="24"/>
                <w:szCs w:val="24"/>
              </w:rPr>
              <w:t>.</w:t>
            </w:r>
            <w:r w:rsidRPr="00670C4F">
              <w:rPr>
                <w:rFonts w:ascii="Times New Roman" w:hAnsi="Times New Roman" w:cs="Times New Roman"/>
                <w:sz w:val="24"/>
                <w:szCs w:val="24"/>
              </w:rPr>
              <w:t>, 63/08</w:t>
            </w:r>
            <w:r w:rsidR="00E0081B">
              <w:rPr>
                <w:rFonts w:ascii="Times New Roman" w:hAnsi="Times New Roman" w:cs="Times New Roman"/>
                <w:sz w:val="24"/>
                <w:szCs w:val="24"/>
              </w:rPr>
              <w:t>.</w:t>
            </w:r>
            <w:r w:rsidRPr="00670C4F">
              <w:rPr>
                <w:rFonts w:ascii="Times New Roman" w:hAnsi="Times New Roman" w:cs="Times New Roman"/>
                <w:sz w:val="24"/>
                <w:szCs w:val="24"/>
              </w:rPr>
              <w:t>, 125/10</w:t>
            </w:r>
            <w:r w:rsidR="00E0081B">
              <w:rPr>
                <w:rFonts w:ascii="Times New Roman" w:hAnsi="Times New Roman" w:cs="Times New Roman"/>
                <w:sz w:val="24"/>
                <w:szCs w:val="24"/>
              </w:rPr>
              <w:t>.</w:t>
            </w:r>
            <w:r w:rsidRPr="00670C4F">
              <w:rPr>
                <w:rFonts w:ascii="Times New Roman" w:hAnsi="Times New Roman" w:cs="Times New Roman"/>
                <w:sz w:val="24"/>
                <w:szCs w:val="24"/>
              </w:rPr>
              <w:t>, 102/11</w:t>
            </w:r>
            <w:r w:rsidR="00E0081B">
              <w:rPr>
                <w:rFonts w:ascii="Times New Roman" w:hAnsi="Times New Roman" w:cs="Times New Roman"/>
                <w:sz w:val="24"/>
                <w:szCs w:val="24"/>
              </w:rPr>
              <w:t xml:space="preserve">., </w:t>
            </w:r>
            <w:r w:rsidRPr="00670C4F">
              <w:rPr>
                <w:rFonts w:ascii="Times New Roman" w:hAnsi="Times New Roman" w:cs="Times New Roman"/>
                <w:sz w:val="24"/>
                <w:szCs w:val="24"/>
              </w:rPr>
              <w:t>83/12</w:t>
            </w:r>
            <w:r w:rsidR="00E0081B">
              <w:rPr>
                <w:rFonts w:ascii="Times New Roman" w:hAnsi="Times New Roman" w:cs="Times New Roman"/>
                <w:sz w:val="24"/>
                <w:szCs w:val="24"/>
              </w:rPr>
              <w:t>. i 101/17.</w:t>
            </w:r>
            <w:r w:rsidRPr="00670C4F">
              <w:rPr>
                <w:rFonts w:ascii="Times New Roman" w:hAnsi="Times New Roman" w:cs="Times New Roman"/>
                <w:sz w:val="24"/>
                <w:szCs w:val="24"/>
              </w:rPr>
              <w:t>)</w:t>
            </w:r>
          </w:p>
          <w:p w14:paraId="3413449A" w14:textId="77777777" w:rsidR="00B253DF" w:rsidRDefault="00B253DF" w:rsidP="00E0081B">
            <w:pPr>
              <w:pStyle w:val="ListParagraph"/>
              <w:numPr>
                <w:ilvl w:val="1"/>
                <w:numId w:val="22"/>
              </w:numPr>
              <w:spacing w:after="0" w:line="240" w:lineRule="auto"/>
              <w:ind w:left="317"/>
              <w:jc w:val="both"/>
              <w:rPr>
                <w:rFonts w:ascii="Times New Roman" w:hAnsi="Times New Roman" w:cs="Times New Roman"/>
                <w:sz w:val="24"/>
                <w:szCs w:val="24"/>
              </w:rPr>
            </w:pPr>
            <w:r w:rsidRPr="00670C4F">
              <w:rPr>
                <w:rFonts w:ascii="Times New Roman" w:hAnsi="Times New Roman" w:cs="Times New Roman"/>
                <w:sz w:val="24"/>
                <w:szCs w:val="24"/>
              </w:rPr>
              <w:t>Zakon o koncesijama (NN</w:t>
            </w:r>
            <w:r w:rsidR="00087283">
              <w:rPr>
                <w:rFonts w:ascii="Times New Roman" w:hAnsi="Times New Roman" w:cs="Times New Roman"/>
                <w:sz w:val="24"/>
                <w:szCs w:val="24"/>
              </w:rPr>
              <w:t xml:space="preserve"> </w:t>
            </w:r>
            <w:r w:rsidR="00E0081B">
              <w:rPr>
                <w:rFonts w:ascii="Times New Roman" w:hAnsi="Times New Roman" w:cs="Times New Roman"/>
                <w:sz w:val="24"/>
                <w:szCs w:val="24"/>
              </w:rPr>
              <w:t>69/17. i 107/20.)</w:t>
            </w:r>
          </w:p>
          <w:p w14:paraId="603B2BE0" w14:textId="13B96226" w:rsidR="00924404" w:rsidRPr="00C73F6F" w:rsidRDefault="00924404" w:rsidP="00997678">
            <w:pPr>
              <w:pStyle w:val="ListParagraph"/>
              <w:numPr>
                <w:ilvl w:val="1"/>
                <w:numId w:val="22"/>
              </w:numPr>
              <w:spacing w:after="0" w:line="240" w:lineRule="auto"/>
              <w:ind w:left="317"/>
              <w:jc w:val="both"/>
              <w:rPr>
                <w:rFonts w:ascii="Times New Roman" w:hAnsi="Times New Roman" w:cs="Times New Roman"/>
                <w:sz w:val="24"/>
                <w:szCs w:val="24"/>
              </w:rPr>
            </w:pPr>
            <w:r>
              <w:rPr>
                <w:rFonts w:ascii="Times New Roman" w:hAnsi="Times New Roman" w:cs="Times New Roman"/>
                <w:sz w:val="24"/>
                <w:szCs w:val="24"/>
              </w:rPr>
              <w:t>Plan razvoja D</w:t>
            </w:r>
            <w:r w:rsidR="00997678">
              <w:rPr>
                <w:rFonts w:ascii="Times New Roman" w:hAnsi="Times New Roman" w:cs="Times New Roman"/>
                <w:sz w:val="24"/>
                <w:szCs w:val="24"/>
              </w:rPr>
              <w:t>ubrovačko-neretvanske županije do</w:t>
            </w:r>
            <w:r>
              <w:rPr>
                <w:rFonts w:ascii="Times New Roman" w:hAnsi="Times New Roman" w:cs="Times New Roman"/>
                <w:sz w:val="24"/>
                <w:szCs w:val="24"/>
              </w:rPr>
              <w:t xml:space="preserve"> 2027.</w:t>
            </w:r>
            <w:r w:rsidR="00997678">
              <w:rPr>
                <w:rFonts w:ascii="Times New Roman" w:hAnsi="Times New Roman" w:cs="Times New Roman"/>
                <w:sz w:val="24"/>
                <w:szCs w:val="24"/>
              </w:rPr>
              <w:t xml:space="preserve"> godine</w:t>
            </w:r>
          </w:p>
        </w:tc>
      </w:tr>
      <w:tr w:rsidR="00743B42" w:rsidRPr="00670C4F" w14:paraId="3EA81422" w14:textId="77777777" w:rsidTr="00F00EA6">
        <w:tc>
          <w:tcPr>
            <w:tcW w:w="1536" w:type="dxa"/>
            <w:tcBorders>
              <w:top w:val="single" w:sz="4" w:space="0" w:color="auto"/>
              <w:left w:val="single" w:sz="4" w:space="0" w:color="auto"/>
              <w:bottom w:val="single" w:sz="4" w:space="0" w:color="auto"/>
              <w:right w:val="single" w:sz="4" w:space="0" w:color="auto"/>
            </w:tcBorders>
            <w:hideMark/>
          </w:tcPr>
          <w:p w14:paraId="3551C040" w14:textId="7E109A77" w:rsidR="00743B42" w:rsidRPr="00670C4F" w:rsidRDefault="00743B42" w:rsidP="00743B42">
            <w:pPr>
              <w:jc w:val="both"/>
              <w:rPr>
                <w:szCs w:val="24"/>
              </w:rPr>
            </w:pPr>
            <w:bookmarkStart w:id="0" w:name="_Hlk213842986"/>
            <w:r>
              <w:rPr>
                <w:szCs w:val="24"/>
              </w:rPr>
              <w:t>Proračun 2026:</w:t>
            </w:r>
          </w:p>
        </w:tc>
        <w:tc>
          <w:tcPr>
            <w:tcW w:w="7526" w:type="dxa"/>
            <w:tcBorders>
              <w:top w:val="single" w:sz="4" w:space="0" w:color="auto"/>
              <w:left w:val="single" w:sz="4" w:space="0" w:color="auto"/>
              <w:bottom w:val="single" w:sz="4" w:space="0" w:color="auto"/>
              <w:right w:val="single" w:sz="4" w:space="0" w:color="auto"/>
            </w:tcBorders>
          </w:tcPr>
          <w:p w14:paraId="1C492F4B" w14:textId="0FA4233B" w:rsidR="00743B42" w:rsidRPr="00670C4F" w:rsidRDefault="00D7206D" w:rsidP="00743B42">
            <w:pPr>
              <w:jc w:val="both"/>
              <w:rPr>
                <w:szCs w:val="24"/>
              </w:rPr>
            </w:pPr>
            <w:r>
              <w:rPr>
                <w:szCs w:val="24"/>
              </w:rPr>
              <w:t>3.012.646,13</w:t>
            </w:r>
          </w:p>
        </w:tc>
      </w:tr>
      <w:tr w:rsidR="00743B42" w:rsidRPr="00670C4F" w14:paraId="6221729E" w14:textId="77777777" w:rsidTr="00F00EA6">
        <w:tc>
          <w:tcPr>
            <w:tcW w:w="1536" w:type="dxa"/>
            <w:tcBorders>
              <w:top w:val="single" w:sz="4" w:space="0" w:color="auto"/>
              <w:left w:val="single" w:sz="4" w:space="0" w:color="auto"/>
              <w:bottom w:val="single" w:sz="4" w:space="0" w:color="auto"/>
              <w:right w:val="single" w:sz="4" w:space="0" w:color="auto"/>
            </w:tcBorders>
          </w:tcPr>
          <w:p w14:paraId="5119258E" w14:textId="2B452386" w:rsidR="00743B42" w:rsidRDefault="00743B42" w:rsidP="00743B42">
            <w:pPr>
              <w:jc w:val="both"/>
              <w:rPr>
                <w:szCs w:val="24"/>
              </w:rPr>
            </w:pPr>
            <w:r>
              <w:rPr>
                <w:szCs w:val="24"/>
              </w:rPr>
              <w:t>Projekcija 2027.</w:t>
            </w:r>
          </w:p>
        </w:tc>
        <w:tc>
          <w:tcPr>
            <w:tcW w:w="7526" w:type="dxa"/>
            <w:tcBorders>
              <w:top w:val="single" w:sz="4" w:space="0" w:color="auto"/>
              <w:left w:val="single" w:sz="4" w:space="0" w:color="auto"/>
              <w:bottom w:val="single" w:sz="4" w:space="0" w:color="auto"/>
              <w:right w:val="single" w:sz="4" w:space="0" w:color="auto"/>
            </w:tcBorders>
          </w:tcPr>
          <w:p w14:paraId="4CC2A42F" w14:textId="3234C3C2" w:rsidR="00743B42" w:rsidRDefault="00D7206D" w:rsidP="00743B42">
            <w:pPr>
              <w:jc w:val="both"/>
              <w:rPr>
                <w:szCs w:val="24"/>
              </w:rPr>
            </w:pPr>
            <w:r>
              <w:rPr>
                <w:szCs w:val="24"/>
              </w:rPr>
              <w:t>1.147.888,00</w:t>
            </w:r>
          </w:p>
        </w:tc>
      </w:tr>
      <w:tr w:rsidR="00743B42" w:rsidRPr="00670C4F" w14:paraId="731F1723" w14:textId="77777777" w:rsidTr="00F00EA6">
        <w:tc>
          <w:tcPr>
            <w:tcW w:w="1536" w:type="dxa"/>
            <w:tcBorders>
              <w:top w:val="single" w:sz="4" w:space="0" w:color="auto"/>
              <w:left w:val="single" w:sz="4" w:space="0" w:color="auto"/>
              <w:bottom w:val="single" w:sz="4" w:space="0" w:color="auto"/>
              <w:right w:val="single" w:sz="4" w:space="0" w:color="auto"/>
            </w:tcBorders>
          </w:tcPr>
          <w:p w14:paraId="3837058B" w14:textId="7917E1AB" w:rsidR="00743B42" w:rsidRDefault="00743B42" w:rsidP="00743B42">
            <w:pPr>
              <w:jc w:val="both"/>
              <w:rPr>
                <w:szCs w:val="24"/>
              </w:rPr>
            </w:pPr>
            <w:r>
              <w:rPr>
                <w:szCs w:val="24"/>
              </w:rPr>
              <w:t>Projekcija 2028.</w:t>
            </w:r>
          </w:p>
        </w:tc>
        <w:tc>
          <w:tcPr>
            <w:tcW w:w="7526" w:type="dxa"/>
            <w:tcBorders>
              <w:top w:val="single" w:sz="4" w:space="0" w:color="auto"/>
              <w:left w:val="single" w:sz="4" w:space="0" w:color="auto"/>
              <w:bottom w:val="single" w:sz="4" w:space="0" w:color="auto"/>
              <w:right w:val="single" w:sz="4" w:space="0" w:color="auto"/>
            </w:tcBorders>
          </w:tcPr>
          <w:p w14:paraId="31DC7FC9" w14:textId="1F994046" w:rsidR="00743B42" w:rsidRDefault="00D7206D" w:rsidP="00743B42">
            <w:pPr>
              <w:jc w:val="both"/>
              <w:rPr>
                <w:szCs w:val="24"/>
              </w:rPr>
            </w:pPr>
            <w:r>
              <w:rPr>
                <w:szCs w:val="24"/>
              </w:rPr>
              <w:t>1.177.888,00</w:t>
            </w:r>
          </w:p>
        </w:tc>
      </w:tr>
      <w:bookmarkEnd w:id="0"/>
    </w:tbl>
    <w:p w14:paraId="0AC780BF" w14:textId="77777777" w:rsidR="00B253DF" w:rsidRPr="00670C4F" w:rsidRDefault="00B253DF" w:rsidP="00670C4F">
      <w:pPr>
        <w:jc w:val="both"/>
        <w:rPr>
          <w:szCs w:val="24"/>
        </w:rPr>
      </w:pPr>
    </w:p>
    <w:tbl>
      <w:tblPr>
        <w:tblStyle w:val="TableGrid"/>
        <w:tblW w:w="0" w:type="auto"/>
        <w:tblLook w:val="04A0" w:firstRow="1" w:lastRow="0" w:firstColumn="1" w:lastColumn="0" w:noHBand="0" w:noVBand="1"/>
      </w:tblPr>
      <w:tblGrid>
        <w:gridCol w:w="1816"/>
        <w:gridCol w:w="134"/>
        <w:gridCol w:w="7112"/>
      </w:tblGrid>
      <w:tr w:rsidR="00B253DF" w:rsidRPr="00670C4F" w14:paraId="7720FAF3" w14:textId="77777777" w:rsidTr="008B65E9">
        <w:tc>
          <w:tcPr>
            <w:tcW w:w="1950" w:type="dxa"/>
            <w:gridSpan w:val="2"/>
            <w:tcBorders>
              <w:top w:val="single" w:sz="4" w:space="0" w:color="auto"/>
              <w:left w:val="single" w:sz="4" w:space="0" w:color="auto"/>
              <w:bottom w:val="single" w:sz="4" w:space="0" w:color="auto"/>
              <w:right w:val="single" w:sz="4" w:space="0" w:color="auto"/>
            </w:tcBorders>
            <w:hideMark/>
          </w:tcPr>
          <w:p w14:paraId="22A2C993" w14:textId="77777777" w:rsidR="00B253DF" w:rsidRPr="00670C4F" w:rsidRDefault="00B253DF" w:rsidP="00670C4F">
            <w:pPr>
              <w:jc w:val="both"/>
              <w:rPr>
                <w:i/>
                <w:szCs w:val="24"/>
              </w:rPr>
            </w:pPr>
            <w:r w:rsidRPr="00670C4F">
              <w:rPr>
                <w:i/>
                <w:szCs w:val="24"/>
              </w:rPr>
              <w:t>Aktivnost:</w:t>
            </w:r>
          </w:p>
        </w:tc>
        <w:tc>
          <w:tcPr>
            <w:tcW w:w="7112" w:type="dxa"/>
            <w:tcBorders>
              <w:top w:val="single" w:sz="4" w:space="0" w:color="auto"/>
              <w:left w:val="single" w:sz="4" w:space="0" w:color="auto"/>
              <w:bottom w:val="single" w:sz="4" w:space="0" w:color="auto"/>
              <w:right w:val="single" w:sz="4" w:space="0" w:color="auto"/>
            </w:tcBorders>
            <w:hideMark/>
          </w:tcPr>
          <w:p w14:paraId="5A1BC9FE" w14:textId="77777777" w:rsidR="00B253DF" w:rsidRPr="00670C4F" w:rsidRDefault="009703DC" w:rsidP="009703DC">
            <w:pPr>
              <w:jc w:val="both"/>
              <w:rPr>
                <w:i/>
                <w:szCs w:val="24"/>
              </w:rPr>
            </w:pPr>
            <w:r>
              <w:rPr>
                <w:i/>
                <w:szCs w:val="24"/>
              </w:rPr>
              <w:t>A130401</w:t>
            </w:r>
            <w:r w:rsidR="00B253DF" w:rsidRPr="00670C4F">
              <w:rPr>
                <w:i/>
                <w:szCs w:val="24"/>
              </w:rPr>
              <w:t xml:space="preserve"> – Izrada prijedloga granice pomorskih dobara i njezine provedbe</w:t>
            </w:r>
          </w:p>
        </w:tc>
      </w:tr>
      <w:tr w:rsidR="00074F3E" w:rsidRPr="00670C4F" w14:paraId="217257A2" w14:textId="77777777" w:rsidTr="0019028E">
        <w:tc>
          <w:tcPr>
            <w:tcW w:w="1816" w:type="dxa"/>
            <w:tcBorders>
              <w:top w:val="single" w:sz="4" w:space="0" w:color="auto"/>
              <w:left w:val="single" w:sz="4" w:space="0" w:color="auto"/>
              <w:bottom w:val="single" w:sz="4" w:space="0" w:color="auto"/>
              <w:right w:val="single" w:sz="4" w:space="0" w:color="auto"/>
            </w:tcBorders>
          </w:tcPr>
          <w:p w14:paraId="6BC38931" w14:textId="77777777" w:rsidR="00074F3E" w:rsidRPr="00E11A9D" w:rsidRDefault="00074F3E" w:rsidP="00074F3E">
            <w:pPr>
              <w:jc w:val="both"/>
              <w:rPr>
                <w:szCs w:val="24"/>
              </w:rPr>
            </w:pPr>
            <w:r>
              <w:rPr>
                <w:szCs w:val="24"/>
              </w:rPr>
              <w:t>Provedbeni program - Mjera</w:t>
            </w:r>
          </w:p>
        </w:tc>
        <w:tc>
          <w:tcPr>
            <w:tcW w:w="7246" w:type="dxa"/>
            <w:gridSpan w:val="2"/>
            <w:tcBorders>
              <w:top w:val="single" w:sz="4" w:space="0" w:color="auto"/>
              <w:left w:val="single" w:sz="4" w:space="0" w:color="auto"/>
              <w:bottom w:val="single" w:sz="4" w:space="0" w:color="auto"/>
              <w:right w:val="single" w:sz="4" w:space="0" w:color="auto"/>
            </w:tcBorders>
          </w:tcPr>
          <w:p w14:paraId="4772FD75" w14:textId="5BFD3969" w:rsidR="00074F3E" w:rsidRDefault="00074F3E" w:rsidP="00074F3E">
            <w:pPr>
              <w:jc w:val="both"/>
              <w:rPr>
                <w:i/>
                <w:szCs w:val="24"/>
              </w:rPr>
            </w:pPr>
            <w:r w:rsidRPr="00074F3E">
              <w:rPr>
                <w:szCs w:val="24"/>
              </w:rPr>
              <w:t>Mjera 3.2.1. Poticanje cjelovitog razvoja prometne infrastrukture</w:t>
            </w:r>
          </w:p>
        </w:tc>
      </w:tr>
      <w:tr w:rsidR="00743B42" w:rsidRPr="00670C4F" w14:paraId="5EA10F34" w14:textId="77777777" w:rsidTr="00AF4AEC">
        <w:tc>
          <w:tcPr>
            <w:tcW w:w="1950" w:type="dxa"/>
            <w:gridSpan w:val="2"/>
            <w:tcBorders>
              <w:top w:val="single" w:sz="4" w:space="0" w:color="auto"/>
              <w:left w:val="single" w:sz="4" w:space="0" w:color="auto"/>
              <w:bottom w:val="single" w:sz="4" w:space="0" w:color="auto"/>
              <w:right w:val="single" w:sz="4" w:space="0" w:color="auto"/>
            </w:tcBorders>
            <w:hideMark/>
          </w:tcPr>
          <w:p w14:paraId="474828C6" w14:textId="5889F484" w:rsidR="00743B42" w:rsidRPr="00670C4F" w:rsidRDefault="00743B42" w:rsidP="00743B42">
            <w:pPr>
              <w:jc w:val="both"/>
              <w:rPr>
                <w:szCs w:val="24"/>
              </w:rPr>
            </w:pPr>
            <w:r>
              <w:rPr>
                <w:szCs w:val="24"/>
              </w:rPr>
              <w:t>Proračun 2026:</w:t>
            </w:r>
          </w:p>
        </w:tc>
        <w:tc>
          <w:tcPr>
            <w:tcW w:w="7112" w:type="dxa"/>
            <w:tcBorders>
              <w:top w:val="single" w:sz="4" w:space="0" w:color="auto"/>
              <w:left w:val="single" w:sz="4" w:space="0" w:color="auto"/>
              <w:bottom w:val="single" w:sz="4" w:space="0" w:color="auto"/>
              <w:right w:val="single" w:sz="4" w:space="0" w:color="auto"/>
            </w:tcBorders>
          </w:tcPr>
          <w:p w14:paraId="36510E5E" w14:textId="6531BF2D" w:rsidR="00743B42" w:rsidRPr="00670C4F" w:rsidRDefault="00743B42" w:rsidP="00743B42">
            <w:pPr>
              <w:jc w:val="both"/>
              <w:rPr>
                <w:szCs w:val="24"/>
              </w:rPr>
            </w:pPr>
            <w:r>
              <w:rPr>
                <w:szCs w:val="24"/>
              </w:rPr>
              <w:t>103.000,00</w:t>
            </w:r>
          </w:p>
        </w:tc>
      </w:tr>
      <w:tr w:rsidR="00743B42" w:rsidRPr="00670C4F" w14:paraId="5D318A7B" w14:textId="77777777" w:rsidTr="008B65E9">
        <w:tc>
          <w:tcPr>
            <w:tcW w:w="1950" w:type="dxa"/>
            <w:gridSpan w:val="2"/>
            <w:tcBorders>
              <w:top w:val="single" w:sz="4" w:space="0" w:color="auto"/>
              <w:left w:val="single" w:sz="4" w:space="0" w:color="auto"/>
              <w:bottom w:val="single" w:sz="4" w:space="0" w:color="auto"/>
              <w:right w:val="single" w:sz="4" w:space="0" w:color="auto"/>
            </w:tcBorders>
          </w:tcPr>
          <w:p w14:paraId="63D11CAC" w14:textId="387FC17C" w:rsidR="00743B42" w:rsidRDefault="00743B42" w:rsidP="00743B42">
            <w:pPr>
              <w:jc w:val="both"/>
              <w:rPr>
                <w:szCs w:val="24"/>
              </w:rPr>
            </w:pPr>
            <w:r>
              <w:rPr>
                <w:szCs w:val="24"/>
              </w:rPr>
              <w:t>Projekcija 2027.</w:t>
            </w:r>
          </w:p>
        </w:tc>
        <w:tc>
          <w:tcPr>
            <w:tcW w:w="7112" w:type="dxa"/>
            <w:tcBorders>
              <w:top w:val="single" w:sz="4" w:space="0" w:color="auto"/>
              <w:left w:val="single" w:sz="4" w:space="0" w:color="auto"/>
              <w:bottom w:val="single" w:sz="4" w:space="0" w:color="auto"/>
              <w:right w:val="single" w:sz="4" w:space="0" w:color="auto"/>
            </w:tcBorders>
          </w:tcPr>
          <w:p w14:paraId="6845EA11" w14:textId="40801377" w:rsidR="00743B42" w:rsidRDefault="00743B42" w:rsidP="00743B42">
            <w:pPr>
              <w:jc w:val="both"/>
              <w:rPr>
                <w:szCs w:val="24"/>
              </w:rPr>
            </w:pPr>
            <w:r>
              <w:rPr>
                <w:szCs w:val="24"/>
              </w:rPr>
              <w:t>103.000,00</w:t>
            </w:r>
          </w:p>
        </w:tc>
      </w:tr>
      <w:tr w:rsidR="00743B42" w:rsidRPr="00670C4F" w14:paraId="19D380F4" w14:textId="77777777" w:rsidTr="008B65E9">
        <w:tc>
          <w:tcPr>
            <w:tcW w:w="1950" w:type="dxa"/>
            <w:gridSpan w:val="2"/>
            <w:tcBorders>
              <w:top w:val="single" w:sz="4" w:space="0" w:color="auto"/>
              <w:left w:val="single" w:sz="4" w:space="0" w:color="auto"/>
              <w:bottom w:val="single" w:sz="4" w:space="0" w:color="auto"/>
              <w:right w:val="single" w:sz="4" w:space="0" w:color="auto"/>
            </w:tcBorders>
          </w:tcPr>
          <w:p w14:paraId="509A77A2" w14:textId="4E2384D7" w:rsidR="00743B42" w:rsidRDefault="00743B42" w:rsidP="00743B42">
            <w:pPr>
              <w:jc w:val="both"/>
              <w:rPr>
                <w:szCs w:val="24"/>
              </w:rPr>
            </w:pPr>
            <w:r>
              <w:rPr>
                <w:szCs w:val="24"/>
              </w:rPr>
              <w:t>Projekcija 2028.</w:t>
            </w:r>
          </w:p>
        </w:tc>
        <w:tc>
          <w:tcPr>
            <w:tcW w:w="7112" w:type="dxa"/>
            <w:tcBorders>
              <w:top w:val="single" w:sz="4" w:space="0" w:color="auto"/>
              <w:left w:val="single" w:sz="4" w:space="0" w:color="auto"/>
              <w:bottom w:val="single" w:sz="4" w:space="0" w:color="auto"/>
              <w:right w:val="single" w:sz="4" w:space="0" w:color="auto"/>
            </w:tcBorders>
          </w:tcPr>
          <w:p w14:paraId="50EC71B8" w14:textId="0C778836" w:rsidR="00743B42" w:rsidRDefault="00743B42" w:rsidP="00743B42">
            <w:pPr>
              <w:jc w:val="both"/>
              <w:rPr>
                <w:szCs w:val="24"/>
              </w:rPr>
            </w:pPr>
            <w:r>
              <w:rPr>
                <w:szCs w:val="24"/>
              </w:rPr>
              <w:t>103.000,00</w:t>
            </w:r>
          </w:p>
        </w:tc>
      </w:tr>
      <w:tr w:rsidR="00074F3E" w:rsidRPr="00670C4F" w14:paraId="4D86B7B0" w14:textId="77777777" w:rsidTr="008B65E9">
        <w:trPr>
          <w:trHeight w:val="2095"/>
        </w:trPr>
        <w:tc>
          <w:tcPr>
            <w:tcW w:w="1950" w:type="dxa"/>
            <w:gridSpan w:val="2"/>
            <w:tcBorders>
              <w:top w:val="single" w:sz="4" w:space="0" w:color="auto"/>
              <w:left w:val="single" w:sz="4" w:space="0" w:color="auto"/>
              <w:bottom w:val="single" w:sz="4" w:space="0" w:color="auto"/>
              <w:right w:val="single" w:sz="4" w:space="0" w:color="auto"/>
            </w:tcBorders>
            <w:hideMark/>
          </w:tcPr>
          <w:p w14:paraId="6206D3B3" w14:textId="77777777" w:rsidR="00074F3E" w:rsidRPr="00670C4F" w:rsidRDefault="00074F3E" w:rsidP="00074F3E">
            <w:pPr>
              <w:jc w:val="both"/>
              <w:rPr>
                <w:szCs w:val="24"/>
              </w:rPr>
            </w:pPr>
            <w:r w:rsidRPr="00670C4F">
              <w:rPr>
                <w:szCs w:val="24"/>
              </w:rPr>
              <w:lastRenderedPageBreak/>
              <w:t>Opis:</w:t>
            </w:r>
          </w:p>
        </w:tc>
        <w:tc>
          <w:tcPr>
            <w:tcW w:w="7112" w:type="dxa"/>
            <w:tcBorders>
              <w:top w:val="single" w:sz="4" w:space="0" w:color="auto"/>
              <w:left w:val="single" w:sz="4" w:space="0" w:color="auto"/>
              <w:bottom w:val="single" w:sz="4" w:space="0" w:color="auto"/>
              <w:right w:val="single" w:sz="4" w:space="0" w:color="auto"/>
            </w:tcBorders>
            <w:hideMark/>
          </w:tcPr>
          <w:p w14:paraId="3AF469AC" w14:textId="77777777" w:rsidR="00074F3E" w:rsidRPr="00670C4F" w:rsidRDefault="00074F3E" w:rsidP="00074F3E">
            <w:pPr>
              <w:jc w:val="both"/>
              <w:rPr>
                <w:szCs w:val="24"/>
              </w:rPr>
            </w:pPr>
            <w:r w:rsidRPr="00670C4F">
              <w:rPr>
                <w:szCs w:val="24"/>
              </w:rPr>
              <w:t>Sredstva su namijenjena za troškove izrade geodetsko-katastarskih podloga, parcelacijskih elaborata radi evidentiranja granica pomorskog dobra po Uredbama Vlade RH i Rješenjima Povjerenstva za granice pomorskog dobra pri Ministarstvu mora, prometa i infrastrukture, kao i za plaćanje naknade za rad povjerenstva za izradu prijedloga granica pomorskog dobra i povjerenstva za praćenje izvršavanja odluka i ugovora o koncesijama.</w:t>
            </w:r>
          </w:p>
        </w:tc>
      </w:tr>
      <w:tr w:rsidR="00074F3E" w:rsidRPr="00670C4F" w14:paraId="531FE951" w14:textId="77777777" w:rsidTr="008B65E9">
        <w:tc>
          <w:tcPr>
            <w:tcW w:w="1950" w:type="dxa"/>
            <w:gridSpan w:val="2"/>
            <w:tcBorders>
              <w:top w:val="single" w:sz="4" w:space="0" w:color="auto"/>
              <w:left w:val="single" w:sz="4" w:space="0" w:color="auto"/>
              <w:bottom w:val="single" w:sz="4" w:space="0" w:color="auto"/>
              <w:right w:val="single" w:sz="4" w:space="0" w:color="auto"/>
            </w:tcBorders>
            <w:hideMark/>
          </w:tcPr>
          <w:p w14:paraId="4441AA5D" w14:textId="77777777" w:rsidR="00074F3E" w:rsidRPr="00670C4F" w:rsidRDefault="00074F3E" w:rsidP="00074F3E">
            <w:pPr>
              <w:jc w:val="both"/>
              <w:rPr>
                <w:szCs w:val="24"/>
              </w:rPr>
            </w:pPr>
            <w:r w:rsidRPr="00670C4F">
              <w:rPr>
                <w:szCs w:val="24"/>
              </w:rPr>
              <w:t>Pokazatelj uspješnosti:</w:t>
            </w:r>
          </w:p>
        </w:tc>
        <w:tc>
          <w:tcPr>
            <w:tcW w:w="7112" w:type="dxa"/>
            <w:tcBorders>
              <w:top w:val="single" w:sz="4" w:space="0" w:color="auto"/>
              <w:left w:val="single" w:sz="4" w:space="0" w:color="auto"/>
              <w:bottom w:val="single" w:sz="4" w:space="0" w:color="auto"/>
              <w:right w:val="single" w:sz="4" w:space="0" w:color="auto"/>
            </w:tcBorders>
            <w:hideMark/>
          </w:tcPr>
          <w:p w14:paraId="263179F1" w14:textId="77777777" w:rsidR="00074F3E" w:rsidRPr="00670C4F" w:rsidRDefault="00074F3E" w:rsidP="00074F3E">
            <w:pPr>
              <w:jc w:val="left"/>
              <w:rPr>
                <w:szCs w:val="24"/>
              </w:rPr>
            </w:pPr>
            <w:r w:rsidRPr="00670C4F">
              <w:rPr>
                <w:rFonts w:eastAsia="Times New Roman"/>
                <w:szCs w:val="24"/>
              </w:rPr>
              <w:t>broj izrađenih prijedloga za granice pomorskog dobra</w:t>
            </w:r>
          </w:p>
        </w:tc>
      </w:tr>
      <w:tr w:rsidR="00074F3E" w:rsidRPr="00670C4F" w14:paraId="65AE213D" w14:textId="77777777" w:rsidTr="008B65E9">
        <w:tc>
          <w:tcPr>
            <w:tcW w:w="1950" w:type="dxa"/>
            <w:gridSpan w:val="2"/>
            <w:tcBorders>
              <w:top w:val="single" w:sz="4" w:space="0" w:color="auto"/>
              <w:left w:val="single" w:sz="4" w:space="0" w:color="auto"/>
              <w:bottom w:val="single" w:sz="4" w:space="0" w:color="auto"/>
              <w:right w:val="single" w:sz="4" w:space="0" w:color="auto"/>
            </w:tcBorders>
            <w:hideMark/>
          </w:tcPr>
          <w:p w14:paraId="0A46AF4E" w14:textId="77777777" w:rsidR="00074F3E" w:rsidRPr="00670C4F" w:rsidRDefault="00074F3E" w:rsidP="00074F3E">
            <w:pPr>
              <w:jc w:val="left"/>
              <w:rPr>
                <w:szCs w:val="24"/>
              </w:rPr>
            </w:pPr>
            <w:r w:rsidRPr="00670C4F">
              <w:rPr>
                <w:szCs w:val="24"/>
              </w:rPr>
              <w:t>Izvještaj o postignutim ciljevima iz prethodne godine:</w:t>
            </w:r>
          </w:p>
        </w:tc>
        <w:tc>
          <w:tcPr>
            <w:tcW w:w="7112" w:type="dxa"/>
            <w:tcBorders>
              <w:top w:val="single" w:sz="4" w:space="0" w:color="auto"/>
              <w:left w:val="single" w:sz="4" w:space="0" w:color="auto"/>
              <w:bottom w:val="single" w:sz="4" w:space="0" w:color="auto"/>
              <w:right w:val="single" w:sz="4" w:space="0" w:color="auto"/>
            </w:tcBorders>
            <w:hideMark/>
          </w:tcPr>
          <w:p w14:paraId="54C005DF" w14:textId="77777777" w:rsidR="00074F3E" w:rsidRPr="00670C4F" w:rsidRDefault="00074F3E" w:rsidP="00074F3E">
            <w:pPr>
              <w:jc w:val="both"/>
              <w:rPr>
                <w:szCs w:val="24"/>
              </w:rPr>
            </w:pPr>
            <w:r w:rsidRPr="00670C4F">
              <w:rPr>
                <w:szCs w:val="24"/>
              </w:rPr>
              <w:t>Sredstva se troše prema dinamici rada Upravnog odjela a dio koji se odnosi na planove Državne geodetske uprave nije utrošen s obzirom da sredstva za pomorsko dobro ovise o dinamici izrade nove katastarske izmjere a koju provodi navedena institucija</w:t>
            </w:r>
          </w:p>
        </w:tc>
      </w:tr>
      <w:tr w:rsidR="008D17BE" w:rsidRPr="00670C4F" w14:paraId="03A397AF" w14:textId="77777777" w:rsidTr="008B65E9">
        <w:tc>
          <w:tcPr>
            <w:tcW w:w="1950" w:type="dxa"/>
            <w:gridSpan w:val="2"/>
            <w:tcBorders>
              <w:top w:val="single" w:sz="4" w:space="0" w:color="auto"/>
              <w:left w:val="single" w:sz="4" w:space="0" w:color="auto"/>
              <w:bottom w:val="single" w:sz="4" w:space="0" w:color="auto"/>
              <w:right w:val="single" w:sz="4" w:space="0" w:color="auto"/>
            </w:tcBorders>
            <w:hideMark/>
          </w:tcPr>
          <w:p w14:paraId="643E0A35" w14:textId="1743C679" w:rsidR="008D17BE" w:rsidRPr="00670C4F" w:rsidRDefault="008D17BE" w:rsidP="008D17BE">
            <w:pPr>
              <w:jc w:val="left"/>
              <w:rPr>
                <w:szCs w:val="24"/>
              </w:rPr>
            </w:pPr>
            <w:r w:rsidRPr="00670C4F">
              <w:rPr>
                <w:szCs w:val="24"/>
              </w:rPr>
              <w:t>Obrazloženje</w:t>
            </w:r>
            <w:r>
              <w:rPr>
                <w:szCs w:val="24"/>
              </w:rPr>
              <w:t xml:space="preserve"> odstupanja od projekcija za 202</w:t>
            </w:r>
            <w:r w:rsidR="00D7206D">
              <w:rPr>
                <w:szCs w:val="24"/>
              </w:rPr>
              <w:t>6</w:t>
            </w:r>
            <w:r w:rsidRPr="00670C4F">
              <w:rPr>
                <w:szCs w:val="24"/>
              </w:rPr>
              <w:t>. usvojenih u prošlogodišnjem proračunu</w:t>
            </w:r>
          </w:p>
        </w:tc>
        <w:tc>
          <w:tcPr>
            <w:tcW w:w="7112" w:type="dxa"/>
            <w:tcBorders>
              <w:top w:val="single" w:sz="4" w:space="0" w:color="auto"/>
              <w:left w:val="single" w:sz="4" w:space="0" w:color="auto"/>
              <w:bottom w:val="single" w:sz="4" w:space="0" w:color="auto"/>
              <w:right w:val="single" w:sz="4" w:space="0" w:color="auto"/>
            </w:tcBorders>
            <w:hideMark/>
          </w:tcPr>
          <w:p w14:paraId="3B1A866B" w14:textId="7BD7378D" w:rsidR="008D17BE" w:rsidRPr="00670C4F" w:rsidRDefault="008D17BE" w:rsidP="008D17BE">
            <w:pPr>
              <w:jc w:val="both"/>
              <w:rPr>
                <w:szCs w:val="24"/>
              </w:rPr>
            </w:pPr>
            <w:r>
              <w:rPr>
                <w:szCs w:val="24"/>
              </w:rPr>
              <w:t>Nema odstupanja</w:t>
            </w:r>
          </w:p>
        </w:tc>
      </w:tr>
    </w:tbl>
    <w:p w14:paraId="35FEBBC3" w14:textId="77777777" w:rsidR="00B253DF" w:rsidRPr="00670C4F" w:rsidRDefault="00B253DF" w:rsidP="00670C4F">
      <w:pPr>
        <w:jc w:val="both"/>
        <w:rPr>
          <w:szCs w:val="24"/>
        </w:rPr>
      </w:pPr>
    </w:p>
    <w:tbl>
      <w:tblPr>
        <w:tblStyle w:val="TableGrid"/>
        <w:tblW w:w="0" w:type="auto"/>
        <w:tblLook w:val="04A0" w:firstRow="1" w:lastRow="0" w:firstColumn="1" w:lastColumn="0" w:noHBand="0" w:noVBand="1"/>
      </w:tblPr>
      <w:tblGrid>
        <w:gridCol w:w="1816"/>
        <w:gridCol w:w="130"/>
        <w:gridCol w:w="7116"/>
      </w:tblGrid>
      <w:tr w:rsidR="00B253DF" w:rsidRPr="00670C4F" w14:paraId="5244EA99"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0876019C" w14:textId="77777777" w:rsidR="00B253DF" w:rsidRPr="00670C4F" w:rsidRDefault="00B253DF" w:rsidP="00670C4F">
            <w:pPr>
              <w:jc w:val="both"/>
              <w:rPr>
                <w:i/>
                <w:szCs w:val="24"/>
              </w:rPr>
            </w:pPr>
            <w:r w:rsidRPr="00670C4F">
              <w:rPr>
                <w:i/>
                <w:szCs w:val="24"/>
              </w:rPr>
              <w:t>Aktivnost:</w:t>
            </w:r>
          </w:p>
        </w:tc>
        <w:tc>
          <w:tcPr>
            <w:tcW w:w="7116" w:type="dxa"/>
            <w:tcBorders>
              <w:top w:val="single" w:sz="4" w:space="0" w:color="auto"/>
              <w:left w:val="single" w:sz="4" w:space="0" w:color="auto"/>
              <w:bottom w:val="single" w:sz="4" w:space="0" w:color="auto"/>
              <w:right w:val="single" w:sz="4" w:space="0" w:color="auto"/>
            </w:tcBorders>
            <w:hideMark/>
          </w:tcPr>
          <w:p w14:paraId="32286203" w14:textId="77777777" w:rsidR="00B253DF" w:rsidRPr="00670C4F" w:rsidRDefault="009703DC" w:rsidP="009703DC">
            <w:pPr>
              <w:jc w:val="both"/>
              <w:rPr>
                <w:i/>
                <w:szCs w:val="24"/>
              </w:rPr>
            </w:pPr>
            <w:r>
              <w:rPr>
                <w:i/>
                <w:szCs w:val="24"/>
              </w:rPr>
              <w:t>A130402</w:t>
            </w:r>
            <w:r w:rsidR="00B253DF" w:rsidRPr="00670C4F">
              <w:rPr>
                <w:i/>
                <w:szCs w:val="24"/>
              </w:rPr>
              <w:t xml:space="preserve"> – Izdaci postupka koncesioniranja</w:t>
            </w:r>
          </w:p>
        </w:tc>
      </w:tr>
      <w:tr w:rsidR="00074F3E" w:rsidRPr="00670C4F" w14:paraId="1EB0D593" w14:textId="77777777" w:rsidTr="0019028E">
        <w:tc>
          <w:tcPr>
            <w:tcW w:w="1816" w:type="dxa"/>
            <w:tcBorders>
              <w:top w:val="single" w:sz="4" w:space="0" w:color="auto"/>
              <w:left w:val="single" w:sz="4" w:space="0" w:color="auto"/>
              <w:bottom w:val="single" w:sz="4" w:space="0" w:color="auto"/>
              <w:right w:val="single" w:sz="4" w:space="0" w:color="auto"/>
            </w:tcBorders>
          </w:tcPr>
          <w:p w14:paraId="3A98AB6F" w14:textId="77777777" w:rsidR="00074F3E" w:rsidRPr="00E11A9D" w:rsidRDefault="00074F3E" w:rsidP="00074F3E">
            <w:pPr>
              <w:jc w:val="both"/>
              <w:rPr>
                <w:szCs w:val="24"/>
              </w:rPr>
            </w:pPr>
            <w:r>
              <w:rPr>
                <w:szCs w:val="24"/>
              </w:rPr>
              <w:t>Provedbeni program - Mjera</w:t>
            </w:r>
          </w:p>
        </w:tc>
        <w:tc>
          <w:tcPr>
            <w:tcW w:w="7246" w:type="dxa"/>
            <w:gridSpan w:val="2"/>
            <w:tcBorders>
              <w:top w:val="single" w:sz="4" w:space="0" w:color="auto"/>
              <w:left w:val="single" w:sz="4" w:space="0" w:color="auto"/>
              <w:bottom w:val="single" w:sz="4" w:space="0" w:color="auto"/>
              <w:right w:val="single" w:sz="4" w:space="0" w:color="auto"/>
            </w:tcBorders>
          </w:tcPr>
          <w:p w14:paraId="0DF5830A" w14:textId="411ADFF2" w:rsidR="00074F3E" w:rsidRDefault="00074F3E" w:rsidP="00074F3E">
            <w:pPr>
              <w:jc w:val="both"/>
              <w:rPr>
                <w:i/>
                <w:szCs w:val="24"/>
              </w:rPr>
            </w:pPr>
            <w:r w:rsidRPr="00074F3E">
              <w:rPr>
                <w:szCs w:val="24"/>
              </w:rPr>
              <w:t>Mjera 3.2.1. Poticanje cjelovitog razvoja prometne infrastrukture</w:t>
            </w:r>
          </w:p>
        </w:tc>
      </w:tr>
      <w:tr w:rsidR="00743B42" w:rsidRPr="00670C4F" w14:paraId="65B5082F" w14:textId="77777777" w:rsidTr="00AF4AEC">
        <w:tc>
          <w:tcPr>
            <w:tcW w:w="1946" w:type="dxa"/>
            <w:gridSpan w:val="2"/>
            <w:tcBorders>
              <w:top w:val="single" w:sz="4" w:space="0" w:color="auto"/>
              <w:left w:val="single" w:sz="4" w:space="0" w:color="auto"/>
              <w:bottom w:val="single" w:sz="4" w:space="0" w:color="auto"/>
              <w:right w:val="single" w:sz="4" w:space="0" w:color="auto"/>
            </w:tcBorders>
            <w:hideMark/>
          </w:tcPr>
          <w:p w14:paraId="38E8E3CC" w14:textId="699B446E" w:rsidR="00743B42" w:rsidRPr="00670C4F" w:rsidRDefault="00743B42" w:rsidP="00743B42">
            <w:pPr>
              <w:jc w:val="both"/>
              <w:rPr>
                <w:szCs w:val="24"/>
              </w:rPr>
            </w:pPr>
            <w:r>
              <w:rPr>
                <w:szCs w:val="24"/>
              </w:rPr>
              <w:t>Proračun 2026:</w:t>
            </w:r>
          </w:p>
        </w:tc>
        <w:tc>
          <w:tcPr>
            <w:tcW w:w="7116" w:type="dxa"/>
            <w:tcBorders>
              <w:top w:val="single" w:sz="4" w:space="0" w:color="auto"/>
              <w:left w:val="single" w:sz="4" w:space="0" w:color="auto"/>
              <w:bottom w:val="single" w:sz="4" w:space="0" w:color="auto"/>
              <w:right w:val="single" w:sz="4" w:space="0" w:color="auto"/>
            </w:tcBorders>
          </w:tcPr>
          <w:p w14:paraId="5977D862" w14:textId="1C5B6E22" w:rsidR="00743B42" w:rsidRPr="00670C4F" w:rsidRDefault="00743B42" w:rsidP="00743B42">
            <w:pPr>
              <w:jc w:val="both"/>
              <w:rPr>
                <w:szCs w:val="24"/>
              </w:rPr>
            </w:pPr>
            <w:r>
              <w:rPr>
                <w:szCs w:val="24"/>
              </w:rPr>
              <w:t>133.500,00</w:t>
            </w:r>
          </w:p>
        </w:tc>
      </w:tr>
      <w:tr w:rsidR="00743B42" w:rsidRPr="00670C4F" w14:paraId="60CDBD21" w14:textId="77777777" w:rsidTr="008B65E9">
        <w:tc>
          <w:tcPr>
            <w:tcW w:w="1946" w:type="dxa"/>
            <w:gridSpan w:val="2"/>
            <w:tcBorders>
              <w:top w:val="single" w:sz="4" w:space="0" w:color="auto"/>
              <w:left w:val="single" w:sz="4" w:space="0" w:color="auto"/>
              <w:bottom w:val="single" w:sz="4" w:space="0" w:color="auto"/>
              <w:right w:val="single" w:sz="4" w:space="0" w:color="auto"/>
            </w:tcBorders>
          </w:tcPr>
          <w:p w14:paraId="6D07D215" w14:textId="19E973FD" w:rsidR="00743B42" w:rsidRDefault="00743B42" w:rsidP="00743B42">
            <w:pPr>
              <w:jc w:val="both"/>
              <w:rPr>
                <w:szCs w:val="24"/>
              </w:rPr>
            </w:pPr>
            <w:r>
              <w:rPr>
                <w:szCs w:val="24"/>
              </w:rPr>
              <w:t>Projekcija 2027.</w:t>
            </w:r>
          </w:p>
        </w:tc>
        <w:tc>
          <w:tcPr>
            <w:tcW w:w="7116" w:type="dxa"/>
            <w:tcBorders>
              <w:top w:val="single" w:sz="4" w:space="0" w:color="auto"/>
              <w:left w:val="single" w:sz="4" w:space="0" w:color="auto"/>
              <w:bottom w:val="single" w:sz="4" w:space="0" w:color="auto"/>
              <w:right w:val="single" w:sz="4" w:space="0" w:color="auto"/>
            </w:tcBorders>
          </w:tcPr>
          <w:p w14:paraId="601355C1" w14:textId="7A9CC1F9" w:rsidR="00743B42" w:rsidRDefault="00743B42" w:rsidP="00743B42">
            <w:pPr>
              <w:jc w:val="both"/>
              <w:rPr>
                <w:szCs w:val="24"/>
              </w:rPr>
            </w:pPr>
            <w:r>
              <w:rPr>
                <w:szCs w:val="24"/>
              </w:rPr>
              <w:t>133.500,00</w:t>
            </w:r>
          </w:p>
        </w:tc>
      </w:tr>
      <w:tr w:rsidR="00743B42" w:rsidRPr="00670C4F" w14:paraId="3FF8DA63" w14:textId="77777777" w:rsidTr="008B65E9">
        <w:tc>
          <w:tcPr>
            <w:tcW w:w="1946" w:type="dxa"/>
            <w:gridSpan w:val="2"/>
            <w:tcBorders>
              <w:top w:val="single" w:sz="4" w:space="0" w:color="auto"/>
              <w:left w:val="single" w:sz="4" w:space="0" w:color="auto"/>
              <w:bottom w:val="single" w:sz="4" w:space="0" w:color="auto"/>
              <w:right w:val="single" w:sz="4" w:space="0" w:color="auto"/>
            </w:tcBorders>
          </w:tcPr>
          <w:p w14:paraId="4FDD8A08" w14:textId="01775F30" w:rsidR="00743B42" w:rsidRDefault="00743B42" w:rsidP="00743B42">
            <w:pPr>
              <w:jc w:val="both"/>
              <w:rPr>
                <w:szCs w:val="24"/>
              </w:rPr>
            </w:pPr>
            <w:r>
              <w:rPr>
                <w:szCs w:val="24"/>
              </w:rPr>
              <w:t>Projekcija 2028.</w:t>
            </w:r>
          </w:p>
        </w:tc>
        <w:tc>
          <w:tcPr>
            <w:tcW w:w="7116" w:type="dxa"/>
            <w:tcBorders>
              <w:top w:val="single" w:sz="4" w:space="0" w:color="auto"/>
              <w:left w:val="single" w:sz="4" w:space="0" w:color="auto"/>
              <w:bottom w:val="single" w:sz="4" w:space="0" w:color="auto"/>
              <w:right w:val="single" w:sz="4" w:space="0" w:color="auto"/>
            </w:tcBorders>
          </w:tcPr>
          <w:p w14:paraId="01053618" w14:textId="6ACA736D" w:rsidR="00743B42" w:rsidRDefault="00743B42" w:rsidP="00743B42">
            <w:pPr>
              <w:jc w:val="both"/>
              <w:rPr>
                <w:szCs w:val="24"/>
              </w:rPr>
            </w:pPr>
            <w:r>
              <w:rPr>
                <w:szCs w:val="24"/>
              </w:rPr>
              <w:t>133.500,00</w:t>
            </w:r>
          </w:p>
        </w:tc>
      </w:tr>
      <w:tr w:rsidR="00074F3E" w:rsidRPr="00670C4F" w14:paraId="36089002"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48DECD20" w14:textId="77777777" w:rsidR="00074F3E" w:rsidRPr="00670C4F" w:rsidRDefault="00074F3E" w:rsidP="00074F3E">
            <w:pPr>
              <w:jc w:val="both"/>
              <w:rPr>
                <w:szCs w:val="24"/>
              </w:rPr>
            </w:pPr>
            <w:r w:rsidRPr="00670C4F">
              <w:rPr>
                <w:szCs w:val="24"/>
              </w:rPr>
              <w:t>Opis:</w:t>
            </w:r>
          </w:p>
        </w:tc>
        <w:tc>
          <w:tcPr>
            <w:tcW w:w="7116" w:type="dxa"/>
            <w:tcBorders>
              <w:top w:val="single" w:sz="4" w:space="0" w:color="auto"/>
              <w:left w:val="single" w:sz="4" w:space="0" w:color="auto"/>
              <w:bottom w:val="single" w:sz="4" w:space="0" w:color="auto"/>
              <w:right w:val="single" w:sz="4" w:space="0" w:color="auto"/>
            </w:tcBorders>
            <w:hideMark/>
          </w:tcPr>
          <w:p w14:paraId="26701CAB" w14:textId="77777777" w:rsidR="00074F3E" w:rsidRPr="00670C4F" w:rsidRDefault="00074F3E" w:rsidP="00074F3E">
            <w:pPr>
              <w:jc w:val="both"/>
              <w:rPr>
                <w:szCs w:val="24"/>
              </w:rPr>
            </w:pPr>
            <w:r w:rsidRPr="00670C4F">
              <w:rPr>
                <w:szCs w:val="24"/>
              </w:rPr>
              <w:t xml:space="preserve">Dubrovačko-neretvanska županija provodit će postupke za dodjelu koncesije i na drugim lokacijama slijedom iskazanih interesa ukoliko su isti u skladu s politikom koncesija, provedbom pomorskog dobra, te važećom prostorno-planskom dokumentacijom. </w:t>
            </w:r>
          </w:p>
        </w:tc>
      </w:tr>
      <w:tr w:rsidR="00074F3E" w:rsidRPr="00670C4F" w14:paraId="316ADDFF"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018965F0" w14:textId="77777777" w:rsidR="00074F3E" w:rsidRPr="00670C4F" w:rsidRDefault="00074F3E" w:rsidP="00074F3E">
            <w:pPr>
              <w:jc w:val="both"/>
              <w:rPr>
                <w:szCs w:val="24"/>
              </w:rPr>
            </w:pPr>
            <w:r w:rsidRPr="00670C4F">
              <w:rPr>
                <w:szCs w:val="24"/>
              </w:rPr>
              <w:t>Pokazatelj uspješnosti:</w:t>
            </w:r>
          </w:p>
        </w:tc>
        <w:tc>
          <w:tcPr>
            <w:tcW w:w="7116" w:type="dxa"/>
            <w:tcBorders>
              <w:top w:val="single" w:sz="4" w:space="0" w:color="auto"/>
              <w:left w:val="single" w:sz="4" w:space="0" w:color="auto"/>
              <w:bottom w:val="single" w:sz="4" w:space="0" w:color="auto"/>
              <w:right w:val="single" w:sz="4" w:space="0" w:color="auto"/>
            </w:tcBorders>
            <w:hideMark/>
          </w:tcPr>
          <w:p w14:paraId="0F184710" w14:textId="77777777" w:rsidR="00074F3E" w:rsidRPr="00670C4F" w:rsidRDefault="00074F3E" w:rsidP="00074F3E">
            <w:pPr>
              <w:jc w:val="both"/>
              <w:rPr>
                <w:szCs w:val="24"/>
              </w:rPr>
            </w:pPr>
            <w:r w:rsidRPr="00670C4F">
              <w:rPr>
                <w:szCs w:val="24"/>
              </w:rPr>
              <w:t>broj prijedloga odluka o davanju koncesijama pomorskom dobru</w:t>
            </w:r>
          </w:p>
        </w:tc>
      </w:tr>
      <w:tr w:rsidR="00074F3E" w:rsidRPr="00670C4F" w14:paraId="7AC9AE57"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6BD352EB" w14:textId="77777777" w:rsidR="00074F3E" w:rsidRPr="00670C4F" w:rsidRDefault="00074F3E" w:rsidP="00074F3E">
            <w:pPr>
              <w:jc w:val="left"/>
              <w:rPr>
                <w:szCs w:val="24"/>
              </w:rPr>
            </w:pPr>
            <w:r w:rsidRPr="00670C4F">
              <w:rPr>
                <w:szCs w:val="24"/>
              </w:rPr>
              <w:t>Izvještaj o postignutim ciljevima iz prethodne godine:</w:t>
            </w:r>
          </w:p>
        </w:tc>
        <w:tc>
          <w:tcPr>
            <w:tcW w:w="7116" w:type="dxa"/>
            <w:tcBorders>
              <w:top w:val="single" w:sz="4" w:space="0" w:color="auto"/>
              <w:left w:val="single" w:sz="4" w:space="0" w:color="auto"/>
              <w:bottom w:val="single" w:sz="4" w:space="0" w:color="auto"/>
              <w:right w:val="single" w:sz="4" w:space="0" w:color="auto"/>
            </w:tcBorders>
          </w:tcPr>
          <w:p w14:paraId="2520EA4F" w14:textId="77777777" w:rsidR="00074F3E" w:rsidRPr="003E039B" w:rsidRDefault="00074F3E" w:rsidP="00074F3E">
            <w:pPr>
              <w:jc w:val="both"/>
              <w:rPr>
                <w:szCs w:val="24"/>
                <w:highlight w:val="red"/>
              </w:rPr>
            </w:pPr>
          </w:p>
        </w:tc>
      </w:tr>
      <w:tr w:rsidR="008D17BE" w:rsidRPr="00670C4F" w14:paraId="36ABBCAF"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2632310C" w14:textId="12BA6F53" w:rsidR="008D17BE" w:rsidRPr="00670C4F" w:rsidRDefault="008D17BE" w:rsidP="008D17BE">
            <w:pPr>
              <w:jc w:val="left"/>
              <w:rPr>
                <w:szCs w:val="24"/>
              </w:rPr>
            </w:pPr>
            <w:r w:rsidRPr="00670C4F">
              <w:rPr>
                <w:szCs w:val="24"/>
              </w:rPr>
              <w:t>Obrazloženje</w:t>
            </w:r>
            <w:r>
              <w:rPr>
                <w:szCs w:val="24"/>
              </w:rPr>
              <w:t xml:space="preserve"> odstupanja od projekcija za 202</w:t>
            </w:r>
            <w:r w:rsidR="00D7206D">
              <w:rPr>
                <w:szCs w:val="24"/>
              </w:rPr>
              <w:t>6</w:t>
            </w:r>
            <w:r w:rsidRPr="00670C4F">
              <w:rPr>
                <w:szCs w:val="24"/>
              </w:rPr>
              <w:t>. usvojenih u prošlogodišnjem proračunu</w:t>
            </w:r>
          </w:p>
        </w:tc>
        <w:tc>
          <w:tcPr>
            <w:tcW w:w="7116" w:type="dxa"/>
            <w:tcBorders>
              <w:top w:val="single" w:sz="4" w:space="0" w:color="auto"/>
              <w:left w:val="single" w:sz="4" w:space="0" w:color="auto"/>
              <w:bottom w:val="single" w:sz="4" w:space="0" w:color="auto"/>
              <w:right w:val="single" w:sz="4" w:space="0" w:color="auto"/>
            </w:tcBorders>
            <w:hideMark/>
          </w:tcPr>
          <w:p w14:paraId="6E90737F" w14:textId="1173B83C" w:rsidR="008D17BE" w:rsidRPr="00670C4F" w:rsidRDefault="008D17BE" w:rsidP="008D17BE">
            <w:pPr>
              <w:jc w:val="both"/>
              <w:rPr>
                <w:szCs w:val="24"/>
              </w:rPr>
            </w:pPr>
            <w:r>
              <w:rPr>
                <w:szCs w:val="24"/>
              </w:rPr>
              <w:t>Nema odstupanja</w:t>
            </w:r>
          </w:p>
        </w:tc>
      </w:tr>
    </w:tbl>
    <w:p w14:paraId="75724EA0" w14:textId="77777777" w:rsidR="00B253DF" w:rsidRPr="00670C4F" w:rsidRDefault="00B253DF" w:rsidP="00670C4F">
      <w:pPr>
        <w:jc w:val="both"/>
        <w:rPr>
          <w:szCs w:val="24"/>
        </w:rPr>
      </w:pPr>
    </w:p>
    <w:tbl>
      <w:tblPr>
        <w:tblStyle w:val="TableGrid"/>
        <w:tblW w:w="0" w:type="auto"/>
        <w:tblLook w:val="04A0" w:firstRow="1" w:lastRow="0" w:firstColumn="1" w:lastColumn="0" w:noHBand="0" w:noVBand="1"/>
      </w:tblPr>
      <w:tblGrid>
        <w:gridCol w:w="1816"/>
        <w:gridCol w:w="130"/>
        <w:gridCol w:w="7116"/>
      </w:tblGrid>
      <w:tr w:rsidR="00B253DF" w:rsidRPr="00670C4F" w14:paraId="35917AFE"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3D3F5426" w14:textId="77777777" w:rsidR="00B253DF" w:rsidRPr="00670C4F" w:rsidRDefault="00B253DF" w:rsidP="00670C4F">
            <w:pPr>
              <w:jc w:val="both"/>
              <w:rPr>
                <w:i/>
                <w:szCs w:val="24"/>
              </w:rPr>
            </w:pPr>
            <w:r w:rsidRPr="00670C4F">
              <w:rPr>
                <w:i/>
                <w:szCs w:val="24"/>
              </w:rPr>
              <w:t>Aktivnost:</w:t>
            </w:r>
          </w:p>
        </w:tc>
        <w:tc>
          <w:tcPr>
            <w:tcW w:w="7116" w:type="dxa"/>
            <w:tcBorders>
              <w:top w:val="single" w:sz="4" w:space="0" w:color="auto"/>
              <w:left w:val="single" w:sz="4" w:space="0" w:color="auto"/>
              <w:bottom w:val="single" w:sz="4" w:space="0" w:color="auto"/>
              <w:right w:val="single" w:sz="4" w:space="0" w:color="auto"/>
            </w:tcBorders>
            <w:hideMark/>
          </w:tcPr>
          <w:p w14:paraId="418C11BE" w14:textId="77777777" w:rsidR="00B253DF" w:rsidRPr="00670C4F" w:rsidRDefault="009703DC" w:rsidP="009703DC">
            <w:pPr>
              <w:jc w:val="both"/>
              <w:rPr>
                <w:i/>
                <w:szCs w:val="24"/>
              </w:rPr>
            </w:pPr>
            <w:r>
              <w:rPr>
                <w:i/>
                <w:szCs w:val="24"/>
              </w:rPr>
              <w:t>A130403</w:t>
            </w:r>
            <w:r w:rsidR="00B253DF" w:rsidRPr="00670C4F">
              <w:rPr>
                <w:i/>
                <w:szCs w:val="24"/>
              </w:rPr>
              <w:t xml:space="preserve"> – Izdaci provođenja postupaka naplate naknade za korištenje pomorskog dobra</w:t>
            </w:r>
          </w:p>
        </w:tc>
      </w:tr>
      <w:tr w:rsidR="00E11A9D" w:rsidRPr="00670C4F" w14:paraId="6B36FD2B" w14:textId="77777777" w:rsidTr="0019028E">
        <w:tc>
          <w:tcPr>
            <w:tcW w:w="1816" w:type="dxa"/>
            <w:tcBorders>
              <w:top w:val="single" w:sz="4" w:space="0" w:color="auto"/>
              <w:left w:val="single" w:sz="4" w:space="0" w:color="auto"/>
              <w:bottom w:val="single" w:sz="4" w:space="0" w:color="auto"/>
              <w:right w:val="single" w:sz="4" w:space="0" w:color="auto"/>
            </w:tcBorders>
          </w:tcPr>
          <w:p w14:paraId="00FE3210" w14:textId="77777777" w:rsidR="00E11A9D" w:rsidRPr="00E11A9D" w:rsidRDefault="00E11A9D" w:rsidP="00E11A9D">
            <w:pPr>
              <w:jc w:val="both"/>
              <w:rPr>
                <w:szCs w:val="24"/>
              </w:rPr>
            </w:pPr>
            <w:r>
              <w:rPr>
                <w:szCs w:val="24"/>
              </w:rPr>
              <w:t>Provedbeni program - Mjera</w:t>
            </w:r>
          </w:p>
        </w:tc>
        <w:tc>
          <w:tcPr>
            <w:tcW w:w="7246" w:type="dxa"/>
            <w:gridSpan w:val="2"/>
            <w:tcBorders>
              <w:top w:val="single" w:sz="4" w:space="0" w:color="auto"/>
              <w:left w:val="single" w:sz="4" w:space="0" w:color="auto"/>
              <w:bottom w:val="single" w:sz="4" w:space="0" w:color="auto"/>
              <w:right w:val="single" w:sz="4" w:space="0" w:color="auto"/>
            </w:tcBorders>
          </w:tcPr>
          <w:p w14:paraId="32D33221" w14:textId="71136D38" w:rsidR="00E11A9D" w:rsidRPr="00074F3E" w:rsidRDefault="00074F3E" w:rsidP="00E11A9D">
            <w:pPr>
              <w:jc w:val="both"/>
              <w:rPr>
                <w:szCs w:val="24"/>
              </w:rPr>
            </w:pPr>
            <w:r w:rsidRPr="00074F3E">
              <w:rPr>
                <w:szCs w:val="24"/>
              </w:rPr>
              <w:t>Mjera 3.2.1. Poticanje cjelovitog razvoja prometne infrastrukture</w:t>
            </w:r>
          </w:p>
        </w:tc>
      </w:tr>
      <w:tr w:rsidR="00743B42" w:rsidRPr="00670C4F" w14:paraId="76B005BC" w14:textId="77777777" w:rsidTr="00AF4AEC">
        <w:tc>
          <w:tcPr>
            <w:tcW w:w="1946" w:type="dxa"/>
            <w:gridSpan w:val="2"/>
            <w:tcBorders>
              <w:top w:val="single" w:sz="4" w:space="0" w:color="auto"/>
              <w:left w:val="single" w:sz="4" w:space="0" w:color="auto"/>
              <w:bottom w:val="single" w:sz="4" w:space="0" w:color="auto"/>
              <w:right w:val="single" w:sz="4" w:space="0" w:color="auto"/>
            </w:tcBorders>
            <w:hideMark/>
          </w:tcPr>
          <w:p w14:paraId="29283B5D" w14:textId="6F8DB329" w:rsidR="00743B42" w:rsidRPr="00670C4F" w:rsidRDefault="00743B42" w:rsidP="00743B42">
            <w:pPr>
              <w:jc w:val="both"/>
              <w:rPr>
                <w:szCs w:val="24"/>
              </w:rPr>
            </w:pPr>
            <w:r>
              <w:rPr>
                <w:szCs w:val="24"/>
              </w:rPr>
              <w:lastRenderedPageBreak/>
              <w:t>Proračun 2026:</w:t>
            </w:r>
          </w:p>
        </w:tc>
        <w:tc>
          <w:tcPr>
            <w:tcW w:w="7116" w:type="dxa"/>
            <w:tcBorders>
              <w:top w:val="single" w:sz="4" w:space="0" w:color="auto"/>
              <w:left w:val="single" w:sz="4" w:space="0" w:color="auto"/>
              <w:bottom w:val="single" w:sz="4" w:space="0" w:color="auto"/>
              <w:right w:val="single" w:sz="4" w:space="0" w:color="auto"/>
            </w:tcBorders>
          </w:tcPr>
          <w:p w14:paraId="077A3781" w14:textId="16302A5E" w:rsidR="00743B42" w:rsidRPr="00670C4F" w:rsidRDefault="00743B42" w:rsidP="00743B42">
            <w:pPr>
              <w:jc w:val="both"/>
              <w:rPr>
                <w:szCs w:val="24"/>
              </w:rPr>
            </w:pPr>
            <w:r>
              <w:rPr>
                <w:szCs w:val="24"/>
              </w:rPr>
              <w:t>5.000,00</w:t>
            </w:r>
          </w:p>
        </w:tc>
      </w:tr>
      <w:tr w:rsidR="00743B42" w:rsidRPr="00670C4F" w14:paraId="687E0A87" w14:textId="77777777" w:rsidTr="008B65E9">
        <w:tc>
          <w:tcPr>
            <w:tcW w:w="1946" w:type="dxa"/>
            <w:gridSpan w:val="2"/>
            <w:tcBorders>
              <w:top w:val="single" w:sz="4" w:space="0" w:color="auto"/>
              <w:left w:val="single" w:sz="4" w:space="0" w:color="auto"/>
              <w:bottom w:val="single" w:sz="4" w:space="0" w:color="auto"/>
              <w:right w:val="single" w:sz="4" w:space="0" w:color="auto"/>
            </w:tcBorders>
          </w:tcPr>
          <w:p w14:paraId="59D8EE23" w14:textId="06874874" w:rsidR="00743B42" w:rsidRDefault="00743B42" w:rsidP="00743B42">
            <w:pPr>
              <w:jc w:val="both"/>
              <w:rPr>
                <w:szCs w:val="24"/>
              </w:rPr>
            </w:pPr>
            <w:r>
              <w:rPr>
                <w:szCs w:val="24"/>
              </w:rPr>
              <w:t>Projekcija 2027.</w:t>
            </w:r>
          </w:p>
        </w:tc>
        <w:tc>
          <w:tcPr>
            <w:tcW w:w="7116" w:type="dxa"/>
            <w:tcBorders>
              <w:top w:val="single" w:sz="4" w:space="0" w:color="auto"/>
              <w:left w:val="single" w:sz="4" w:space="0" w:color="auto"/>
              <w:bottom w:val="single" w:sz="4" w:space="0" w:color="auto"/>
              <w:right w:val="single" w:sz="4" w:space="0" w:color="auto"/>
            </w:tcBorders>
          </w:tcPr>
          <w:p w14:paraId="7234A3D5" w14:textId="50D61058" w:rsidR="00743B42" w:rsidRDefault="00743B42" w:rsidP="00743B42">
            <w:pPr>
              <w:jc w:val="both"/>
              <w:rPr>
                <w:szCs w:val="24"/>
              </w:rPr>
            </w:pPr>
            <w:r>
              <w:rPr>
                <w:szCs w:val="24"/>
              </w:rPr>
              <w:t>5.000,00</w:t>
            </w:r>
          </w:p>
        </w:tc>
      </w:tr>
      <w:tr w:rsidR="00743B42" w:rsidRPr="00670C4F" w14:paraId="22539335" w14:textId="77777777" w:rsidTr="008B65E9">
        <w:tc>
          <w:tcPr>
            <w:tcW w:w="1946" w:type="dxa"/>
            <w:gridSpan w:val="2"/>
            <w:tcBorders>
              <w:top w:val="single" w:sz="4" w:space="0" w:color="auto"/>
              <w:left w:val="single" w:sz="4" w:space="0" w:color="auto"/>
              <w:bottom w:val="single" w:sz="4" w:space="0" w:color="auto"/>
              <w:right w:val="single" w:sz="4" w:space="0" w:color="auto"/>
            </w:tcBorders>
          </w:tcPr>
          <w:p w14:paraId="4666C977" w14:textId="25E5B8AF" w:rsidR="00743B42" w:rsidRDefault="00743B42" w:rsidP="00743B42">
            <w:pPr>
              <w:jc w:val="both"/>
              <w:rPr>
                <w:szCs w:val="24"/>
              </w:rPr>
            </w:pPr>
            <w:r>
              <w:rPr>
                <w:szCs w:val="24"/>
              </w:rPr>
              <w:t>Projekcija 2028.</w:t>
            </w:r>
          </w:p>
        </w:tc>
        <w:tc>
          <w:tcPr>
            <w:tcW w:w="7116" w:type="dxa"/>
            <w:tcBorders>
              <w:top w:val="single" w:sz="4" w:space="0" w:color="auto"/>
              <w:left w:val="single" w:sz="4" w:space="0" w:color="auto"/>
              <w:bottom w:val="single" w:sz="4" w:space="0" w:color="auto"/>
              <w:right w:val="single" w:sz="4" w:space="0" w:color="auto"/>
            </w:tcBorders>
          </w:tcPr>
          <w:p w14:paraId="704BADB3" w14:textId="3F3DE2A6" w:rsidR="00743B42" w:rsidRDefault="00743B42" w:rsidP="00743B42">
            <w:pPr>
              <w:jc w:val="both"/>
              <w:rPr>
                <w:szCs w:val="24"/>
              </w:rPr>
            </w:pPr>
            <w:r>
              <w:rPr>
                <w:szCs w:val="24"/>
              </w:rPr>
              <w:t>5.000,00</w:t>
            </w:r>
          </w:p>
        </w:tc>
      </w:tr>
      <w:tr w:rsidR="00B253DF" w:rsidRPr="00670C4F" w14:paraId="39B476EB"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7B43105F" w14:textId="77777777" w:rsidR="00B253DF" w:rsidRPr="00670C4F" w:rsidRDefault="00B253DF" w:rsidP="00670C4F">
            <w:pPr>
              <w:jc w:val="both"/>
              <w:rPr>
                <w:szCs w:val="24"/>
              </w:rPr>
            </w:pPr>
            <w:r w:rsidRPr="00670C4F">
              <w:rPr>
                <w:szCs w:val="24"/>
              </w:rPr>
              <w:t>Opis:</w:t>
            </w:r>
          </w:p>
        </w:tc>
        <w:tc>
          <w:tcPr>
            <w:tcW w:w="7116" w:type="dxa"/>
            <w:tcBorders>
              <w:top w:val="single" w:sz="4" w:space="0" w:color="auto"/>
              <w:left w:val="single" w:sz="4" w:space="0" w:color="auto"/>
              <w:bottom w:val="single" w:sz="4" w:space="0" w:color="auto"/>
              <w:right w:val="single" w:sz="4" w:space="0" w:color="auto"/>
            </w:tcBorders>
            <w:hideMark/>
          </w:tcPr>
          <w:p w14:paraId="56D80E96" w14:textId="77777777" w:rsidR="00B253DF" w:rsidRPr="00670C4F" w:rsidRDefault="00B253DF" w:rsidP="007A5CCF">
            <w:pPr>
              <w:jc w:val="both"/>
              <w:rPr>
                <w:szCs w:val="24"/>
              </w:rPr>
            </w:pPr>
            <w:r w:rsidRPr="00670C4F">
              <w:rPr>
                <w:rFonts w:eastAsia="Times New Roman"/>
                <w:szCs w:val="24"/>
              </w:rPr>
              <w:t xml:space="preserve">Zakonska obveza plaćanja ovih naknada za sve vlasnike pomorskih objekta koji plove Jadranskim morem, i za strane i za hrvatske državljane, utvrđena je Pomorskim zakonikom i Zakonom o pomorskom dobru i morskim lukama, a od 1. siječnja 2014. Naredbom o visini naknada koje plaćaju vlasnici pomorskih objekata u RH izmijenjen je način obračuna i visina naknada. Za izdavanje obračuna naknada više nije zadužena Dubrovačko-neretvanska županija, već Ministarstvo </w:t>
            </w:r>
            <w:r w:rsidR="007A5CCF">
              <w:rPr>
                <w:rFonts w:eastAsia="Times New Roman"/>
                <w:szCs w:val="24"/>
              </w:rPr>
              <w:t>nora, prometa i infrastrukture. U</w:t>
            </w:r>
            <w:r w:rsidRPr="00670C4F">
              <w:rPr>
                <w:rFonts w:eastAsia="Times New Roman"/>
                <w:szCs w:val="24"/>
              </w:rPr>
              <w:t xml:space="preserve">pravni odjel za </w:t>
            </w:r>
            <w:r w:rsidR="007A5CCF">
              <w:rPr>
                <w:rFonts w:eastAsia="Times New Roman"/>
                <w:szCs w:val="24"/>
              </w:rPr>
              <w:t>poduzetništvo, turizam i more</w:t>
            </w:r>
            <w:r w:rsidRPr="00670C4F">
              <w:rPr>
                <w:rFonts w:eastAsia="Times New Roman"/>
                <w:szCs w:val="24"/>
              </w:rPr>
              <w:t xml:space="preserve"> je obvezan rezervirati sredstva potrebna za </w:t>
            </w:r>
            <w:r w:rsidR="007A5CCF">
              <w:rPr>
                <w:rFonts w:eastAsia="Times New Roman"/>
                <w:szCs w:val="24"/>
              </w:rPr>
              <w:t>moguće povrate krivo uplaćenih sredstva ili pretplata.</w:t>
            </w:r>
          </w:p>
        </w:tc>
      </w:tr>
      <w:tr w:rsidR="00B253DF" w:rsidRPr="00670C4F" w14:paraId="33E95953"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5B42FAD3" w14:textId="77777777" w:rsidR="00B253DF" w:rsidRPr="00670C4F" w:rsidRDefault="00B253DF" w:rsidP="00670C4F">
            <w:pPr>
              <w:jc w:val="both"/>
              <w:rPr>
                <w:szCs w:val="24"/>
              </w:rPr>
            </w:pPr>
            <w:r w:rsidRPr="00670C4F">
              <w:rPr>
                <w:szCs w:val="24"/>
              </w:rPr>
              <w:t>Pokazatelj uspješnosti:</w:t>
            </w:r>
          </w:p>
        </w:tc>
        <w:tc>
          <w:tcPr>
            <w:tcW w:w="7116" w:type="dxa"/>
            <w:tcBorders>
              <w:top w:val="single" w:sz="4" w:space="0" w:color="auto"/>
              <w:left w:val="single" w:sz="4" w:space="0" w:color="auto"/>
              <w:bottom w:val="single" w:sz="4" w:space="0" w:color="auto"/>
              <w:right w:val="single" w:sz="4" w:space="0" w:color="auto"/>
            </w:tcBorders>
            <w:hideMark/>
          </w:tcPr>
          <w:p w14:paraId="339D483F" w14:textId="0F1BA300" w:rsidR="00B253DF" w:rsidRPr="00670C4F" w:rsidRDefault="007A5CCF" w:rsidP="00670C4F">
            <w:pPr>
              <w:jc w:val="both"/>
              <w:rPr>
                <w:szCs w:val="24"/>
              </w:rPr>
            </w:pPr>
            <w:r>
              <w:rPr>
                <w:szCs w:val="24"/>
              </w:rPr>
              <w:t>Broj izv</w:t>
            </w:r>
            <w:r w:rsidR="00537DF6">
              <w:rPr>
                <w:szCs w:val="24"/>
              </w:rPr>
              <w:t>r</w:t>
            </w:r>
            <w:r>
              <w:rPr>
                <w:szCs w:val="24"/>
              </w:rPr>
              <w:t>šenih povrata</w:t>
            </w:r>
          </w:p>
        </w:tc>
      </w:tr>
      <w:tr w:rsidR="00B253DF" w:rsidRPr="00670C4F" w14:paraId="4C569C76"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1A14A716" w14:textId="77777777" w:rsidR="00B253DF" w:rsidRPr="00670C4F" w:rsidRDefault="00B253DF" w:rsidP="00670C4F">
            <w:pPr>
              <w:jc w:val="left"/>
              <w:rPr>
                <w:szCs w:val="24"/>
              </w:rPr>
            </w:pPr>
            <w:r w:rsidRPr="00670C4F">
              <w:rPr>
                <w:szCs w:val="24"/>
              </w:rPr>
              <w:t>Izvještaj o postignutim ciljevima iz prethodne godine:</w:t>
            </w:r>
          </w:p>
        </w:tc>
        <w:tc>
          <w:tcPr>
            <w:tcW w:w="7116" w:type="dxa"/>
            <w:tcBorders>
              <w:top w:val="single" w:sz="4" w:space="0" w:color="auto"/>
              <w:left w:val="single" w:sz="4" w:space="0" w:color="auto"/>
              <w:bottom w:val="single" w:sz="4" w:space="0" w:color="auto"/>
              <w:right w:val="single" w:sz="4" w:space="0" w:color="auto"/>
            </w:tcBorders>
            <w:hideMark/>
          </w:tcPr>
          <w:p w14:paraId="255AB9FB" w14:textId="77777777" w:rsidR="00B253DF" w:rsidRDefault="00B253DF" w:rsidP="00670C4F">
            <w:pPr>
              <w:jc w:val="both"/>
              <w:rPr>
                <w:szCs w:val="24"/>
              </w:rPr>
            </w:pPr>
            <w:r w:rsidRPr="00670C4F">
              <w:rPr>
                <w:szCs w:val="24"/>
              </w:rPr>
              <w:t>Ministarstvo pomorstva dostavlja podatke o izdanim računima za naknade za pomorsko dobro u tabličnom pregledu. Sa agencijom FINA je ugovorena dostava podataka o uplati naknade za pomorsko dobro u Proračun DNŽ kao tjednu informaciju u .txt formatu.</w:t>
            </w:r>
          </w:p>
          <w:p w14:paraId="249D947F" w14:textId="18AE4C93" w:rsidR="00A4004B" w:rsidRPr="00670C4F" w:rsidRDefault="003E039B" w:rsidP="00670C4F">
            <w:pPr>
              <w:jc w:val="both"/>
              <w:rPr>
                <w:szCs w:val="24"/>
              </w:rPr>
            </w:pPr>
            <w:r>
              <w:rPr>
                <w:szCs w:val="24"/>
              </w:rPr>
              <w:t>Izvršena 4</w:t>
            </w:r>
            <w:r w:rsidR="00A4004B">
              <w:rPr>
                <w:szCs w:val="24"/>
              </w:rPr>
              <w:t xml:space="preserve"> povrata krivo uplaćenih sredstava.</w:t>
            </w:r>
          </w:p>
        </w:tc>
      </w:tr>
      <w:tr w:rsidR="008D17BE" w:rsidRPr="00670C4F" w14:paraId="67BBFFBB"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31BD29EB" w14:textId="357038CE" w:rsidR="008D17BE" w:rsidRPr="00670C4F" w:rsidRDefault="008D17BE" w:rsidP="008D17BE">
            <w:pPr>
              <w:jc w:val="left"/>
              <w:rPr>
                <w:szCs w:val="24"/>
              </w:rPr>
            </w:pPr>
            <w:r w:rsidRPr="00670C4F">
              <w:rPr>
                <w:szCs w:val="24"/>
              </w:rPr>
              <w:t>Obrazloženje</w:t>
            </w:r>
            <w:r>
              <w:rPr>
                <w:szCs w:val="24"/>
              </w:rPr>
              <w:t xml:space="preserve"> odstupanja od projekcija za 202</w:t>
            </w:r>
            <w:r w:rsidR="006272E9">
              <w:rPr>
                <w:szCs w:val="24"/>
              </w:rPr>
              <w:t>6</w:t>
            </w:r>
            <w:r w:rsidRPr="00670C4F">
              <w:rPr>
                <w:szCs w:val="24"/>
              </w:rPr>
              <w:t>. usvojenih u prošlogodišnjem proračunu</w:t>
            </w:r>
          </w:p>
        </w:tc>
        <w:tc>
          <w:tcPr>
            <w:tcW w:w="7116" w:type="dxa"/>
            <w:tcBorders>
              <w:top w:val="single" w:sz="4" w:space="0" w:color="auto"/>
              <w:left w:val="single" w:sz="4" w:space="0" w:color="auto"/>
              <w:bottom w:val="single" w:sz="4" w:space="0" w:color="auto"/>
              <w:right w:val="single" w:sz="4" w:space="0" w:color="auto"/>
            </w:tcBorders>
          </w:tcPr>
          <w:p w14:paraId="40FDE80D" w14:textId="77777777" w:rsidR="008D17BE" w:rsidRPr="00670C4F" w:rsidRDefault="008D17BE" w:rsidP="008D17BE">
            <w:pPr>
              <w:jc w:val="both"/>
              <w:rPr>
                <w:szCs w:val="24"/>
              </w:rPr>
            </w:pPr>
            <w:r>
              <w:rPr>
                <w:szCs w:val="24"/>
              </w:rPr>
              <w:t>Nema odstupanja</w:t>
            </w:r>
          </w:p>
        </w:tc>
      </w:tr>
    </w:tbl>
    <w:p w14:paraId="324E8DF0" w14:textId="77777777" w:rsidR="00B253DF" w:rsidRPr="00670C4F" w:rsidRDefault="00B253DF" w:rsidP="00670C4F">
      <w:pPr>
        <w:jc w:val="both"/>
        <w:rPr>
          <w:szCs w:val="24"/>
        </w:rPr>
      </w:pPr>
    </w:p>
    <w:tbl>
      <w:tblPr>
        <w:tblStyle w:val="TableGrid"/>
        <w:tblW w:w="0" w:type="auto"/>
        <w:tblLook w:val="04A0" w:firstRow="1" w:lastRow="0" w:firstColumn="1" w:lastColumn="0" w:noHBand="0" w:noVBand="1"/>
      </w:tblPr>
      <w:tblGrid>
        <w:gridCol w:w="1816"/>
        <w:gridCol w:w="128"/>
        <w:gridCol w:w="7118"/>
      </w:tblGrid>
      <w:tr w:rsidR="00B253DF" w:rsidRPr="00670C4F" w14:paraId="247D27AE" w14:textId="77777777" w:rsidTr="008B65E9">
        <w:tc>
          <w:tcPr>
            <w:tcW w:w="1944" w:type="dxa"/>
            <w:gridSpan w:val="2"/>
            <w:tcBorders>
              <w:top w:val="single" w:sz="4" w:space="0" w:color="auto"/>
              <w:left w:val="single" w:sz="4" w:space="0" w:color="auto"/>
              <w:bottom w:val="single" w:sz="4" w:space="0" w:color="auto"/>
              <w:right w:val="single" w:sz="4" w:space="0" w:color="auto"/>
            </w:tcBorders>
            <w:hideMark/>
          </w:tcPr>
          <w:p w14:paraId="0AA80456" w14:textId="77777777" w:rsidR="00B253DF" w:rsidRPr="00670C4F" w:rsidRDefault="00282755" w:rsidP="00282755">
            <w:pPr>
              <w:jc w:val="both"/>
              <w:rPr>
                <w:i/>
                <w:szCs w:val="24"/>
              </w:rPr>
            </w:pPr>
            <w:r>
              <w:rPr>
                <w:i/>
                <w:szCs w:val="24"/>
              </w:rPr>
              <w:t>Kapitalni projekt</w:t>
            </w:r>
            <w:r w:rsidR="00B253DF" w:rsidRPr="00670C4F">
              <w:rPr>
                <w:i/>
                <w:szCs w:val="24"/>
              </w:rPr>
              <w:t>:</w:t>
            </w:r>
          </w:p>
        </w:tc>
        <w:tc>
          <w:tcPr>
            <w:tcW w:w="7118" w:type="dxa"/>
            <w:tcBorders>
              <w:top w:val="single" w:sz="4" w:space="0" w:color="auto"/>
              <w:left w:val="single" w:sz="4" w:space="0" w:color="auto"/>
              <w:bottom w:val="single" w:sz="4" w:space="0" w:color="auto"/>
              <w:right w:val="single" w:sz="4" w:space="0" w:color="auto"/>
            </w:tcBorders>
            <w:hideMark/>
          </w:tcPr>
          <w:p w14:paraId="6ABB0A0B" w14:textId="77777777" w:rsidR="00B253DF" w:rsidRPr="00670C4F" w:rsidRDefault="00282755" w:rsidP="009703DC">
            <w:pPr>
              <w:jc w:val="both"/>
              <w:rPr>
                <w:i/>
                <w:szCs w:val="24"/>
              </w:rPr>
            </w:pPr>
            <w:r>
              <w:rPr>
                <w:i/>
                <w:szCs w:val="24"/>
              </w:rPr>
              <w:t>K</w:t>
            </w:r>
            <w:r w:rsidR="009703DC">
              <w:rPr>
                <w:i/>
                <w:szCs w:val="24"/>
              </w:rPr>
              <w:t>130405</w:t>
            </w:r>
            <w:r w:rsidR="00B253DF" w:rsidRPr="00670C4F">
              <w:rPr>
                <w:i/>
                <w:szCs w:val="24"/>
              </w:rPr>
              <w:t xml:space="preserve"> – Sufinanciranje projekata i aktivnosti na pomorskom dobru</w:t>
            </w:r>
          </w:p>
        </w:tc>
      </w:tr>
      <w:tr w:rsidR="00E11A9D" w:rsidRPr="00670C4F" w14:paraId="4E7A4AC3" w14:textId="77777777" w:rsidTr="0019028E">
        <w:tc>
          <w:tcPr>
            <w:tcW w:w="1816" w:type="dxa"/>
            <w:tcBorders>
              <w:top w:val="single" w:sz="4" w:space="0" w:color="auto"/>
              <w:left w:val="single" w:sz="4" w:space="0" w:color="auto"/>
              <w:bottom w:val="single" w:sz="4" w:space="0" w:color="auto"/>
              <w:right w:val="single" w:sz="4" w:space="0" w:color="auto"/>
            </w:tcBorders>
          </w:tcPr>
          <w:p w14:paraId="379B5684" w14:textId="77777777" w:rsidR="00E11A9D" w:rsidRPr="00E11A9D" w:rsidRDefault="00E11A9D" w:rsidP="00E11A9D">
            <w:pPr>
              <w:jc w:val="both"/>
              <w:rPr>
                <w:szCs w:val="24"/>
              </w:rPr>
            </w:pPr>
            <w:r>
              <w:rPr>
                <w:szCs w:val="24"/>
              </w:rPr>
              <w:t>Provedbeni program - Mjera</w:t>
            </w:r>
          </w:p>
        </w:tc>
        <w:tc>
          <w:tcPr>
            <w:tcW w:w="7246" w:type="dxa"/>
            <w:gridSpan w:val="2"/>
            <w:tcBorders>
              <w:top w:val="single" w:sz="4" w:space="0" w:color="auto"/>
              <w:left w:val="single" w:sz="4" w:space="0" w:color="auto"/>
              <w:bottom w:val="single" w:sz="4" w:space="0" w:color="auto"/>
              <w:right w:val="single" w:sz="4" w:space="0" w:color="auto"/>
            </w:tcBorders>
          </w:tcPr>
          <w:p w14:paraId="08B4E550" w14:textId="77777777" w:rsidR="00E11A9D" w:rsidRDefault="00074F3E" w:rsidP="00E11A9D">
            <w:pPr>
              <w:jc w:val="both"/>
              <w:rPr>
                <w:szCs w:val="24"/>
              </w:rPr>
            </w:pPr>
            <w:r>
              <w:rPr>
                <w:szCs w:val="24"/>
              </w:rPr>
              <w:t>Mjera 1.3.2. Razvoj selektivnih oblika turizma</w:t>
            </w:r>
          </w:p>
          <w:p w14:paraId="5D52D9CC" w14:textId="1ECDF4CC" w:rsidR="00664EF3" w:rsidRDefault="00664EF3" w:rsidP="00E11A9D">
            <w:pPr>
              <w:jc w:val="both"/>
              <w:rPr>
                <w:i/>
                <w:szCs w:val="24"/>
              </w:rPr>
            </w:pPr>
            <w:r w:rsidRPr="00074F3E">
              <w:rPr>
                <w:szCs w:val="24"/>
              </w:rPr>
              <w:t>Mjera 3.2.1. Poticanje cjelovitog razvoja prometne infrastrukture</w:t>
            </w:r>
          </w:p>
        </w:tc>
      </w:tr>
      <w:tr w:rsidR="00743B42" w:rsidRPr="00670C4F" w14:paraId="3BB084AC" w14:textId="77777777" w:rsidTr="00AF4AEC">
        <w:tc>
          <w:tcPr>
            <w:tcW w:w="1944" w:type="dxa"/>
            <w:gridSpan w:val="2"/>
            <w:tcBorders>
              <w:top w:val="single" w:sz="4" w:space="0" w:color="auto"/>
              <w:left w:val="single" w:sz="4" w:space="0" w:color="auto"/>
              <w:bottom w:val="single" w:sz="4" w:space="0" w:color="auto"/>
              <w:right w:val="single" w:sz="4" w:space="0" w:color="auto"/>
            </w:tcBorders>
            <w:hideMark/>
          </w:tcPr>
          <w:p w14:paraId="70681653" w14:textId="4AE9861B" w:rsidR="00743B42" w:rsidRPr="00670C4F" w:rsidRDefault="00743B42" w:rsidP="00743B42">
            <w:pPr>
              <w:jc w:val="both"/>
              <w:rPr>
                <w:szCs w:val="24"/>
              </w:rPr>
            </w:pPr>
            <w:r>
              <w:rPr>
                <w:szCs w:val="24"/>
              </w:rPr>
              <w:t>Proračun 2026:</w:t>
            </w:r>
          </w:p>
        </w:tc>
        <w:tc>
          <w:tcPr>
            <w:tcW w:w="7118" w:type="dxa"/>
            <w:tcBorders>
              <w:top w:val="single" w:sz="4" w:space="0" w:color="auto"/>
              <w:left w:val="single" w:sz="4" w:space="0" w:color="auto"/>
              <w:bottom w:val="single" w:sz="4" w:space="0" w:color="auto"/>
              <w:right w:val="single" w:sz="4" w:space="0" w:color="auto"/>
            </w:tcBorders>
          </w:tcPr>
          <w:p w14:paraId="642D5F5E" w14:textId="31BF65C0" w:rsidR="00743B42" w:rsidRPr="00670C4F" w:rsidRDefault="006272E9" w:rsidP="00743B42">
            <w:pPr>
              <w:jc w:val="both"/>
              <w:rPr>
                <w:szCs w:val="24"/>
              </w:rPr>
            </w:pPr>
            <w:r>
              <w:rPr>
                <w:szCs w:val="24"/>
              </w:rPr>
              <w:t>2.661.146,13</w:t>
            </w:r>
          </w:p>
        </w:tc>
      </w:tr>
      <w:tr w:rsidR="00743B42" w:rsidRPr="00670C4F" w14:paraId="07561279" w14:textId="77777777" w:rsidTr="008B65E9">
        <w:tc>
          <w:tcPr>
            <w:tcW w:w="1944" w:type="dxa"/>
            <w:gridSpan w:val="2"/>
            <w:tcBorders>
              <w:top w:val="single" w:sz="4" w:space="0" w:color="auto"/>
              <w:left w:val="single" w:sz="4" w:space="0" w:color="auto"/>
              <w:bottom w:val="single" w:sz="4" w:space="0" w:color="auto"/>
              <w:right w:val="single" w:sz="4" w:space="0" w:color="auto"/>
            </w:tcBorders>
          </w:tcPr>
          <w:p w14:paraId="7DDE870F" w14:textId="23DFEC61" w:rsidR="00743B42" w:rsidRDefault="00743B42" w:rsidP="00743B42">
            <w:pPr>
              <w:jc w:val="both"/>
              <w:rPr>
                <w:szCs w:val="24"/>
              </w:rPr>
            </w:pPr>
            <w:r>
              <w:rPr>
                <w:szCs w:val="24"/>
              </w:rPr>
              <w:t>Projekcija 2027.</w:t>
            </w:r>
          </w:p>
        </w:tc>
        <w:tc>
          <w:tcPr>
            <w:tcW w:w="7118" w:type="dxa"/>
            <w:tcBorders>
              <w:top w:val="single" w:sz="4" w:space="0" w:color="auto"/>
              <w:left w:val="single" w:sz="4" w:space="0" w:color="auto"/>
              <w:bottom w:val="single" w:sz="4" w:space="0" w:color="auto"/>
              <w:right w:val="single" w:sz="4" w:space="0" w:color="auto"/>
            </w:tcBorders>
          </w:tcPr>
          <w:p w14:paraId="5CF03CB7" w14:textId="3C13A40F" w:rsidR="00743B42" w:rsidRDefault="006272E9" w:rsidP="00743B42">
            <w:pPr>
              <w:jc w:val="both"/>
              <w:rPr>
                <w:szCs w:val="24"/>
              </w:rPr>
            </w:pPr>
            <w:r>
              <w:rPr>
                <w:szCs w:val="24"/>
              </w:rPr>
              <w:t>856.388,00</w:t>
            </w:r>
          </w:p>
        </w:tc>
      </w:tr>
      <w:tr w:rsidR="00743B42" w:rsidRPr="00670C4F" w14:paraId="315A479C" w14:textId="77777777" w:rsidTr="008B65E9">
        <w:tc>
          <w:tcPr>
            <w:tcW w:w="1944" w:type="dxa"/>
            <w:gridSpan w:val="2"/>
            <w:tcBorders>
              <w:top w:val="single" w:sz="4" w:space="0" w:color="auto"/>
              <w:left w:val="single" w:sz="4" w:space="0" w:color="auto"/>
              <w:bottom w:val="single" w:sz="4" w:space="0" w:color="auto"/>
              <w:right w:val="single" w:sz="4" w:space="0" w:color="auto"/>
            </w:tcBorders>
          </w:tcPr>
          <w:p w14:paraId="0C0F6535" w14:textId="0F96CF6E" w:rsidR="00743B42" w:rsidRDefault="00743B42" w:rsidP="00743B42">
            <w:pPr>
              <w:jc w:val="both"/>
              <w:rPr>
                <w:szCs w:val="24"/>
              </w:rPr>
            </w:pPr>
            <w:r>
              <w:rPr>
                <w:szCs w:val="24"/>
              </w:rPr>
              <w:t>Projekcija 2028.</w:t>
            </w:r>
          </w:p>
        </w:tc>
        <w:tc>
          <w:tcPr>
            <w:tcW w:w="7118" w:type="dxa"/>
            <w:tcBorders>
              <w:top w:val="single" w:sz="4" w:space="0" w:color="auto"/>
              <w:left w:val="single" w:sz="4" w:space="0" w:color="auto"/>
              <w:bottom w:val="single" w:sz="4" w:space="0" w:color="auto"/>
              <w:right w:val="single" w:sz="4" w:space="0" w:color="auto"/>
            </w:tcBorders>
          </w:tcPr>
          <w:p w14:paraId="45AA4D0A" w14:textId="31C4BA17" w:rsidR="00743B42" w:rsidRDefault="006272E9" w:rsidP="00743B42">
            <w:pPr>
              <w:jc w:val="both"/>
              <w:rPr>
                <w:szCs w:val="24"/>
              </w:rPr>
            </w:pPr>
            <w:r>
              <w:rPr>
                <w:szCs w:val="24"/>
              </w:rPr>
              <w:t>878.888,00</w:t>
            </w:r>
          </w:p>
        </w:tc>
      </w:tr>
      <w:tr w:rsidR="00B253DF" w:rsidRPr="00670C4F" w14:paraId="24E0F290" w14:textId="77777777" w:rsidTr="008B65E9">
        <w:tc>
          <w:tcPr>
            <w:tcW w:w="1944" w:type="dxa"/>
            <w:gridSpan w:val="2"/>
            <w:tcBorders>
              <w:top w:val="single" w:sz="4" w:space="0" w:color="auto"/>
              <w:left w:val="single" w:sz="4" w:space="0" w:color="auto"/>
              <w:bottom w:val="single" w:sz="4" w:space="0" w:color="auto"/>
              <w:right w:val="single" w:sz="4" w:space="0" w:color="auto"/>
            </w:tcBorders>
            <w:hideMark/>
          </w:tcPr>
          <w:p w14:paraId="6F79F061" w14:textId="77777777" w:rsidR="00B253DF" w:rsidRPr="00670C4F" w:rsidRDefault="00B253DF" w:rsidP="00670C4F">
            <w:pPr>
              <w:jc w:val="both"/>
              <w:rPr>
                <w:szCs w:val="24"/>
              </w:rPr>
            </w:pPr>
            <w:r w:rsidRPr="00670C4F">
              <w:rPr>
                <w:szCs w:val="24"/>
              </w:rPr>
              <w:t>Opis:</w:t>
            </w:r>
          </w:p>
        </w:tc>
        <w:tc>
          <w:tcPr>
            <w:tcW w:w="7118" w:type="dxa"/>
            <w:tcBorders>
              <w:top w:val="single" w:sz="4" w:space="0" w:color="auto"/>
              <w:left w:val="single" w:sz="4" w:space="0" w:color="auto"/>
              <w:bottom w:val="single" w:sz="4" w:space="0" w:color="auto"/>
              <w:right w:val="single" w:sz="4" w:space="0" w:color="auto"/>
            </w:tcBorders>
            <w:hideMark/>
          </w:tcPr>
          <w:p w14:paraId="3407A8BC" w14:textId="77777777" w:rsidR="00B253DF" w:rsidRPr="00670C4F" w:rsidRDefault="00B253DF" w:rsidP="00670C4F">
            <w:pPr>
              <w:jc w:val="both"/>
              <w:rPr>
                <w:szCs w:val="24"/>
              </w:rPr>
            </w:pPr>
            <w:r w:rsidRPr="00670C4F">
              <w:rPr>
                <w:rFonts w:eastAsia="Times New Roman"/>
                <w:szCs w:val="24"/>
              </w:rPr>
              <w:t>Sredstva su planirana u skladu sa iskazanim potrebama na terenu – pomorskom dobru. Prema potrebama jedinica lokalne samouprave (gradovi i općine)</w:t>
            </w:r>
            <w:r w:rsidR="000B314C" w:rsidRPr="00670C4F">
              <w:rPr>
                <w:rFonts w:eastAsia="Times New Roman"/>
                <w:szCs w:val="24"/>
              </w:rPr>
              <w:t xml:space="preserve"> i lučkih uprava</w:t>
            </w:r>
            <w:r w:rsidRPr="00670C4F">
              <w:rPr>
                <w:rFonts w:eastAsia="Times New Roman"/>
                <w:szCs w:val="24"/>
              </w:rPr>
              <w:t xml:space="preserve"> nastoji se u okviru planiranih sredstava osigurati sredstva za sufinanciranje izrade idejne i izvedbene dokumentacije za sanaciju, dogradnji i izgradnju pomorskog dobra kao i za izvođenje radova radi održavanja pomorskog dobra. Kriteriji za raspodjelu sredstava su: zahtjev grada/općine; projekt na pomorskom dobru, izdana lokacijska – građevinska dozvola ukoliko je za isti zahvat potreban;  važnost projekta na općinskoj/gradskoj/županijskoj i državnoj razini; prioritet provedbe (oštećenja, elementarne nepogode, sigurnost plovidbe, sigurnost stanovništva).</w:t>
            </w:r>
          </w:p>
        </w:tc>
      </w:tr>
      <w:tr w:rsidR="00B253DF" w:rsidRPr="00670C4F" w14:paraId="6EC38FAA" w14:textId="77777777" w:rsidTr="008B65E9">
        <w:tc>
          <w:tcPr>
            <w:tcW w:w="1944" w:type="dxa"/>
            <w:gridSpan w:val="2"/>
            <w:tcBorders>
              <w:top w:val="single" w:sz="4" w:space="0" w:color="auto"/>
              <w:left w:val="single" w:sz="4" w:space="0" w:color="auto"/>
              <w:bottom w:val="single" w:sz="4" w:space="0" w:color="auto"/>
              <w:right w:val="single" w:sz="4" w:space="0" w:color="auto"/>
            </w:tcBorders>
            <w:hideMark/>
          </w:tcPr>
          <w:p w14:paraId="64C655FA" w14:textId="77777777" w:rsidR="00B253DF" w:rsidRPr="00670C4F" w:rsidRDefault="00B253DF" w:rsidP="00670C4F">
            <w:pPr>
              <w:jc w:val="both"/>
              <w:rPr>
                <w:szCs w:val="24"/>
              </w:rPr>
            </w:pPr>
            <w:r w:rsidRPr="00670C4F">
              <w:rPr>
                <w:szCs w:val="24"/>
              </w:rPr>
              <w:t>Pokazatelj uspješnosti:</w:t>
            </w:r>
          </w:p>
        </w:tc>
        <w:tc>
          <w:tcPr>
            <w:tcW w:w="7118" w:type="dxa"/>
            <w:tcBorders>
              <w:top w:val="single" w:sz="4" w:space="0" w:color="auto"/>
              <w:left w:val="single" w:sz="4" w:space="0" w:color="auto"/>
              <w:bottom w:val="single" w:sz="4" w:space="0" w:color="auto"/>
              <w:right w:val="single" w:sz="4" w:space="0" w:color="auto"/>
            </w:tcBorders>
            <w:hideMark/>
          </w:tcPr>
          <w:p w14:paraId="27DD4598" w14:textId="77777777" w:rsidR="00B253DF" w:rsidRPr="00670C4F" w:rsidRDefault="00B253DF" w:rsidP="00670C4F">
            <w:pPr>
              <w:jc w:val="both"/>
              <w:rPr>
                <w:szCs w:val="24"/>
              </w:rPr>
            </w:pPr>
            <w:r w:rsidRPr="00670C4F">
              <w:rPr>
                <w:szCs w:val="24"/>
              </w:rPr>
              <w:t>Broj isplaćenih potpora</w:t>
            </w:r>
          </w:p>
        </w:tc>
      </w:tr>
      <w:tr w:rsidR="00B253DF" w:rsidRPr="00670C4F" w14:paraId="6FA780B1" w14:textId="77777777" w:rsidTr="00704C45">
        <w:tc>
          <w:tcPr>
            <w:tcW w:w="1944" w:type="dxa"/>
            <w:gridSpan w:val="2"/>
            <w:tcBorders>
              <w:top w:val="single" w:sz="4" w:space="0" w:color="auto"/>
              <w:left w:val="single" w:sz="4" w:space="0" w:color="auto"/>
              <w:bottom w:val="single" w:sz="4" w:space="0" w:color="auto"/>
              <w:right w:val="single" w:sz="4" w:space="0" w:color="auto"/>
            </w:tcBorders>
            <w:hideMark/>
          </w:tcPr>
          <w:p w14:paraId="5F6B567B" w14:textId="77777777" w:rsidR="00B253DF" w:rsidRPr="00670C4F" w:rsidRDefault="00B253DF" w:rsidP="00670C4F">
            <w:pPr>
              <w:jc w:val="left"/>
              <w:rPr>
                <w:szCs w:val="24"/>
              </w:rPr>
            </w:pPr>
            <w:r w:rsidRPr="00670C4F">
              <w:rPr>
                <w:szCs w:val="24"/>
              </w:rPr>
              <w:t xml:space="preserve">Izvještaj o postignutim ciljevima iz </w:t>
            </w:r>
            <w:r w:rsidRPr="00670C4F">
              <w:rPr>
                <w:szCs w:val="24"/>
              </w:rPr>
              <w:lastRenderedPageBreak/>
              <w:t>prethodne godine:</w:t>
            </w:r>
          </w:p>
        </w:tc>
        <w:tc>
          <w:tcPr>
            <w:tcW w:w="7118" w:type="dxa"/>
            <w:tcBorders>
              <w:top w:val="single" w:sz="4" w:space="0" w:color="auto"/>
              <w:left w:val="single" w:sz="4" w:space="0" w:color="auto"/>
              <w:bottom w:val="single" w:sz="4" w:space="0" w:color="auto"/>
              <w:right w:val="single" w:sz="4" w:space="0" w:color="auto"/>
            </w:tcBorders>
            <w:hideMark/>
          </w:tcPr>
          <w:p w14:paraId="33E191EA" w14:textId="24108C7B" w:rsidR="00B253DF" w:rsidRPr="00670C4F" w:rsidRDefault="00B253DF" w:rsidP="00021DF5">
            <w:pPr>
              <w:jc w:val="both"/>
              <w:rPr>
                <w:szCs w:val="24"/>
              </w:rPr>
            </w:pPr>
            <w:r w:rsidRPr="00670C4F">
              <w:rPr>
                <w:szCs w:val="24"/>
              </w:rPr>
              <w:lastRenderedPageBreak/>
              <w:t xml:space="preserve">Prema objavljenom Javnom pozivu isplaćeno </w:t>
            </w:r>
            <w:r w:rsidRPr="00793FCC">
              <w:rPr>
                <w:szCs w:val="24"/>
              </w:rPr>
              <w:t xml:space="preserve">je </w:t>
            </w:r>
            <w:r w:rsidR="00793FCC">
              <w:rPr>
                <w:szCs w:val="24"/>
              </w:rPr>
              <w:t>1</w:t>
            </w:r>
            <w:r w:rsidR="00021DF5">
              <w:rPr>
                <w:szCs w:val="24"/>
              </w:rPr>
              <w:t>5</w:t>
            </w:r>
            <w:r w:rsidRPr="00793FCC">
              <w:rPr>
                <w:szCs w:val="24"/>
              </w:rPr>
              <w:t xml:space="preserve"> potpora </w:t>
            </w:r>
            <w:r w:rsidRPr="00670C4F">
              <w:rPr>
                <w:szCs w:val="24"/>
              </w:rPr>
              <w:t xml:space="preserve">jedinicama lokalne samouprave koje imaju </w:t>
            </w:r>
            <w:r w:rsidR="00331791">
              <w:rPr>
                <w:szCs w:val="24"/>
              </w:rPr>
              <w:t xml:space="preserve">pomorsko dobro na svom području </w:t>
            </w:r>
            <w:r w:rsidR="000E4983">
              <w:rPr>
                <w:szCs w:val="24"/>
              </w:rPr>
              <w:t xml:space="preserve">i </w:t>
            </w:r>
            <w:r w:rsidR="00627666">
              <w:rPr>
                <w:szCs w:val="24"/>
              </w:rPr>
              <w:t>1</w:t>
            </w:r>
            <w:r w:rsidR="00331791">
              <w:rPr>
                <w:szCs w:val="24"/>
              </w:rPr>
              <w:t xml:space="preserve"> potpor</w:t>
            </w:r>
            <w:r w:rsidR="000E4983">
              <w:rPr>
                <w:szCs w:val="24"/>
              </w:rPr>
              <w:t>a</w:t>
            </w:r>
            <w:r w:rsidR="00331791">
              <w:rPr>
                <w:szCs w:val="24"/>
              </w:rPr>
              <w:t xml:space="preserve"> lučkim upravama</w:t>
            </w:r>
          </w:p>
        </w:tc>
      </w:tr>
      <w:tr w:rsidR="008D17BE" w:rsidRPr="00670C4F" w14:paraId="4BD5CC0E" w14:textId="77777777" w:rsidTr="008B65E9">
        <w:tc>
          <w:tcPr>
            <w:tcW w:w="1944" w:type="dxa"/>
            <w:gridSpan w:val="2"/>
            <w:tcBorders>
              <w:top w:val="single" w:sz="4" w:space="0" w:color="auto"/>
              <w:left w:val="single" w:sz="4" w:space="0" w:color="auto"/>
              <w:bottom w:val="single" w:sz="4" w:space="0" w:color="auto"/>
              <w:right w:val="single" w:sz="4" w:space="0" w:color="auto"/>
            </w:tcBorders>
            <w:hideMark/>
          </w:tcPr>
          <w:p w14:paraId="0800F978" w14:textId="72B0EE97" w:rsidR="008D17BE" w:rsidRPr="00670C4F" w:rsidRDefault="008D17BE" w:rsidP="008D17BE">
            <w:pPr>
              <w:jc w:val="left"/>
              <w:rPr>
                <w:szCs w:val="24"/>
              </w:rPr>
            </w:pPr>
            <w:r w:rsidRPr="00670C4F">
              <w:rPr>
                <w:szCs w:val="24"/>
              </w:rPr>
              <w:t>Obrazloženje</w:t>
            </w:r>
            <w:r>
              <w:rPr>
                <w:szCs w:val="24"/>
              </w:rPr>
              <w:t xml:space="preserve"> odstupanja od projekcija za 202</w:t>
            </w:r>
            <w:r w:rsidR="006272E9">
              <w:rPr>
                <w:szCs w:val="24"/>
              </w:rPr>
              <w:t>6</w:t>
            </w:r>
            <w:r w:rsidRPr="00670C4F">
              <w:rPr>
                <w:szCs w:val="24"/>
              </w:rPr>
              <w:t>. usvojenih u prošlogodišnjem proračunu</w:t>
            </w:r>
          </w:p>
        </w:tc>
        <w:tc>
          <w:tcPr>
            <w:tcW w:w="7118" w:type="dxa"/>
            <w:tcBorders>
              <w:top w:val="single" w:sz="4" w:space="0" w:color="auto"/>
              <w:left w:val="single" w:sz="4" w:space="0" w:color="auto"/>
              <w:bottom w:val="single" w:sz="4" w:space="0" w:color="auto"/>
              <w:right w:val="single" w:sz="4" w:space="0" w:color="auto"/>
            </w:tcBorders>
            <w:hideMark/>
          </w:tcPr>
          <w:p w14:paraId="7D09B9EC" w14:textId="7F5F2E01" w:rsidR="008D17BE" w:rsidRPr="00AF4AEC" w:rsidRDefault="008D17BE" w:rsidP="008D17BE">
            <w:pPr>
              <w:jc w:val="both"/>
              <w:rPr>
                <w:szCs w:val="24"/>
              </w:rPr>
            </w:pPr>
            <w:r w:rsidRPr="00AF4AEC">
              <w:rPr>
                <w:szCs w:val="24"/>
              </w:rPr>
              <w:t>Prema do sada zaprimljenim zahtjevima i aktivnostima koje provode JLS i lučke uprave, očekuju se i dalje zahtjevi za potpore. Razlika iz prijašnjih godina za projekciju za 202</w:t>
            </w:r>
            <w:r w:rsidR="006272E9">
              <w:rPr>
                <w:szCs w:val="24"/>
              </w:rPr>
              <w:t>6</w:t>
            </w:r>
            <w:r w:rsidRPr="00AF4AEC">
              <w:rPr>
                <w:szCs w:val="24"/>
              </w:rPr>
              <w:t>. je nastala jer su sada prikazni i izvori prenesenih sredstava po ovim programom.</w:t>
            </w:r>
          </w:p>
          <w:p w14:paraId="286F2B1D" w14:textId="285C7B87" w:rsidR="008D17BE" w:rsidRPr="00670C4F" w:rsidRDefault="008D17BE" w:rsidP="008D17BE">
            <w:pPr>
              <w:jc w:val="both"/>
              <w:rPr>
                <w:szCs w:val="24"/>
              </w:rPr>
            </w:pPr>
            <w:r w:rsidRPr="00AF4AEC">
              <w:rPr>
                <w:szCs w:val="24"/>
              </w:rPr>
              <w:t>Odstupanje se očetuje u povećanju zbog prenesenih sredstava po osnovi naknade za korištenja ponorskog dobra i nakanda za koncesije</w:t>
            </w:r>
            <w:r>
              <w:rPr>
                <w:szCs w:val="24"/>
              </w:rPr>
              <w:t xml:space="preserve"> te novom (povećanom) prihodi od koncesijskih dozvoa temeljem primjene novog Zakona o pomorskom dobru i morskim lukama.</w:t>
            </w:r>
          </w:p>
        </w:tc>
      </w:tr>
    </w:tbl>
    <w:p w14:paraId="64020ABA" w14:textId="77777777" w:rsidR="00B253DF" w:rsidRDefault="00B253DF" w:rsidP="00670C4F">
      <w:pPr>
        <w:jc w:val="both"/>
        <w:rPr>
          <w:szCs w:val="24"/>
        </w:rPr>
      </w:pPr>
    </w:p>
    <w:tbl>
      <w:tblPr>
        <w:tblStyle w:val="TableGrid"/>
        <w:tblW w:w="0" w:type="auto"/>
        <w:tblLook w:val="04A0" w:firstRow="1" w:lastRow="0" w:firstColumn="1" w:lastColumn="0" w:noHBand="0" w:noVBand="1"/>
      </w:tblPr>
      <w:tblGrid>
        <w:gridCol w:w="1816"/>
        <w:gridCol w:w="130"/>
        <w:gridCol w:w="7116"/>
      </w:tblGrid>
      <w:tr w:rsidR="009703DC" w:rsidRPr="00670C4F" w14:paraId="168622E1"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3D627303" w14:textId="77777777" w:rsidR="009703DC" w:rsidRPr="00670C4F" w:rsidRDefault="009703DC" w:rsidP="008B6A86">
            <w:pPr>
              <w:jc w:val="both"/>
              <w:rPr>
                <w:i/>
                <w:szCs w:val="24"/>
              </w:rPr>
            </w:pPr>
            <w:r w:rsidRPr="00670C4F">
              <w:rPr>
                <w:i/>
                <w:szCs w:val="24"/>
              </w:rPr>
              <w:t>Aktivnost:</w:t>
            </w:r>
          </w:p>
        </w:tc>
        <w:tc>
          <w:tcPr>
            <w:tcW w:w="7116" w:type="dxa"/>
            <w:tcBorders>
              <w:top w:val="single" w:sz="4" w:space="0" w:color="auto"/>
              <w:left w:val="single" w:sz="4" w:space="0" w:color="auto"/>
              <w:bottom w:val="single" w:sz="4" w:space="0" w:color="auto"/>
              <w:right w:val="single" w:sz="4" w:space="0" w:color="auto"/>
            </w:tcBorders>
            <w:hideMark/>
          </w:tcPr>
          <w:p w14:paraId="04E31415" w14:textId="5F1AA8A5" w:rsidR="009703DC" w:rsidRPr="00670C4F" w:rsidRDefault="009703DC" w:rsidP="00E77689">
            <w:pPr>
              <w:jc w:val="both"/>
              <w:rPr>
                <w:i/>
                <w:szCs w:val="24"/>
              </w:rPr>
            </w:pPr>
            <w:r>
              <w:rPr>
                <w:i/>
                <w:szCs w:val="24"/>
              </w:rPr>
              <w:t>A130406</w:t>
            </w:r>
            <w:r w:rsidRPr="00670C4F">
              <w:rPr>
                <w:i/>
                <w:szCs w:val="24"/>
              </w:rPr>
              <w:t xml:space="preserve"> –</w:t>
            </w:r>
            <w:r w:rsidR="00E77689">
              <w:rPr>
                <w:i/>
                <w:szCs w:val="24"/>
              </w:rPr>
              <w:t>Projekt intermodalnog poveziv</w:t>
            </w:r>
            <w:r w:rsidR="00AF4AEC">
              <w:rPr>
                <w:i/>
                <w:szCs w:val="24"/>
              </w:rPr>
              <w:t>a</w:t>
            </w:r>
            <w:r w:rsidR="00E77689">
              <w:rPr>
                <w:i/>
                <w:szCs w:val="24"/>
              </w:rPr>
              <w:t>nja</w:t>
            </w:r>
          </w:p>
        </w:tc>
      </w:tr>
      <w:tr w:rsidR="00E11A9D" w:rsidRPr="00670C4F" w14:paraId="7DA462E8" w14:textId="77777777" w:rsidTr="0019028E">
        <w:tc>
          <w:tcPr>
            <w:tcW w:w="1816" w:type="dxa"/>
            <w:tcBorders>
              <w:top w:val="single" w:sz="4" w:space="0" w:color="auto"/>
              <w:left w:val="single" w:sz="4" w:space="0" w:color="auto"/>
              <w:bottom w:val="single" w:sz="4" w:space="0" w:color="auto"/>
              <w:right w:val="single" w:sz="4" w:space="0" w:color="auto"/>
            </w:tcBorders>
          </w:tcPr>
          <w:p w14:paraId="44930B02" w14:textId="77777777" w:rsidR="00E11A9D" w:rsidRPr="00E11A9D" w:rsidRDefault="00E11A9D" w:rsidP="00E11A9D">
            <w:pPr>
              <w:jc w:val="both"/>
              <w:rPr>
                <w:szCs w:val="24"/>
              </w:rPr>
            </w:pPr>
            <w:r>
              <w:rPr>
                <w:szCs w:val="24"/>
              </w:rPr>
              <w:t>Provedbeni program - Mjera</w:t>
            </w:r>
          </w:p>
        </w:tc>
        <w:tc>
          <w:tcPr>
            <w:tcW w:w="7246" w:type="dxa"/>
            <w:gridSpan w:val="2"/>
            <w:tcBorders>
              <w:top w:val="single" w:sz="4" w:space="0" w:color="auto"/>
              <w:left w:val="single" w:sz="4" w:space="0" w:color="auto"/>
              <w:bottom w:val="single" w:sz="4" w:space="0" w:color="auto"/>
              <w:right w:val="single" w:sz="4" w:space="0" w:color="auto"/>
            </w:tcBorders>
          </w:tcPr>
          <w:p w14:paraId="581A2258" w14:textId="22F69B66" w:rsidR="00E11A9D" w:rsidRDefault="00074F3E" w:rsidP="00E11A9D">
            <w:pPr>
              <w:jc w:val="both"/>
              <w:rPr>
                <w:i/>
                <w:szCs w:val="24"/>
              </w:rPr>
            </w:pPr>
            <w:r>
              <w:rPr>
                <w:szCs w:val="24"/>
              </w:rPr>
              <w:t>Mjera 1.3.2. Razvoj selektivnih oblika turizma</w:t>
            </w:r>
          </w:p>
        </w:tc>
      </w:tr>
      <w:tr w:rsidR="00743B42" w:rsidRPr="00670C4F" w14:paraId="4CBE04BD"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32F4BC86" w14:textId="38309DFC" w:rsidR="00743B42" w:rsidRPr="00670C4F" w:rsidRDefault="00743B42" w:rsidP="00743B42">
            <w:pPr>
              <w:jc w:val="both"/>
              <w:rPr>
                <w:szCs w:val="24"/>
              </w:rPr>
            </w:pPr>
            <w:r>
              <w:rPr>
                <w:szCs w:val="24"/>
              </w:rPr>
              <w:t>Proračun 2026:</w:t>
            </w:r>
          </w:p>
        </w:tc>
        <w:tc>
          <w:tcPr>
            <w:tcW w:w="7116" w:type="dxa"/>
            <w:tcBorders>
              <w:top w:val="single" w:sz="4" w:space="0" w:color="auto"/>
              <w:left w:val="single" w:sz="4" w:space="0" w:color="auto"/>
              <w:bottom w:val="single" w:sz="4" w:space="0" w:color="auto"/>
              <w:right w:val="single" w:sz="4" w:space="0" w:color="auto"/>
            </w:tcBorders>
          </w:tcPr>
          <w:p w14:paraId="71F12FA7" w14:textId="76E8E589" w:rsidR="00743B42" w:rsidRPr="00670C4F" w:rsidRDefault="006272E9" w:rsidP="00743B42">
            <w:pPr>
              <w:jc w:val="both"/>
              <w:rPr>
                <w:szCs w:val="24"/>
              </w:rPr>
            </w:pPr>
            <w:r>
              <w:rPr>
                <w:szCs w:val="24"/>
              </w:rPr>
              <w:t>110</w:t>
            </w:r>
            <w:r w:rsidR="00743B42">
              <w:rPr>
                <w:szCs w:val="24"/>
              </w:rPr>
              <w:t>.000,00</w:t>
            </w:r>
          </w:p>
        </w:tc>
      </w:tr>
      <w:tr w:rsidR="00743B42" w:rsidRPr="00670C4F" w14:paraId="6D1D05AA" w14:textId="77777777" w:rsidTr="008B65E9">
        <w:tc>
          <w:tcPr>
            <w:tcW w:w="1946" w:type="dxa"/>
            <w:gridSpan w:val="2"/>
            <w:tcBorders>
              <w:top w:val="single" w:sz="4" w:space="0" w:color="auto"/>
              <w:left w:val="single" w:sz="4" w:space="0" w:color="auto"/>
              <w:bottom w:val="single" w:sz="4" w:space="0" w:color="auto"/>
              <w:right w:val="single" w:sz="4" w:space="0" w:color="auto"/>
            </w:tcBorders>
          </w:tcPr>
          <w:p w14:paraId="30C8B63B" w14:textId="267C0325" w:rsidR="00743B42" w:rsidRDefault="00743B42" w:rsidP="00743B42">
            <w:pPr>
              <w:jc w:val="both"/>
              <w:rPr>
                <w:szCs w:val="24"/>
              </w:rPr>
            </w:pPr>
            <w:r>
              <w:rPr>
                <w:szCs w:val="24"/>
              </w:rPr>
              <w:t>Projekcija 2027.</w:t>
            </w:r>
          </w:p>
        </w:tc>
        <w:tc>
          <w:tcPr>
            <w:tcW w:w="7116" w:type="dxa"/>
            <w:tcBorders>
              <w:top w:val="single" w:sz="4" w:space="0" w:color="auto"/>
              <w:left w:val="single" w:sz="4" w:space="0" w:color="auto"/>
              <w:bottom w:val="single" w:sz="4" w:space="0" w:color="auto"/>
              <w:right w:val="single" w:sz="4" w:space="0" w:color="auto"/>
            </w:tcBorders>
          </w:tcPr>
          <w:p w14:paraId="1F03BAAB" w14:textId="451B3E78" w:rsidR="00743B42" w:rsidRDefault="00743B42" w:rsidP="00743B42">
            <w:pPr>
              <w:jc w:val="both"/>
              <w:rPr>
                <w:szCs w:val="24"/>
              </w:rPr>
            </w:pPr>
            <w:r>
              <w:rPr>
                <w:szCs w:val="24"/>
              </w:rPr>
              <w:t>50.000,00</w:t>
            </w:r>
          </w:p>
        </w:tc>
      </w:tr>
      <w:tr w:rsidR="00743B42" w:rsidRPr="00670C4F" w14:paraId="77D4161C" w14:textId="77777777" w:rsidTr="008B65E9">
        <w:tc>
          <w:tcPr>
            <w:tcW w:w="1946" w:type="dxa"/>
            <w:gridSpan w:val="2"/>
            <w:tcBorders>
              <w:top w:val="single" w:sz="4" w:space="0" w:color="auto"/>
              <w:left w:val="single" w:sz="4" w:space="0" w:color="auto"/>
              <w:bottom w:val="single" w:sz="4" w:space="0" w:color="auto"/>
              <w:right w:val="single" w:sz="4" w:space="0" w:color="auto"/>
            </w:tcBorders>
          </w:tcPr>
          <w:p w14:paraId="0D6F38E8" w14:textId="2C34A088" w:rsidR="00743B42" w:rsidRDefault="00743B42" w:rsidP="00743B42">
            <w:pPr>
              <w:jc w:val="both"/>
              <w:rPr>
                <w:szCs w:val="24"/>
              </w:rPr>
            </w:pPr>
            <w:r>
              <w:rPr>
                <w:szCs w:val="24"/>
              </w:rPr>
              <w:t>Projekcija 2028.</w:t>
            </w:r>
          </w:p>
        </w:tc>
        <w:tc>
          <w:tcPr>
            <w:tcW w:w="7116" w:type="dxa"/>
            <w:tcBorders>
              <w:top w:val="single" w:sz="4" w:space="0" w:color="auto"/>
              <w:left w:val="single" w:sz="4" w:space="0" w:color="auto"/>
              <w:bottom w:val="single" w:sz="4" w:space="0" w:color="auto"/>
              <w:right w:val="single" w:sz="4" w:space="0" w:color="auto"/>
            </w:tcBorders>
          </w:tcPr>
          <w:p w14:paraId="7EE6D05A" w14:textId="41386639" w:rsidR="00743B42" w:rsidRDefault="00743B42" w:rsidP="00743B42">
            <w:pPr>
              <w:jc w:val="both"/>
              <w:rPr>
                <w:szCs w:val="24"/>
              </w:rPr>
            </w:pPr>
            <w:r>
              <w:rPr>
                <w:szCs w:val="24"/>
              </w:rPr>
              <w:t>57.500,00</w:t>
            </w:r>
          </w:p>
        </w:tc>
      </w:tr>
      <w:tr w:rsidR="009703DC" w:rsidRPr="00670C4F" w14:paraId="333168B0"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1E613579" w14:textId="77777777" w:rsidR="009703DC" w:rsidRPr="00670C4F" w:rsidRDefault="009703DC" w:rsidP="008B6A86">
            <w:pPr>
              <w:jc w:val="both"/>
              <w:rPr>
                <w:szCs w:val="24"/>
              </w:rPr>
            </w:pPr>
            <w:r w:rsidRPr="00670C4F">
              <w:rPr>
                <w:szCs w:val="24"/>
              </w:rPr>
              <w:t>Opis:</w:t>
            </w:r>
          </w:p>
        </w:tc>
        <w:tc>
          <w:tcPr>
            <w:tcW w:w="7116" w:type="dxa"/>
            <w:tcBorders>
              <w:top w:val="single" w:sz="4" w:space="0" w:color="auto"/>
              <w:left w:val="single" w:sz="4" w:space="0" w:color="auto"/>
              <w:bottom w:val="single" w:sz="4" w:space="0" w:color="auto"/>
              <w:right w:val="single" w:sz="4" w:space="0" w:color="auto"/>
            </w:tcBorders>
          </w:tcPr>
          <w:p w14:paraId="124D1BD5" w14:textId="77777777" w:rsidR="009703DC" w:rsidRPr="00670C4F" w:rsidRDefault="00A4004B" w:rsidP="008B6A86">
            <w:pPr>
              <w:jc w:val="both"/>
              <w:rPr>
                <w:szCs w:val="24"/>
              </w:rPr>
            </w:pPr>
            <w:r>
              <w:rPr>
                <w:szCs w:val="24"/>
              </w:rPr>
              <w:t>Sredstva se planiraju za aktivnosti povezivanja vrsta prijevoza a koje se odvija na pomorskom dobru, odnosno doprinjeti intermodalnosti i povezivanju obalnog i priobalnog dijela županije s zaleđem kroz projekte i potpore.</w:t>
            </w:r>
            <w:r w:rsidR="00093F8F">
              <w:rPr>
                <w:szCs w:val="24"/>
              </w:rPr>
              <w:t xml:space="preserve"> Temeljem aktivnosti će biti potpisani sporazumi s JLS za rad na njihovom području.</w:t>
            </w:r>
          </w:p>
        </w:tc>
      </w:tr>
      <w:tr w:rsidR="009703DC" w:rsidRPr="00670C4F" w14:paraId="5FE6DAE3"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0989E528" w14:textId="77777777" w:rsidR="009703DC" w:rsidRPr="00670C4F" w:rsidRDefault="009703DC" w:rsidP="008B6A86">
            <w:pPr>
              <w:jc w:val="both"/>
              <w:rPr>
                <w:szCs w:val="24"/>
              </w:rPr>
            </w:pPr>
            <w:r w:rsidRPr="00670C4F">
              <w:rPr>
                <w:szCs w:val="24"/>
              </w:rPr>
              <w:t>Pokazatelj uspješnosti:</w:t>
            </w:r>
          </w:p>
        </w:tc>
        <w:tc>
          <w:tcPr>
            <w:tcW w:w="7116" w:type="dxa"/>
            <w:tcBorders>
              <w:top w:val="single" w:sz="4" w:space="0" w:color="auto"/>
              <w:left w:val="single" w:sz="4" w:space="0" w:color="auto"/>
              <w:bottom w:val="single" w:sz="4" w:space="0" w:color="auto"/>
              <w:right w:val="single" w:sz="4" w:space="0" w:color="auto"/>
            </w:tcBorders>
          </w:tcPr>
          <w:p w14:paraId="0A28F25F" w14:textId="77777777" w:rsidR="009703DC" w:rsidRPr="00670C4F" w:rsidRDefault="00093F8F" w:rsidP="008B6A86">
            <w:pPr>
              <w:jc w:val="both"/>
              <w:rPr>
                <w:szCs w:val="24"/>
              </w:rPr>
            </w:pPr>
            <w:r w:rsidRPr="00093F8F">
              <w:rPr>
                <w:szCs w:val="24"/>
              </w:rPr>
              <w:t>Broj sporazuma</w:t>
            </w:r>
          </w:p>
        </w:tc>
      </w:tr>
      <w:tr w:rsidR="009703DC" w:rsidRPr="00670C4F" w14:paraId="3F17E7FA"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36680F08" w14:textId="77777777" w:rsidR="009703DC" w:rsidRPr="00670C4F" w:rsidRDefault="009703DC" w:rsidP="008B6A86">
            <w:pPr>
              <w:jc w:val="left"/>
              <w:rPr>
                <w:szCs w:val="24"/>
              </w:rPr>
            </w:pPr>
            <w:r w:rsidRPr="00670C4F">
              <w:rPr>
                <w:szCs w:val="24"/>
              </w:rPr>
              <w:t>Izvještaj o postignutim ciljevima iz prethodne godine:</w:t>
            </w:r>
          </w:p>
        </w:tc>
        <w:tc>
          <w:tcPr>
            <w:tcW w:w="7116" w:type="dxa"/>
            <w:tcBorders>
              <w:top w:val="single" w:sz="4" w:space="0" w:color="auto"/>
              <w:left w:val="single" w:sz="4" w:space="0" w:color="auto"/>
              <w:bottom w:val="single" w:sz="4" w:space="0" w:color="auto"/>
              <w:right w:val="single" w:sz="4" w:space="0" w:color="auto"/>
            </w:tcBorders>
          </w:tcPr>
          <w:p w14:paraId="51157435" w14:textId="5FBAB107" w:rsidR="009703DC" w:rsidRPr="00670C4F" w:rsidRDefault="00AF4AEC" w:rsidP="003E039B">
            <w:pPr>
              <w:jc w:val="both"/>
              <w:rPr>
                <w:szCs w:val="24"/>
              </w:rPr>
            </w:pPr>
            <w:r>
              <w:rPr>
                <w:szCs w:val="24"/>
              </w:rPr>
              <w:t xml:space="preserve">Aktivnost je otvorena 2022. godine te je </w:t>
            </w:r>
            <w:r w:rsidR="003E039B">
              <w:rPr>
                <w:szCs w:val="24"/>
              </w:rPr>
              <w:t>tijekom go</w:t>
            </w:r>
            <w:r w:rsidR="000E4983">
              <w:rPr>
                <w:szCs w:val="24"/>
              </w:rPr>
              <w:t>d</w:t>
            </w:r>
            <w:r w:rsidR="003E039B">
              <w:rPr>
                <w:szCs w:val="24"/>
              </w:rPr>
              <w:t>i</w:t>
            </w:r>
            <w:r w:rsidR="000E4983">
              <w:rPr>
                <w:szCs w:val="24"/>
              </w:rPr>
              <w:t xml:space="preserve">ne završena provedba </w:t>
            </w:r>
            <w:r>
              <w:rPr>
                <w:szCs w:val="24"/>
              </w:rPr>
              <w:t xml:space="preserve">projekta MIMOSA </w:t>
            </w:r>
            <w:r w:rsidR="000E4983">
              <w:rPr>
                <w:szCs w:val="24"/>
              </w:rPr>
              <w:t>a temeljem i kojeg će se</w:t>
            </w:r>
            <w:r>
              <w:rPr>
                <w:szCs w:val="24"/>
              </w:rPr>
              <w:t xml:space="preserve"> daljnje aktivnosti </w:t>
            </w:r>
            <w:r w:rsidR="000E4983">
              <w:rPr>
                <w:szCs w:val="24"/>
              </w:rPr>
              <w:t xml:space="preserve">provoditi te </w:t>
            </w:r>
            <w:r>
              <w:rPr>
                <w:szCs w:val="24"/>
              </w:rPr>
              <w:t>raditi na razvoju intermodalnosti na području Dubrovačko-neretvanske županije.</w:t>
            </w:r>
            <w:r w:rsidR="003E039B">
              <w:rPr>
                <w:szCs w:val="24"/>
              </w:rPr>
              <w:t xml:space="preserve"> Tijekom 2024. godin</w:t>
            </w:r>
            <w:r w:rsidR="006272E9">
              <w:rPr>
                <w:szCs w:val="24"/>
              </w:rPr>
              <w:t>e</w:t>
            </w:r>
            <w:r w:rsidR="003E039B">
              <w:rPr>
                <w:szCs w:val="24"/>
              </w:rPr>
              <w:t xml:space="preserve"> je pokrenuta provedba projekta CYROS gdje je osnovni cilje projekta razvoj intermodalnosti na području Dubrovačko-neretvanske županije</w:t>
            </w:r>
          </w:p>
        </w:tc>
      </w:tr>
      <w:tr w:rsidR="008D17BE" w:rsidRPr="00670C4F" w14:paraId="3BE5E3CF" w14:textId="77777777" w:rsidTr="008B65E9">
        <w:tc>
          <w:tcPr>
            <w:tcW w:w="1946" w:type="dxa"/>
            <w:gridSpan w:val="2"/>
            <w:tcBorders>
              <w:top w:val="single" w:sz="4" w:space="0" w:color="auto"/>
              <w:left w:val="single" w:sz="4" w:space="0" w:color="auto"/>
              <w:bottom w:val="single" w:sz="4" w:space="0" w:color="auto"/>
              <w:right w:val="single" w:sz="4" w:space="0" w:color="auto"/>
            </w:tcBorders>
            <w:hideMark/>
          </w:tcPr>
          <w:p w14:paraId="132B29AE" w14:textId="0FA1A4D7" w:rsidR="008D17BE" w:rsidRPr="00670C4F" w:rsidRDefault="008D17BE" w:rsidP="008D17BE">
            <w:pPr>
              <w:jc w:val="left"/>
              <w:rPr>
                <w:szCs w:val="24"/>
              </w:rPr>
            </w:pPr>
            <w:r w:rsidRPr="00670C4F">
              <w:rPr>
                <w:szCs w:val="24"/>
              </w:rPr>
              <w:t>Obrazloženje</w:t>
            </w:r>
            <w:r>
              <w:rPr>
                <w:szCs w:val="24"/>
              </w:rPr>
              <w:t xml:space="preserve"> odstupanja od projekcija za 202</w:t>
            </w:r>
            <w:r w:rsidR="006272E9">
              <w:rPr>
                <w:szCs w:val="24"/>
              </w:rPr>
              <w:t>6</w:t>
            </w:r>
            <w:r w:rsidRPr="00670C4F">
              <w:rPr>
                <w:szCs w:val="24"/>
              </w:rPr>
              <w:t>. usvojenih u prošlogodišnjem proračunu</w:t>
            </w:r>
          </w:p>
        </w:tc>
        <w:tc>
          <w:tcPr>
            <w:tcW w:w="7116" w:type="dxa"/>
            <w:tcBorders>
              <w:top w:val="single" w:sz="4" w:space="0" w:color="auto"/>
              <w:left w:val="single" w:sz="4" w:space="0" w:color="auto"/>
              <w:bottom w:val="single" w:sz="4" w:space="0" w:color="auto"/>
              <w:right w:val="single" w:sz="4" w:space="0" w:color="auto"/>
            </w:tcBorders>
            <w:hideMark/>
          </w:tcPr>
          <w:p w14:paraId="79EAB31A" w14:textId="5F56F579" w:rsidR="008D17BE" w:rsidRPr="00670C4F" w:rsidRDefault="003E039B" w:rsidP="003E039B">
            <w:pPr>
              <w:jc w:val="both"/>
              <w:rPr>
                <w:szCs w:val="24"/>
              </w:rPr>
            </w:pPr>
            <w:r>
              <w:rPr>
                <w:szCs w:val="24"/>
              </w:rPr>
              <w:t xml:space="preserve">Povećanje se očituje na provedbi novog projekta s ciljem razvoja intermodalnosti na području Dubrovačko-neretvanske županije </w:t>
            </w:r>
          </w:p>
        </w:tc>
      </w:tr>
    </w:tbl>
    <w:p w14:paraId="7D613D4F" w14:textId="77777777" w:rsidR="00785FAF" w:rsidRDefault="00785FAF" w:rsidP="00670C4F">
      <w:pPr>
        <w:jc w:val="both"/>
        <w:rPr>
          <w:szCs w:val="24"/>
        </w:rPr>
      </w:pPr>
    </w:p>
    <w:p w14:paraId="1679F9FC" w14:textId="77777777" w:rsidR="004B65A8" w:rsidRPr="00E07162" w:rsidRDefault="009703DC" w:rsidP="00785FAF">
      <w:pPr>
        <w:jc w:val="both"/>
        <w:rPr>
          <w:b/>
          <w:szCs w:val="24"/>
          <w:u w:val="single"/>
        </w:rPr>
      </w:pPr>
      <w:r>
        <w:rPr>
          <w:b/>
          <w:szCs w:val="24"/>
          <w:u w:val="single"/>
        </w:rPr>
        <w:t>Program 101307 -</w:t>
      </w:r>
      <w:r w:rsidR="00785FAF">
        <w:rPr>
          <w:b/>
          <w:szCs w:val="24"/>
          <w:u w:val="single"/>
        </w:rPr>
        <w:t xml:space="preserve"> </w:t>
      </w:r>
      <w:r w:rsidR="004B65A8" w:rsidRPr="00E07162">
        <w:rPr>
          <w:b/>
          <w:szCs w:val="24"/>
          <w:u w:val="single"/>
        </w:rPr>
        <w:t>M</w:t>
      </w:r>
      <w:r w:rsidR="004B65A8">
        <w:rPr>
          <w:b/>
          <w:szCs w:val="24"/>
          <w:u w:val="single"/>
        </w:rPr>
        <w:t>eđunarodni projekti</w:t>
      </w:r>
      <w:r w:rsidR="004B65A8" w:rsidRPr="00E07162">
        <w:rPr>
          <w:b/>
          <w:szCs w:val="24"/>
          <w:u w:val="single"/>
        </w:rPr>
        <w:t xml:space="preserve"> - EU </w:t>
      </w:r>
      <w:r w:rsidR="004B65A8">
        <w:rPr>
          <w:b/>
          <w:szCs w:val="24"/>
          <w:u w:val="single"/>
        </w:rPr>
        <w:t>projekti</w:t>
      </w:r>
    </w:p>
    <w:p w14:paraId="6077FCCE" w14:textId="2B3D22F2" w:rsidR="004B65A8" w:rsidRDefault="004B65A8" w:rsidP="004B65A8">
      <w:pPr>
        <w:jc w:val="both"/>
        <w:rPr>
          <w:szCs w:val="24"/>
        </w:rPr>
      </w:pPr>
    </w:p>
    <w:tbl>
      <w:tblPr>
        <w:tblStyle w:val="TableGrid"/>
        <w:tblW w:w="0" w:type="auto"/>
        <w:tblLook w:val="04A0" w:firstRow="1" w:lastRow="0" w:firstColumn="1" w:lastColumn="0" w:noHBand="0" w:noVBand="1"/>
      </w:tblPr>
      <w:tblGrid>
        <w:gridCol w:w="1536"/>
        <w:gridCol w:w="7526"/>
      </w:tblGrid>
      <w:tr w:rsidR="00C73F6F" w:rsidRPr="00670C4F" w14:paraId="62277A8B" w14:textId="77777777" w:rsidTr="00C73F6F">
        <w:tc>
          <w:tcPr>
            <w:tcW w:w="1536" w:type="dxa"/>
            <w:tcBorders>
              <w:top w:val="single" w:sz="4" w:space="0" w:color="auto"/>
              <w:left w:val="single" w:sz="4" w:space="0" w:color="auto"/>
              <w:bottom w:val="single" w:sz="4" w:space="0" w:color="auto"/>
              <w:right w:val="single" w:sz="4" w:space="0" w:color="auto"/>
            </w:tcBorders>
          </w:tcPr>
          <w:p w14:paraId="0F53F722" w14:textId="1F9505CF" w:rsidR="00C73F6F" w:rsidRPr="00670C4F" w:rsidRDefault="00C73F6F" w:rsidP="00CE7945">
            <w:pPr>
              <w:jc w:val="both"/>
              <w:rPr>
                <w:szCs w:val="24"/>
              </w:rPr>
            </w:pPr>
            <w:r>
              <w:rPr>
                <w:szCs w:val="24"/>
              </w:rPr>
              <w:t>Povezanost programa sa strateškim dokumentima</w:t>
            </w:r>
          </w:p>
        </w:tc>
        <w:tc>
          <w:tcPr>
            <w:tcW w:w="7526" w:type="dxa"/>
            <w:tcBorders>
              <w:top w:val="single" w:sz="4" w:space="0" w:color="auto"/>
              <w:left w:val="single" w:sz="4" w:space="0" w:color="auto"/>
              <w:bottom w:val="single" w:sz="4" w:space="0" w:color="auto"/>
              <w:right w:val="single" w:sz="4" w:space="0" w:color="auto"/>
            </w:tcBorders>
          </w:tcPr>
          <w:p w14:paraId="233C7A2B" w14:textId="6C69EF8B" w:rsidR="00C73F6F" w:rsidRDefault="00C73F6F" w:rsidP="0041393D">
            <w:pPr>
              <w:pStyle w:val="ListParagraph"/>
              <w:numPr>
                <w:ilvl w:val="1"/>
                <w:numId w:val="22"/>
              </w:numPr>
              <w:spacing w:after="0" w:line="240" w:lineRule="auto"/>
              <w:ind w:left="317"/>
              <w:jc w:val="both"/>
              <w:rPr>
                <w:rFonts w:ascii="Times New Roman" w:hAnsi="Times New Roman" w:cs="Times New Roman"/>
                <w:sz w:val="24"/>
                <w:szCs w:val="24"/>
              </w:rPr>
            </w:pPr>
            <w:r>
              <w:rPr>
                <w:rFonts w:ascii="Times New Roman" w:eastAsia="Times New Roman" w:hAnsi="Times New Roman" w:cs="Times New Roman"/>
                <w:sz w:val="24"/>
                <w:szCs w:val="24"/>
              </w:rPr>
              <w:t>P</w:t>
            </w:r>
            <w:r w:rsidR="0041393D">
              <w:rPr>
                <w:rFonts w:ascii="Times New Roman" w:eastAsia="Times New Roman" w:hAnsi="Times New Roman" w:cs="Times New Roman"/>
                <w:sz w:val="24"/>
                <w:szCs w:val="24"/>
              </w:rPr>
              <w:t xml:space="preserve">lan razvoja </w:t>
            </w:r>
            <w:r>
              <w:rPr>
                <w:rFonts w:ascii="Times New Roman" w:eastAsia="Times New Roman" w:hAnsi="Times New Roman" w:cs="Times New Roman"/>
                <w:sz w:val="24"/>
                <w:szCs w:val="24"/>
              </w:rPr>
              <w:t>Dubrovačko-neretvanske županije do 202</w:t>
            </w:r>
            <w:r w:rsidR="0041393D">
              <w:rPr>
                <w:rFonts w:ascii="Times New Roman" w:eastAsia="Times New Roman" w:hAnsi="Times New Roman" w:cs="Times New Roman"/>
                <w:sz w:val="24"/>
                <w:szCs w:val="24"/>
              </w:rPr>
              <w:t>7</w:t>
            </w:r>
            <w:r>
              <w:rPr>
                <w:rFonts w:ascii="Times New Roman" w:eastAsia="Times New Roman" w:hAnsi="Times New Roman" w:cs="Times New Roman"/>
                <w:sz w:val="24"/>
                <w:szCs w:val="24"/>
              </w:rPr>
              <w:t>.</w:t>
            </w:r>
            <w:r w:rsidR="0041393D">
              <w:rPr>
                <w:rFonts w:ascii="Times New Roman" w:eastAsia="Times New Roman" w:hAnsi="Times New Roman" w:cs="Times New Roman"/>
                <w:sz w:val="24"/>
                <w:szCs w:val="24"/>
              </w:rPr>
              <w:t xml:space="preserve"> godine</w:t>
            </w:r>
            <w:r>
              <w:rPr>
                <w:rFonts w:ascii="Times New Roman" w:eastAsia="Times New Roman" w:hAnsi="Times New Roman" w:cs="Times New Roman"/>
                <w:sz w:val="24"/>
                <w:szCs w:val="24"/>
              </w:rPr>
              <w:t>, Cilj 1.1. Unapređenje poslovnog okruženja; Mjera 1.1.2. Poboljšanje kvalitete poduzetničke infrastrukture i potpornih programa; Cilj 1.2. Poticanje održivosti, digitalizacije i inovacija u gospodarstvu; Mjera 1.2.2. Poticanje digitalizacije i inovativnosti gospodarstva; Cilj: 1.3. Poboljšanje konkurentnosti u turizmu, poljoprivredi, akvakulturi i ribarstvu; Mjera 1.3.2. Razvoj selektivnih oblika turizma; Mjera 1.3.3. Poboljšanje konkurentnosti u poljoprivredi, akvakulturi i ribarstvu; Cilj 3.2. Poboljšanje unutarnje i vanjske povezivosti te zelene mobilnosti, Mjera 3.2.3. Ulaganje u zelenu mobilnost i poticanje razvoja pametnih rješenja u prometnom sustavu</w:t>
            </w:r>
          </w:p>
        </w:tc>
      </w:tr>
      <w:tr w:rsidR="00C73F6F" w:rsidRPr="00670C4F" w14:paraId="6D1D590C" w14:textId="77777777" w:rsidTr="00C73F6F">
        <w:tc>
          <w:tcPr>
            <w:tcW w:w="1536" w:type="dxa"/>
            <w:tcBorders>
              <w:top w:val="single" w:sz="4" w:space="0" w:color="auto"/>
              <w:left w:val="single" w:sz="4" w:space="0" w:color="auto"/>
              <w:bottom w:val="single" w:sz="4" w:space="0" w:color="auto"/>
              <w:right w:val="single" w:sz="4" w:space="0" w:color="auto"/>
            </w:tcBorders>
          </w:tcPr>
          <w:p w14:paraId="236D4227" w14:textId="51BF28E1" w:rsidR="00C73F6F" w:rsidRPr="00C73F6F" w:rsidRDefault="00C73F6F" w:rsidP="00C73F6F">
            <w:pPr>
              <w:jc w:val="both"/>
              <w:rPr>
                <w:szCs w:val="24"/>
              </w:rPr>
            </w:pPr>
            <w:r w:rsidRPr="00C73F6F">
              <w:rPr>
                <w:szCs w:val="24"/>
              </w:rPr>
              <w:lastRenderedPageBreak/>
              <w:t>Zakonska osnova:</w:t>
            </w:r>
          </w:p>
        </w:tc>
        <w:tc>
          <w:tcPr>
            <w:tcW w:w="7526" w:type="dxa"/>
            <w:tcBorders>
              <w:top w:val="single" w:sz="4" w:space="0" w:color="auto"/>
              <w:left w:val="single" w:sz="4" w:space="0" w:color="auto"/>
              <w:bottom w:val="single" w:sz="4" w:space="0" w:color="auto"/>
              <w:right w:val="single" w:sz="4" w:space="0" w:color="auto"/>
            </w:tcBorders>
          </w:tcPr>
          <w:p w14:paraId="318F9A40" w14:textId="339269F2" w:rsidR="00C73F6F" w:rsidRPr="00C73F6F" w:rsidRDefault="00C73F6F" w:rsidP="0041393D">
            <w:pPr>
              <w:pStyle w:val="ListParagraph"/>
              <w:numPr>
                <w:ilvl w:val="1"/>
                <w:numId w:val="22"/>
              </w:numPr>
              <w:spacing w:after="0" w:line="240" w:lineRule="auto"/>
              <w:ind w:left="317"/>
              <w:jc w:val="both"/>
              <w:rPr>
                <w:rFonts w:ascii="Times New Roman" w:eastAsia="Times New Roman" w:hAnsi="Times New Roman" w:cs="Times New Roman"/>
                <w:sz w:val="24"/>
                <w:szCs w:val="24"/>
              </w:rPr>
            </w:pPr>
            <w:r w:rsidRPr="00C73F6F">
              <w:rPr>
                <w:rFonts w:ascii="Times New Roman" w:hAnsi="Times New Roman" w:cs="Times New Roman"/>
                <w:sz w:val="24"/>
                <w:szCs w:val="24"/>
              </w:rPr>
              <w:t>Plan razvoja Dub</w:t>
            </w:r>
            <w:r w:rsidR="0041393D">
              <w:rPr>
                <w:rFonts w:ascii="Times New Roman" w:hAnsi="Times New Roman" w:cs="Times New Roman"/>
                <w:sz w:val="24"/>
                <w:szCs w:val="24"/>
              </w:rPr>
              <w:t xml:space="preserve">rovačko-neretvanske županije do </w:t>
            </w:r>
            <w:r w:rsidRPr="00C73F6F">
              <w:rPr>
                <w:rFonts w:ascii="Times New Roman" w:hAnsi="Times New Roman" w:cs="Times New Roman"/>
                <w:sz w:val="24"/>
                <w:szCs w:val="24"/>
              </w:rPr>
              <w:t>2027.</w:t>
            </w:r>
            <w:r w:rsidR="0041393D">
              <w:rPr>
                <w:rFonts w:ascii="Times New Roman" w:hAnsi="Times New Roman" w:cs="Times New Roman"/>
                <w:sz w:val="24"/>
                <w:szCs w:val="24"/>
              </w:rPr>
              <w:t xml:space="preserve"> godine</w:t>
            </w:r>
          </w:p>
        </w:tc>
      </w:tr>
      <w:tr w:rsidR="00924143" w:rsidRPr="00670C4F" w14:paraId="35335080" w14:textId="77777777" w:rsidTr="00924143">
        <w:tc>
          <w:tcPr>
            <w:tcW w:w="1536" w:type="dxa"/>
            <w:hideMark/>
          </w:tcPr>
          <w:p w14:paraId="780C6F1B" w14:textId="77777777" w:rsidR="00924143" w:rsidRPr="00670C4F" w:rsidRDefault="00924143" w:rsidP="00E81A26">
            <w:pPr>
              <w:jc w:val="both"/>
              <w:rPr>
                <w:szCs w:val="24"/>
              </w:rPr>
            </w:pPr>
            <w:r>
              <w:rPr>
                <w:szCs w:val="24"/>
              </w:rPr>
              <w:t>Proračun 2026:</w:t>
            </w:r>
          </w:p>
        </w:tc>
        <w:tc>
          <w:tcPr>
            <w:tcW w:w="7526" w:type="dxa"/>
          </w:tcPr>
          <w:p w14:paraId="100F4769" w14:textId="5A500633" w:rsidR="00924143" w:rsidRPr="00670C4F" w:rsidRDefault="00924143" w:rsidP="00E81A26">
            <w:pPr>
              <w:jc w:val="both"/>
              <w:rPr>
                <w:szCs w:val="24"/>
              </w:rPr>
            </w:pPr>
            <w:r>
              <w:rPr>
                <w:szCs w:val="24"/>
              </w:rPr>
              <w:t>371.559,62</w:t>
            </w:r>
          </w:p>
        </w:tc>
      </w:tr>
      <w:tr w:rsidR="00924143" w:rsidRPr="00670C4F" w14:paraId="6E1213E9" w14:textId="77777777" w:rsidTr="00924143">
        <w:tc>
          <w:tcPr>
            <w:tcW w:w="1536" w:type="dxa"/>
          </w:tcPr>
          <w:p w14:paraId="0CA411AD" w14:textId="77777777" w:rsidR="00924143" w:rsidRDefault="00924143" w:rsidP="00E81A26">
            <w:pPr>
              <w:jc w:val="both"/>
              <w:rPr>
                <w:szCs w:val="24"/>
              </w:rPr>
            </w:pPr>
            <w:r>
              <w:rPr>
                <w:szCs w:val="24"/>
              </w:rPr>
              <w:t>Projekcija 2027.</w:t>
            </w:r>
          </w:p>
        </w:tc>
        <w:tc>
          <w:tcPr>
            <w:tcW w:w="7526" w:type="dxa"/>
          </w:tcPr>
          <w:p w14:paraId="0D46BECA" w14:textId="572CF4F9" w:rsidR="00924143" w:rsidRDefault="00924143" w:rsidP="00E81A26">
            <w:pPr>
              <w:jc w:val="both"/>
              <w:rPr>
                <w:szCs w:val="24"/>
              </w:rPr>
            </w:pPr>
            <w:r>
              <w:rPr>
                <w:szCs w:val="24"/>
              </w:rPr>
              <w:t>188.585,00</w:t>
            </w:r>
          </w:p>
        </w:tc>
      </w:tr>
      <w:tr w:rsidR="00924143" w:rsidRPr="00670C4F" w14:paraId="09BDFEC0" w14:textId="77777777" w:rsidTr="00924143">
        <w:tc>
          <w:tcPr>
            <w:tcW w:w="1536" w:type="dxa"/>
          </w:tcPr>
          <w:p w14:paraId="4692CB41" w14:textId="77777777" w:rsidR="00924143" w:rsidRDefault="00924143" w:rsidP="00E81A26">
            <w:pPr>
              <w:jc w:val="both"/>
              <w:rPr>
                <w:szCs w:val="24"/>
              </w:rPr>
            </w:pPr>
            <w:r>
              <w:rPr>
                <w:szCs w:val="24"/>
              </w:rPr>
              <w:t>Projekcija 2028.</w:t>
            </w:r>
          </w:p>
        </w:tc>
        <w:tc>
          <w:tcPr>
            <w:tcW w:w="7526" w:type="dxa"/>
          </w:tcPr>
          <w:p w14:paraId="088C4EF7" w14:textId="45A884A2" w:rsidR="00924143" w:rsidRDefault="00924143" w:rsidP="00E81A26">
            <w:pPr>
              <w:jc w:val="both"/>
              <w:rPr>
                <w:szCs w:val="24"/>
              </w:rPr>
            </w:pPr>
            <w:r>
              <w:rPr>
                <w:szCs w:val="24"/>
              </w:rPr>
              <w:t>188.585,00</w:t>
            </w:r>
          </w:p>
        </w:tc>
      </w:tr>
    </w:tbl>
    <w:p w14:paraId="37190713" w14:textId="77777777" w:rsidR="004B65A8" w:rsidRDefault="004B65A8">
      <w:pPr>
        <w:spacing w:after="200" w:line="276" w:lineRule="auto"/>
        <w:jc w:val="left"/>
        <w:rPr>
          <w:szCs w:val="24"/>
        </w:rPr>
      </w:pPr>
    </w:p>
    <w:tbl>
      <w:tblPr>
        <w:tblStyle w:val="TableGrid"/>
        <w:tblW w:w="0" w:type="auto"/>
        <w:tblLook w:val="04A0" w:firstRow="1" w:lastRow="0" w:firstColumn="1" w:lastColumn="0" w:noHBand="0" w:noVBand="1"/>
      </w:tblPr>
      <w:tblGrid>
        <w:gridCol w:w="1816"/>
        <w:gridCol w:w="164"/>
        <w:gridCol w:w="7082"/>
      </w:tblGrid>
      <w:tr w:rsidR="0041393D" w:rsidRPr="00E11313" w14:paraId="69CE878F" w14:textId="77777777" w:rsidTr="0041393D">
        <w:tc>
          <w:tcPr>
            <w:tcW w:w="1980" w:type="dxa"/>
            <w:gridSpan w:val="2"/>
            <w:tcBorders>
              <w:top w:val="single" w:sz="4" w:space="0" w:color="auto"/>
              <w:left w:val="single" w:sz="4" w:space="0" w:color="auto"/>
              <w:bottom w:val="single" w:sz="4" w:space="0" w:color="auto"/>
              <w:right w:val="single" w:sz="4" w:space="0" w:color="auto"/>
            </w:tcBorders>
            <w:hideMark/>
          </w:tcPr>
          <w:p w14:paraId="4813B73E" w14:textId="77777777" w:rsidR="0041393D" w:rsidRPr="00E11313" w:rsidRDefault="0041393D" w:rsidP="0041393D">
            <w:pPr>
              <w:jc w:val="both"/>
              <w:rPr>
                <w:i/>
                <w:szCs w:val="24"/>
              </w:rPr>
            </w:pPr>
            <w:bookmarkStart w:id="1" w:name="_Hlk212123411"/>
            <w:r w:rsidRPr="00E11313">
              <w:rPr>
                <w:i/>
                <w:szCs w:val="24"/>
              </w:rPr>
              <w:t>Kapitalni projekt:</w:t>
            </w:r>
          </w:p>
        </w:tc>
        <w:tc>
          <w:tcPr>
            <w:tcW w:w="7082" w:type="dxa"/>
            <w:tcBorders>
              <w:top w:val="single" w:sz="4" w:space="0" w:color="auto"/>
              <w:left w:val="single" w:sz="4" w:space="0" w:color="auto"/>
              <w:bottom w:val="single" w:sz="4" w:space="0" w:color="auto"/>
              <w:right w:val="single" w:sz="4" w:space="0" w:color="auto"/>
            </w:tcBorders>
          </w:tcPr>
          <w:p w14:paraId="37699D91" w14:textId="609B5760" w:rsidR="0041393D" w:rsidRPr="00E11313" w:rsidRDefault="0041393D" w:rsidP="0041393D">
            <w:pPr>
              <w:jc w:val="both"/>
              <w:rPr>
                <w:i/>
                <w:szCs w:val="24"/>
              </w:rPr>
            </w:pPr>
            <w:r>
              <w:rPr>
                <w:i/>
                <w:szCs w:val="24"/>
              </w:rPr>
              <w:t>INTERREG HR-IT – Projekt CYROS</w:t>
            </w:r>
          </w:p>
        </w:tc>
      </w:tr>
      <w:tr w:rsidR="0041393D" w:rsidRPr="00E11313" w14:paraId="0FB9A3C5" w14:textId="77777777" w:rsidTr="0019028E">
        <w:tc>
          <w:tcPr>
            <w:tcW w:w="1816" w:type="dxa"/>
            <w:tcBorders>
              <w:top w:val="single" w:sz="4" w:space="0" w:color="auto"/>
              <w:left w:val="single" w:sz="4" w:space="0" w:color="auto"/>
              <w:bottom w:val="single" w:sz="4" w:space="0" w:color="auto"/>
              <w:right w:val="single" w:sz="4" w:space="0" w:color="auto"/>
            </w:tcBorders>
          </w:tcPr>
          <w:p w14:paraId="33336885" w14:textId="77777777" w:rsidR="0041393D" w:rsidRPr="00E11313" w:rsidRDefault="0041393D" w:rsidP="0041393D">
            <w:pPr>
              <w:jc w:val="both"/>
              <w:rPr>
                <w:szCs w:val="24"/>
              </w:rPr>
            </w:pPr>
            <w:r w:rsidRPr="00E11313">
              <w:rPr>
                <w:szCs w:val="24"/>
              </w:rPr>
              <w:t>Provedbeni program - Mjera</w:t>
            </w:r>
          </w:p>
        </w:tc>
        <w:tc>
          <w:tcPr>
            <w:tcW w:w="7246" w:type="dxa"/>
            <w:gridSpan w:val="2"/>
            <w:tcBorders>
              <w:top w:val="single" w:sz="4" w:space="0" w:color="auto"/>
              <w:left w:val="single" w:sz="4" w:space="0" w:color="auto"/>
              <w:bottom w:val="single" w:sz="4" w:space="0" w:color="auto"/>
              <w:right w:val="single" w:sz="4" w:space="0" w:color="auto"/>
            </w:tcBorders>
          </w:tcPr>
          <w:p w14:paraId="1974000E" w14:textId="3873A511" w:rsidR="0041393D" w:rsidRPr="0041393D" w:rsidRDefault="0041393D" w:rsidP="0041393D">
            <w:pPr>
              <w:pStyle w:val="ListParagraph"/>
              <w:spacing w:after="0" w:line="240" w:lineRule="auto"/>
              <w:ind w:left="0"/>
              <w:rPr>
                <w:rFonts w:ascii="Times New Roman" w:hAnsi="Times New Roman" w:cs="Times New Roman"/>
                <w:sz w:val="24"/>
                <w:szCs w:val="24"/>
                <w:lang w:eastAsia="hr-HR"/>
              </w:rPr>
            </w:pPr>
            <w:r w:rsidRPr="0041393D">
              <w:rPr>
                <w:rFonts w:ascii="Times New Roman" w:hAnsi="Times New Roman" w:cs="Times New Roman"/>
                <w:color w:val="000000"/>
                <w:sz w:val="24"/>
                <w:szCs w:val="24"/>
              </w:rPr>
              <w:t>Cilj 4.3. Razvoj otoka</w:t>
            </w:r>
            <w:r>
              <w:rPr>
                <w:rFonts w:ascii="Times New Roman" w:hAnsi="Times New Roman" w:cs="Times New Roman"/>
                <w:color w:val="000000"/>
                <w:sz w:val="24"/>
                <w:szCs w:val="24"/>
              </w:rPr>
              <w:t xml:space="preserve">, </w:t>
            </w:r>
            <w:r w:rsidRPr="0041393D">
              <w:rPr>
                <w:rFonts w:ascii="Times New Roman" w:hAnsi="Times New Roman" w:cs="Times New Roman"/>
                <w:sz w:val="24"/>
                <w:szCs w:val="24"/>
                <w:lang w:eastAsia="hr-HR"/>
              </w:rPr>
              <w:t>Mjera 4.3.2. Razvoj otočnog gospodarstva</w:t>
            </w:r>
            <w:r>
              <w:rPr>
                <w:rFonts w:ascii="Times New Roman" w:hAnsi="Times New Roman" w:cs="Times New Roman"/>
                <w:sz w:val="24"/>
                <w:szCs w:val="24"/>
                <w:lang w:eastAsia="hr-HR"/>
              </w:rPr>
              <w:t xml:space="preserve">, </w:t>
            </w:r>
            <w:r w:rsidRPr="0041393D">
              <w:rPr>
                <w:rFonts w:ascii="Times New Roman" w:hAnsi="Times New Roman" w:cs="Times New Roman"/>
                <w:sz w:val="24"/>
                <w:szCs w:val="24"/>
                <w:lang w:eastAsia="hr-HR"/>
              </w:rPr>
              <w:t>Mjera 4.3.4. Poboljšanje povezanosti otoka</w:t>
            </w:r>
            <w:r>
              <w:rPr>
                <w:rFonts w:ascii="Times New Roman" w:hAnsi="Times New Roman" w:cs="Times New Roman"/>
                <w:sz w:val="24"/>
                <w:szCs w:val="24"/>
                <w:lang w:eastAsia="hr-HR"/>
              </w:rPr>
              <w:t xml:space="preserve">, </w:t>
            </w:r>
            <w:r w:rsidRPr="0041393D">
              <w:rPr>
                <w:rFonts w:ascii="Times New Roman" w:hAnsi="Times New Roman" w:cs="Times New Roman"/>
                <w:color w:val="000000"/>
                <w:sz w:val="24"/>
                <w:szCs w:val="24"/>
              </w:rPr>
              <w:t>Cilj 4.4. Razvoj ostalih područja s razvojnim posebnostima</w:t>
            </w:r>
            <w:r>
              <w:rPr>
                <w:rFonts w:ascii="Times New Roman" w:hAnsi="Times New Roman" w:cs="Times New Roman"/>
                <w:color w:val="000000"/>
                <w:sz w:val="24"/>
                <w:szCs w:val="24"/>
              </w:rPr>
              <w:t xml:space="preserve">, </w:t>
            </w:r>
            <w:r w:rsidRPr="0041393D">
              <w:rPr>
                <w:rFonts w:ascii="Times New Roman" w:hAnsi="Times New Roman" w:cs="Times New Roman"/>
                <w:sz w:val="24"/>
                <w:szCs w:val="24"/>
                <w:lang w:eastAsia="hr-HR"/>
              </w:rPr>
              <w:t>Mjera 4.4.2. Jačanje razvoja poduzetništva</w:t>
            </w:r>
          </w:p>
          <w:p w14:paraId="563D7B8D" w14:textId="03DD9A55" w:rsidR="0041393D" w:rsidRPr="0041393D" w:rsidRDefault="0041393D" w:rsidP="0041393D">
            <w:pPr>
              <w:pStyle w:val="ListParagraph"/>
              <w:spacing w:after="0" w:line="240" w:lineRule="auto"/>
              <w:ind w:left="0"/>
              <w:rPr>
                <w:rFonts w:ascii="Times New Roman" w:hAnsi="Times New Roman" w:cs="Times New Roman"/>
                <w:color w:val="000000"/>
                <w:sz w:val="24"/>
                <w:szCs w:val="24"/>
              </w:rPr>
            </w:pPr>
            <w:r w:rsidRPr="0041393D">
              <w:rPr>
                <w:rFonts w:ascii="Times New Roman" w:hAnsi="Times New Roman" w:cs="Times New Roman"/>
                <w:sz w:val="24"/>
                <w:szCs w:val="24"/>
                <w:lang w:eastAsia="hr-HR"/>
              </w:rPr>
              <w:t>Mjera 4.4.4. Razvoj prometne i digitalne infrastrukture</w:t>
            </w:r>
          </w:p>
        </w:tc>
      </w:tr>
      <w:tr w:rsidR="00743B42" w:rsidRPr="00E11313" w14:paraId="07CFBCE2" w14:textId="77777777" w:rsidTr="0041393D">
        <w:tc>
          <w:tcPr>
            <w:tcW w:w="1980" w:type="dxa"/>
            <w:gridSpan w:val="2"/>
            <w:tcBorders>
              <w:top w:val="single" w:sz="4" w:space="0" w:color="auto"/>
              <w:left w:val="single" w:sz="4" w:space="0" w:color="auto"/>
              <w:bottom w:val="single" w:sz="4" w:space="0" w:color="auto"/>
              <w:right w:val="single" w:sz="4" w:space="0" w:color="auto"/>
            </w:tcBorders>
            <w:hideMark/>
          </w:tcPr>
          <w:p w14:paraId="5FCC8459" w14:textId="09B25C7C" w:rsidR="00743B42" w:rsidRPr="00E11313" w:rsidRDefault="00743B42" w:rsidP="00743B42">
            <w:pPr>
              <w:jc w:val="both"/>
              <w:rPr>
                <w:szCs w:val="24"/>
              </w:rPr>
            </w:pPr>
            <w:r>
              <w:rPr>
                <w:szCs w:val="24"/>
              </w:rPr>
              <w:t>Proračun 2026:</w:t>
            </w:r>
          </w:p>
        </w:tc>
        <w:tc>
          <w:tcPr>
            <w:tcW w:w="7082" w:type="dxa"/>
            <w:tcBorders>
              <w:top w:val="single" w:sz="4" w:space="0" w:color="auto"/>
              <w:left w:val="single" w:sz="4" w:space="0" w:color="auto"/>
              <w:bottom w:val="single" w:sz="4" w:space="0" w:color="auto"/>
              <w:right w:val="single" w:sz="4" w:space="0" w:color="auto"/>
            </w:tcBorders>
          </w:tcPr>
          <w:p w14:paraId="43FE249F" w14:textId="50FA8773" w:rsidR="00743B42" w:rsidRPr="00E11313" w:rsidRDefault="006272E9" w:rsidP="00743B42">
            <w:pPr>
              <w:jc w:val="both"/>
              <w:rPr>
                <w:szCs w:val="24"/>
              </w:rPr>
            </w:pPr>
            <w:r>
              <w:rPr>
                <w:szCs w:val="24"/>
              </w:rPr>
              <w:t>230.133,32</w:t>
            </w:r>
          </w:p>
        </w:tc>
      </w:tr>
      <w:tr w:rsidR="00743B42" w:rsidRPr="00E11313" w14:paraId="46A296D5" w14:textId="77777777" w:rsidTr="0041393D">
        <w:tc>
          <w:tcPr>
            <w:tcW w:w="1980" w:type="dxa"/>
            <w:gridSpan w:val="2"/>
            <w:tcBorders>
              <w:top w:val="single" w:sz="4" w:space="0" w:color="auto"/>
              <w:left w:val="single" w:sz="4" w:space="0" w:color="auto"/>
              <w:bottom w:val="single" w:sz="4" w:space="0" w:color="auto"/>
              <w:right w:val="single" w:sz="4" w:space="0" w:color="auto"/>
            </w:tcBorders>
          </w:tcPr>
          <w:p w14:paraId="478DEAC4" w14:textId="08DF4D76" w:rsidR="00743B42" w:rsidRPr="00E11313" w:rsidRDefault="00743B42" w:rsidP="00743B42">
            <w:pPr>
              <w:jc w:val="both"/>
              <w:rPr>
                <w:szCs w:val="24"/>
              </w:rPr>
            </w:pPr>
            <w:r>
              <w:rPr>
                <w:szCs w:val="24"/>
              </w:rPr>
              <w:t>Projekcija 2027.</w:t>
            </w:r>
          </w:p>
        </w:tc>
        <w:tc>
          <w:tcPr>
            <w:tcW w:w="7082" w:type="dxa"/>
            <w:tcBorders>
              <w:top w:val="single" w:sz="4" w:space="0" w:color="auto"/>
              <w:left w:val="single" w:sz="4" w:space="0" w:color="auto"/>
              <w:bottom w:val="single" w:sz="4" w:space="0" w:color="auto"/>
              <w:right w:val="single" w:sz="4" w:space="0" w:color="auto"/>
            </w:tcBorders>
          </w:tcPr>
          <w:p w14:paraId="2A7431AE" w14:textId="5D4B2D22" w:rsidR="00743B42" w:rsidRPr="00E11313" w:rsidRDefault="006272E9" w:rsidP="00743B42">
            <w:pPr>
              <w:jc w:val="both"/>
              <w:rPr>
                <w:szCs w:val="24"/>
              </w:rPr>
            </w:pPr>
            <w:r>
              <w:rPr>
                <w:szCs w:val="24"/>
              </w:rPr>
              <w:t>0,00</w:t>
            </w:r>
          </w:p>
        </w:tc>
      </w:tr>
      <w:tr w:rsidR="00743B42" w:rsidRPr="00E11313" w14:paraId="3F50C68E" w14:textId="77777777" w:rsidTr="0041393D">
        <w:tc>
          <w:tcPr>
            <w:tcW w:w="1980" w:type="dxa"/>
            <w:gridSpan w:val="2"/>
            <w:tcBorders>
              <w:top w:val="single" w:sz="4" w:space="0" w:color="auto"/>
              <w:left w:val="single" w:sz="4" w:space="0" w:color="auto"/>
              <w:bottom w:val="single" w:sz="4" w:space="0" w:color="auto"/>
              <w:right w:val="single" w:sz="4" w:space="0" w:color="auto"/>
            </w:tcBorders>
          </w:tcPr>
          <w:p w14:paraId="6681532D" w14:textId="3B5DED5A" w:rsidR="00743B42" w:rsidRPr="00E11313" w:rsidRDefault="00743B42" w:rsidP="00743B42">
            <w:pPr>
              <w:jc w:val="both"/>
              <w:rPr>
                <w:szCs w:val="24"/>
              </w:rPr>
            </w:pPr>
            <w:r>
              <w:rPr>
                <w:szCs w:val="24"/>
              </w:rPr>
              <w:t>Projekcija 2028.</w:t>
            </w:r>
          </w:p>
        </w:tc>
        <w:tc>
          <w:tcPr>
            <w:tcW w:w="7082" w:type="dxa"/>
            <w:tcBorders>
              <w:top w:val="single" w:sz="4" w:space="0" w:color="auto"/>
              <w:left w:val="single" w:sz="4" w:space="0" w:color="auto"/>
              <w:bottom w:val="single" w:sz="4" w:space="0" w:color="auto"/>
              <w:right w:val="single" w:sz="4" w:space="0" w:color="auto"/>
            </w:tcBorders>
          </w:tcPr>
          <w:p w14:paraId="0A60D179" w14:textId="1CBE9D97" w:rsidR="00743B42" w:rsidRPr="00E11313" w:rsidRDefault="00743B42" w:rsidP="00743B42">
            <w:pPr>
              <w:jc w:val="both"/>
              <w:rPr>
                <w:szCs w:val="24"/>
              </w:rPr>
            </w:pPr>
            <w:r>
              <w:rPr>
                <w:szCs w:val="24"/>
              </w:rPr>
              <w:t>0,00</w:t>
            </w:r>
          </w:p>
        </w:tc>
      </w:tr>
      <w:tr w:rsidR="0041393D" w:rsidRPr="00E11313" w14:paraId="5589FAEB" w14:textId="77777777" w:rsidTr="0041393D">
        <w:tc>
          <w:tcPr>
            <w:tcW w:w="1980" w:type="dxa"/>
            <w:gridSpan w:val="2"/>
            <w:tcBorders>
              <w:top w:val="single" w:sz="4" w:space="0" w:color="auto"/>
              <w:left w:val="single" w:sz="4" w:space="0" w:color="auto"/>
              <w:bottom w:val="single" w:sz="4" w:space="0" w:color="auto"/>
              <w:right w:val="single" w:sz="4" w:space="0" w:color="auto"/>
            </w:tcBorders>
            <w:hideMark/>
          </w:tcPr>
          <w:p w14:paraId="18DE06E3" w14:textId="77777777" w:rsidR="0041393D" w:rsidRPr="00E11313" w:rsidRDefault="0041393D" w:rsidP="0041393D">
            <w:pPr>
              <w:jc w:val="both"/>
              <w:rPr>
                <w:szCs w:val="24"/>
              </w:rPr>
            </w:pPr>
            <w:r w:rsidRPr="00E11313">
              <w:rPr>
                <w:szCs w:val="24"/>
              </w:rPr>
              <w:t>Opis:</w:t>
            </w:r>
          </w:p>
        </w:tc>
        <w:tc>
          <w:tcPr>
            <w:tcW w:w="7082" w:type="dxa"/>
            <w:tcBorders>
              <w:top w:val="single" w:sz="4" w:space="0" w:color="auto"/>
              <w:left w:val="single" w:sz="4" w:space="0" w:color="auto"/>
              <w:bottom w:val="single" w:sz="4" w:space="0" w:color="auto"/>
              <w:right w:val="single" w:sz="4" w:space="0" w:color="auto"/>
            </w:tcBorders>
          </w:tcPr>
          <w:p w14:paraId="18BAE904" w14:textId="259028A1" w:rsidR="0041393D" w:rsidRPr="00E11313" w:rsidRDefault="00AF277F" w:rsidP="0041393D">
            <w:pPr>
              <w:jc w:val="both"/>
              <w:rPr>
                <w:szCs w:val="24"/>
              </w:rPr>
            </w:pPr>
            <w:r>
              <w:rPr>
                <w:szCs w:val="24"/>
              </w:rPr>
              <w:t xml:space="preserve">Projektom se želi </w:t>
            </w:r>
            <w:r w:rsidRPr="00E64B01">
              <w:rPr>
                <w:szCs w:val="24"/>
              </w:rPr>
              <w:t>poboljšati kvalitet</w:t>
            </w:r>
            <w:r>
              <w:rPr>
                <w:szCs w:val="24"/>
              </w:rPr>
              <w:t>a</w:t>
            </w:r>
            <w:r w:rsidRPr="00E64B01">
              <w:rPr>
                <w:szCs w:val="24"/>
              </w:rPr>
              <w:t>, sigurnost i ekološku održivost usluga pomorskog i obalnog prometa promicanjem mult</w:t>
            </w:r>
            <w:r>
              <w:rPr>
                <w:szCs w:val="24"/>
              </w:rPr>
              <w:t>im</w:t>
            </w:r>
            <w:r w:rsidRPr="00E64B01">
              <w:rPr>
                <w:szCs w:val="24"/>
              </w:rPr>
              <w:t>odalnosti u programskom području</w:t>
            </w:r>
          </w:p>
        </w:tc>
      </w:tr>
      <w:tr w:rsidR="00AF277F" w:rsidRPr="00E11313" w14:paraId="61D07D94" w14:textId="77777777" w:rsidTr="0041393D">
        <w:tc>
          <w:tcPr>
            <w:tcW w:w="1980" w:type="dxa"/>
            <w:gridSpan w:val="2"/>
            <w:tcBorders>
              <w:top w:val="single" w:sz="4" w:space="0" w:color="auto"/>
              <w:left w:val="single" w:sz="4" w:space="0" w:color="auto"/>
              <w:bottom w:val="single" w:sz="4" w:space="0" w:color="auto"/>
              <w:right w:val="single" w:sz="4" w:space="0" w:color="auto"/>
            </w:tcBorders>
            <w:hideMark/>
          </w:tcPr>
          <w:p w14:paraId="296BF99E" w14:textId="77777777" w:rsidR="00AF277F" w:rsidRPr="00E11313" w:rsidRDefault="00AF277F" w:rsidP="00AF277F">
            <w:pPr>
              <w:jc w:val="both"/>
              <w:rPr>
                <w:szCs w:val="24"/>
              </w:rPr>
            </w:pPr>
            <w:r w:rsidRPr="00E11313">
              <w:rPr>
                <w:szCs w:val="24"/>
              </w:rPr>
              <w:t>Pokazatelj uspješnosti:</w:t>
            </w:r>
          </w:p>
        </w:tc>
        <w:tc>
          <w:tcPr>
            <w:tcW w:w="7082" w:type="dxa"/>
            <w:tcBorders>
              <w:top w:val="single" w:sz="4" w:space="0" w:color="auto"/>
              <w:left w:val="single" w:sz="4" w:space="0" w:color="auto"/>
              <w:bottom w:val="single" w:sz="4" w:space="0" w:color="auto"/>
              <w:right w:val="single" w:sz="4" w:space="0" w:color="auto"/>
            </w:tcBorders>
          </w:tcPr>
          <w:p w14:paraId="2E53D99F" w14:textId="09902A08" w:rsidR="00AF277F" w:rsidRPr="00E11313" w:rsidRDefault="00AF277F" w:rsidP="00AF277F">
            <w:pPr>
              <w:jc w:val="both"/>
              <w:rPr>
                <w:szCs w:val="24"/>
              </w:rPr>
            </w:pPr>
            <w:r>
              <w:rPr>
                <w:szCs w:val="24"/>
              </w:rPr>
              <w:t>Provedena javna nabava za izradu dokumentacije i nabavku opreme</w:t>
            </w:r>
          </w:p>
        </w:tc>
      </w:tr>
      <w:tr w:rsidR="00AF277F" w:rsidRPr="00E11313" w14:paraId="253D1B06" w14:textId="77777777" w:rsidTr="0041393D">
        <w:tc>
          <w:tcPr>
            <w:tcW w:w="1980" w:type="dxa"/>
            <w:gridSpan w:val="2"/>
            <w:tcBorders>
              <w:top w:val="single" w:sz="4" w:space="0" w:color="auto"/>
              <w:left w:val="single" w:sz="4" w:space="0" w:color="auto"/>
              <w:bottom w:val="single" w:sz="4" w:space="0" w:color="auto"/>
              <w:right w:val="single" w:sz="4" w:space="0" w:color="auto"/>
            </w:tcBorders>
            <w:hideMark/>
          </w:tcPr>
          <w:p w14:paraId="166E8849" w14:textId="77777777" w:rsidR="00AF277F" w:rsidRPr="00E11313" w:rsidRDefault="00AF277F" w:rsidP="00AF277F">
            <w:pPr>
              <w:jc w:val="left"/>
              <w:rPr>
                <w:szCs w:val="24"/>
              </w:rPr>
            </w:pPr>
            <w:r w:rsidRPr="00E11313">
              <w:rPr>
                <w:szCs w:val="24"/>
              </w:rPr>
              <w:t>Izvještaj o postignutim ciljevima iz prethodne godine:</w:t>
            </w:r>
          </w:p>
        </w:tc>
        <w:tc>
          <w:tcPr>
            <w:tcW w:w="7082" w:type="dxa"/>
            <w:tcBorders>
              <w:top w:val="single" w:sz="4" w:space="0" w:color="auto"/>
              <w:left w:val="single" w:sz="4" w:space="0" w:color="auto"/>
              <w:bottom w:val="single" w:sz="4" w:space="0" w:color="auto"/>
              <w:right w:val="single" w:sz="4" w:space="0" w:color="auto"/>
            </w:tcBorders>
          </w:tcPr>
          <w:p w14:paraId="296F131D" w14:textId="3E1F7047" w:rsidR="00AF277F" w:rsidRPr="00E11313" w:rsidRDefault="00AF277F" w:rsidP="00AF277F">
            <w:pPr>
              <w:jc w:val="both"/>
              <w:rPr>
                <w:szCs w:val="24"/>
              </w:rPr>
            </w:pPr>
            <w:r>
              <w:rPr>
                <w:szCs w:val="24"/>
              </w:rPr>
              <w:t xml:space="preserve">Izrađena dokumentacija: Akcijski plan razvoja cikloturizma Dubrovačko-neretvanske županije, nabavljeno i postavljeno 8 bike servis setova i 4 montažna info centra za biciklizam diljem županije. </w:t>
            </w:r>
          </w:p>
        </w:tc>
      </w:tr>
      <w:tr w:rsidR="00AF277F" w:rsidRPr="00E11313" w14:paraId="7EE09EEF" w14:textId="77777777" w:rsidTr="0041393D">
        <w:tc>
          <w:tcPr>
            <w:tcW w:w="1980" w:type="dxa"/>
            <w:gridSpan w:val="2"/>
            <w:tcBorders>
              <w:top w:val="single" w:sz="4" w:space="0" w:color="auto"/>
              <w:left w:val="single" w:sz="4" w:space="0" w:color="auto"/>
              <w:bottom w:val="single" w:sz="4" w:space="0" w:color="auto"/>
              <w:right w:val="single" w:sz="4" w:space="0" w:color="auto"/>
            </w:tcBorders>
            <w:hideMark/>
          </w:tcPr>
          <w:p w14:paraId="344286B4" w14:textId="77E54CB0" w:rsidR="00AF277F" w:rsidRPr="00E11313" w:rsidRDefault="00AF277F" w:rsidP="00AF277F">
            <w:pPr>
              <w:jc w:val="left"/>
              <w:rPr>
                <w:szCs w:val="24"/>
              </w:rPr>
            </w:pPr>
            <w:r w:rsidRPr="00670C4F">
              <w:rPr>
                <w:szCs w:val="24"/>
              </w:rPr>
              <w:t>Obrazloženje</w:t>
            </w:r>
            <w:r>
              <w:rPr>
                <w:szCs w:val="24"/>
              </w:rPr>
              <w:t xml:space="preserve"> odstupanja od projekcija za 202</w:t>
            </w:r>
            <w:r w:rsidR="006272E9">
              <w:rPr>
                <w:szCs w:val="24"/>
              </w:rPr>
              <w:t>6</w:t>
            </w:r>
            <w:r w:rsidRPr="00670C4F">
              <w:rPr>
                <w:szCs w:val="24"/>
              </w:rPr>
              <w:t>. usvojenih u prošlogodišnjem proračunu</w:t>
            </w:r>
          </w:p>
        </w:tc>
        <w:tc>
          <w:tcPr>
            <w:tcW w:w="7082" w:type="dxa"/>
            <w:tcBorders>
              <w:top w:val="single" w:sz="4" w:space="0" w:color="auto"/>
              <w:left w:val="single" w:sz="4" w:space="0" w:color="auto"/>
              <w:bottom w:val="single" w:sz="4" w:space="0" w:color="auto"/>
              <w:right w:val="single" w:sz="4" w:space="0" w:color="auto"/>
            </w:tcBorders>
          </w:tcPr>
          <w:p w14:paraId="773672D7" w14:textId="5964323A" w:rsidR="00AF277F" w:rsidRPr="00E11313" w:rsidRDefault="00AF277F" w:rsidP="00AF277F">
            <w:pPr>
              <w:jc w:val="both"/>
              <w:rPr>
                <w:szCs w:val="24"/>
              </w:rPr>
            </w:pPr>
            <w:r>
              <w:rPr>
                <w:szCs w:val="24"/>
              </w:rPr>
              <w:t>Povećanje sredstava iz razloga jer prošle godine sredst</w:t>
            </w:r>
            <w:r w:rsidR="006272E9">
              <w:rPr>
                <w:szCs w:val="24"/>
              </w:rPr>
              <w:t>va</w:t>
            </w:r>
            <w:r>
              <w:rPr>
                <w:szCs w:val="24"/>
              </w:rPr>
              <w:t xml:space="preserve"> za provedbu projekta </w:t>
            </w:r>
            <w:r w:rsidR="006272E9">
              <w:rPr>
                <w:szCs w:val="24"/>
              </w:rPr>
              <w:t>jer provedba proejkta ovosi o provedenim projektnim aktivnostima.</w:t>
            </w:r>
            <w:r>
              <w:rPr>
                <w:szCs w:val="24"/>
              </w:rPr>
              <w:t xml:space="preserve"> Projekt je započeo 01.03.2024. </w:t>
            </w:r>
            <w:r w:rsidR="006272E9">
              <w:rPr>
                <w:szCs w:val="24"/>
              </w:rPr>
              <w:t>a završava 31.08.2026.</w:t>
            </w:r>
          </w:p>
        </w:tc>
      </w:tr>
    </w:tbl>
    <w:p w14:paraId="0A3E2858" w14:textId="77777777" w:rsidR="0041393D" w:rsidRDefault="0041393D" w:rsidP="0041393D">
      <w:pPr>
        <w:spacing w:after="200" w:line="276" w:lineRule="auto"/>
        <w:jc w:val="left"/>
        <w:rPr>
          <w:szCs w:val="24"/>
        </w:rPr>
      </w:pPr>
    </w:p>
    <w:tbl>
      <w:tblPr>
        <w:tblStyle w:val="TableGrid"/>
        <w:tblW w:w="0" w:type="auto"/>
        <w:tblLook w:val="04A0" w:firstRow="1" w:lastRow="0" w:firstColumn="1" w:lastColumn="0" w:noHBand="0" w:noVBand="1"/>
      </w:tblPr>
      <w:tblGrid>
        <w:gridCol w:w="1816"/>
        <w:gridCol w:w="164"/>
        <w:gridCol w:w="7082"/>
      </w:tblGrid>
      <w:tr w:rsidR="006272E9" w:rsidRPr="00E11313" w14:paraId="1027E691" w14:textId="77777777" w:rsidTr="00E725BB">
        <w:tc>
          <w:tcPr>
            <w:tcW w:w="1980" w:type="dxa"/>
            <w:gridSpan w:val="2"/>
            <w:tcBorders>
              <w:top w:val="single" w:sz="4" w:space="0" w:color="auto"/>
              <w:left w:val="single" w:sz="4" w:space="0" w:color="auto"/>
              <w:bottom w:val="single" w:sz="4" w:space="0" w:color="auto"/>
              <w:right w:val="single" w:sz="4" w:space="0" w:color="auto"/>
            </w:tcBorders>
            <w:hideMark/>
          </w:tcPr>
          <w:bookmarkEnd w:id="1"/>
          <w:p w14:paraId="235723F7" w14:textId="77777777" w:rsidR="006272E9" w:rsidRPr="00E11313" w:rsidRDefault="006272E9" w:rsidP="00E725BB">
            <w:pPr>
              <w:jc w:val="both"/>
              <w:rPr>
                <w:i/>
                <w:szCs w:val="24"/>
              </w:rPr>
            </w:pPr>
            <w:r w:rsidRPr="00E11313">
              <w:rPr>
                <w:i/>
                <w:szCs w:val="24"/>
              </w:rPr>
              <w:t>Kapitalni projekt:</w:t>
            </w:r>
          </w:p>
        </w:tc>
        <w:tc>
          <w:tcPr>
            <w:tcW w:w="7082" w:type="dxa"/>
            <w:tcBorders>
              <w:top w:val="single" w:sz="4" w:space="0" w:color="auto"/>
              <w:left w:val="single" w:sz="4" w:space="0" w:color="auto"/>
              <w:bottom w:val="single" w:sz="4" w:space="0" w:color="auto"/>
              <w:right w:val="single" w:sz="4" w:space="0" w:color="auto"/>
            </w:tcBorders>
          </w:tcPr>
          <w:p w14:paraId="610B78D8" w14:textId="2A777AA5" w:rsidR="006272E9" w:rsidRPr="00E11313" w:rsidRDefault="006272E9" w:rsidP="00E725BB">
            <w:pPr>
              <w:jc w:val="both"/>
              <w:rPr>
                <w:i/>
                <w:szCs w:val="24"/>
              </w:rPr>
            </w:pPr>
            <w:r>
              <w:rPr>
                <w:i/>
                <w:szCs w:val="24"/>
              </w:rPr>
              <w:t>INTERREG HR-IT – Projekt BRAVE</w:t>
            </w:r>
          </w:p>
        </w:tc>
      </w:tr>
      <w:tr w:rsidR="006272E9" w:rsidRPr="00E11313" w14:paraId="1F9F04CA" w14:textId="77777777" w:rsidTr="0019028E">
        <w:tc>
          <w:tcPr>
            <w:tcW w:w="1816" w:type="dxa"/>
            <w:tcBorders>
              <w:top w:val="single" w:sz="4" w:space="0" w:color="auto"/>
              <w:left w:val="single" w:sz="4" w:space="0" w:color="auto"/>
              <w:bottom w:val="single" w:sz="4" w:space="0" w:color="auto"/>
              <w:right w:val="single" w:sz="4" w:space="0" w:color="auto"/>
            </w:tcBorders>
          </w:tcPr>
          <w:p w14:paraId="65C4F1F6" w14:textId="77777777" w:rsidR="006272E9" w:rsidRPr="00E11313" w:rsidRDefault="006272E9" w:rsidP="00E725BB">
            <w:pPr>
              <w:jc w:val="both"/>
              <w:rPr>
                <w:szCs w:val="24"/>
              </w:rPr>
            </w:pPr>
            <w:r w:rsidRPr="00E11313">
              <w:rPr>
                <w:szCs w:val="24"/>
              </w:rPr>
              <w:t>Provedbeni program - Mjera</w:t>
            </w:r>
          </w:p>
        </w:tc>
        <w:tc>
          <w:tcPr>
            <w:tcW w:w="7246" w:type="dxa"/>
            <w:gridSpan w:val="2"/>
            <w:tcBorders>
              <w:top w:val="single" w:sz="4" w:space="0" w:color="auto"/>
              <w:left w:val="single" w:sz="4" w:space="0" w:color="auto"/>
              <w:bottom w:val="single" w:sz="4" w:space="0" w:color="auto"/>
              <w:right w:val="single" w:sz="4" w:space="0" w:color="auto"/>
            </w:tcBorders>
          </w:tcPr>
          <w:p w14:paraId="7A58115D" w14:textId="71706982" w:rsidR="006272E9" w:rsidRPr="0041393D" w:rsidRDefault="006272E9" w:rsidP="006272E9">
            <w:pPr>
              <w:pStyle w:val="ListParagraph"/>
              <w:spacing w:after="0" w:line="240" w:lineRule="auto"/>
              <w:ind w:left="0"/>
              <w:rPr>
                <w:rFonts w:ascii="Times New Roman" w:hAnsi="Times New Roman" w:cs="Times New Roman"/>
                <w:color w:val="000000"/>
                <w:sz w:val="24"/>
                <w:szCs w:val="24"/>
              </w:rPr>
            </w:pPr>
            <w:r w:rsidRPr="0041393D">
              <w:rPr>
                <w:rFonts w:ascii="Times New Roman" w:hAnsi="Times New Roman" w:cs="Times New Roman"/>
                <w:color w:val="000000"/>
                <w:sz w:val="24"/>
                <w:szCs w:val="24"/>
              </w:rPr>
              <w:t>Cilj 4.4. Razvoj ostalih područja s razvojnim posebnostima</w:t>
            </w:r>
            <w:r>
              <w:rPr>
                <w:rFonts w:ascii="Times New Roman" w:hAnsi="Times New Roman" w:cs="Times New Roman"/>
                <w:color w:val="000000"/>
                <w:sz w:val="24"/>
                <w:szCs w:val="24"/>
              </w:rPr>
              <w:t xml:space="preserve">, </w:t>
            </w:r>
            <w:r w:rsidRPr="0041393D">
              <w:rPr>
                <w:rFonts w:ascii="Times New Roman" w:hAnsi="Times New Roman" w:cs="Times New Roman"/>
                <w:sz w:val="24"/>
                <w:szCs w:val="24"/>
                <w:lang w:eastAsia="hr-HR"/>
              </w:rPr>
              <w:t>Mjera 4.4.2. Jačanje razvoja poduzetništva</w:t>
            </w:r>
            <w:r w:rsidRPr="006272E9">
              <w:rPr>
                <w:rFonts w:ascii="Times New Roman" w:hAnsi="Times New Roman" w:cs="Times New Roman"/>
                <w:sz w:val="24"/>
                <w:szCs w:val="24"/>
                <w:lang w:eastAsia="hr-HR"/>
              </w:rPr>
              <w:t xml:space="preserve">; </w:t>
            </w:r>
            <w:r w:rsidRPr="006272E9">
              <w:rPr>
                <w:rFonts w:ascii="Times New Roman" w:hAnsi="Times New Roman" w:cs="Times New Roman"/>
                <w:color w:val="000000"/>
                <w:sz w:val="24"/>
                <w:szCs w:val="24"/>
              </w:rPr>
              <w:t>Mjera 1.3.3. Poboljšanje konkurentnosti u poljoprivredi, akvakulturi i ribarstvu</w:t>
            </w:r>
          </w:p>
        </w:tc>
      </w:tr>
      <w:tr w:rsidR="006272E9" w:rsidRPr="00E11313" w14:paraId="5A2C430C" w14:textId="77777777" w:rsidTr="00E725BB">
        <w:tc>
          <w:tcPr>
            <w:tcW w:w="1980" w:type="dxa"/>
            <w:gridSpan w:val="2"/>
            <w:tcBorders>
              <w:top w:val="single" w:sz="4" w:space="0" w:color="auto"/>
              <w:left w:val="single" w:sz="4" w:space="0" w:color="auto"/>
              <w:bottom w:val="single" w:sz="4" w:space="0" w:color="auto"/>
              <w:right w:val="single" w:sz="4" w:space="0" w:color="auto"/>
            </w:tcBorders>
            <w:hideMark/>
          </w:tcPr>
          <w:p w14:paraId="3287715B" w14:textId="77777777" w:rsidR="006272E9" w:rsidRPr="00E11313" w:rsidRDefault="006272E9" w:rsidP="00E725BB">
            <w:pPr>
              <w:jc w:val="both"/>
              <w:rPr>
                <w:szCs w:val="24"/>
              </w:rPr>
            </w:pPr>
            <w:r>
              <w:rPr>
                <w:szCs w:val="24"/>
              </w:rPr>
              <w:t>Proračun 2026:</w:t>
            </w:r>
          </w:p>
        </w:tc>
        <w:tc>
          <w:tcPr>
            <w:tcW w:w="7082" w:type="dxa"/>
            <w:tcBorders>
              <w:top w:val="single" w:sz="4" w:space="0" w:color="auto"/>
              <w:left w:val="single" w:sz="4" w:space="0" w:color="auto"/>
              <w:bottom w:val="single" w:sz="4" w:space="0" w:color="auto"/>
              <w:right w:val="single" w:sz="4" w:space="0" w:color="auto"/>
            </w:tcBorders>
          </w:tcPr>
          <w:p w14:paraId="11147DD6" w14:textId="57FEE2FC" w:rsidR="006272E9" w:rsidRPr="00E11313" w:rsidRDefault="006272E9" w:rsidP="00E725BB">
            <w:pPr>
              <w:jc w:val="both"/>
              <w:rPr>
                <w:szCs w:val="24"/>
              </w:rPr>
            </w:pPr>
            <w:r>
              <w:rPr>
                <w:szCs w:val="24"/>
              </w:rPr>
              <w:t>109.990,30</w:t>
            </w:r>
          </w:p>
        </w:tc>
      </w:tr>
      <w:tr w:rsidR="006272E9" w:rsidRPr="00E11313" w14:paraId="6A2CFB23" w14:textId="77777777" w:rsidTr="00E725BB">
        <w:tc>
          <w:tcPr>
            <w:tcW w:w="1980" w:type="dxa"/>
            <w:gridSpan w:val="2"/>
            <w:tcBorders>
              <w:top w:val="single" w:sz="4" w:space="0" w:color="auto"/>
              <w:left w:val="single" w:sz="4" w:space="0" w:color="auto"/>
              <w:bottom w:val="single" w:sz="4" w:space="0" w:color="auto"/>
              <w:right w:val="single" w:sz="4" w:space="0" w:color="auto"/>
            </w:tcBorders>
          </w:tcPr>
          <w:p w14:paraId="6F15080F" w14:textId="77777777" w:rsidR="006272E9" w:rsidRPr="00E11313" w:rsidRDefault="006272E9" w:rsidP="00E725BB">
            <w:pPr>
              <w:jc w:val="both"/>
              <w:rPr>
                <w:szCs w:val="24"/>
              </w:rPr>
            </w:pPr>
            <w:r>
              <w:rPr>
                <w:szCs w:val="24"/>
              </w:rPr>
              <w:t>Projekcija 2027.</w:t>
            </w:r>
          </w:p>
        </w:tc>
        <w:tc>
          <w:tcPr>
            <w:tcW w:w="7082" w:type="dxa"/>
            <w:tcBorders>
              <w:top w:val="single" w:sz="4" w:space="0" w:color="auto"/>
              <w:left w:val="single" w:sz="4" w:space="0" w:color="auto"/>
              <w:bottom w:val="single" w:sz="4" w:space="0" w:color="auto"/>
              <w:right w:val="single" w:sz="4" w:space="0" w:color="auto"/>
            </w:tcBorders>
          </w:tcPr>
          <w:p w14:paraId="14E32C73" w14:textId="3C19D440" w:rsidR="006272E9" w:rsidRPr="00E11313" w:rsidRDefault="006272E9" w:rsidP="00E725BB">
            <w:pPr>
              <w:jc w:val="both"/>
              <w:rPr>
                <w:szCs w:val="24"/>
              </w:rPr>
            </w:pPr>
            <w:r>
              <w:rPr>
                <w:szCs w:val="24"/>
              </w:rPr>
              <w:t>157.129,00</w:t>
            </w:r>
          </w:p>
        </w:tc>
      </w:tr>
      <w:tr w:rsidR="006272E9" w:rsidRPr="00E11313" w14:paraId="2E9E06DC" w14:textId="77777777" w:rsidTr="00E725BB">
        <w:tc>
          <w:tcPr>
            <w:tcW w:w="1980" w:type="dxa"/>
            <w:gridSpan w:val="2"/>
            <w:tcBorders>
              <w:top w:val="single" w:sz="4" w:space="0" w:color="auto"/>
              <w:left w:val="single" w:sz="4" w:space="0" w:color="auto"/>
              <w:bottom w:val="single" w:sz="4" w:space="0" w:color="auto"/>
              <w:right w:val="single" w:sz="4" w:space="0" w:color="auto"/>
            </w:tcBorders>
          </w:tcPr>
          <w:p w14:paraId="5AAB52DE" w14:textId="77777777" w:rsidR="006272E9" w:rsidRPr="00E11313" w:rsidRDefault="006272E9" w:rsidP="00E725BB">
            <w:pPr>
              <w:jc w:val="both"/>
              <w:rPr>
                <w:szCs w:val="24"/>
              </w:rPr>
            </w:pPr>
            <w:r>
              <w:rPr>
                <w:szCs w:val="24"/>
              </w:rPr>
              <w:t>Projekcija 2028.</w:t>
            </w:r>
          </w:p>
        </w:tc>
        <w:tc>
          <w:tcPr>
            <w:tcW w:w="7082" w:type="dxa"/>
            <w:tcBorders>
              <w:top w:val="single" w:sz="4" w:space="0" w:color="auto"/>
              <w:left w:val="single" w:sz="4" w:space="0" w:color="auto"/>
              <w:bottom w:val="single" w:sz="4" w:space="0" w:color="auto"/>
              <w:right w:val="single" w:sz="4" w:space="0" w:color="auto"/>
            </w:tcBorders>
          </w:tcPr>
          <w:p w14:paraId="7996F0BA" w14:textId="153E6840" w:rsidR="006272E9" w:rsidRPr="00E11313" w:rsidRDefault="006272E9" w:rsidP="00E725BB">
            <w:pPr>
              <w:jc w:val="both"/>
              <w:rPr>
                <w:szCs w:val="24"/>
              </w:rPr>
            </w:pPr>
            <w:r>
              <w:rPr>
                <w:szCs w:val="24"/>
              </w:rPr>
              <w:t>1</w:t>
            </w:r>
            <w:r w:rsidR="008911F4">
              <w:rPr>
                <w:szCs w:val="24"/>
              </w:rPr>
              <w:t>45.091,00</w:t>
            </w:r>
          </w:p>
        </w:tc>
      </w:tr>
      <w:tr w:rsidR="006272E9" w:rsidRPr="00E11313" w14:paraId="7B4EF27C" w14:textId="77777777" w:rsidTr="00E725BB">
        <w:tc>
          <w:tcPr>
            <w:tcW w:w="1980" w:type="dxa"/>
            <w:gridSpan w:val="2"/>
            <w:tcBorders>
              <w:top w:val="single" w:sz="4" w:space="0" w:color="auto"/>
              <w:left w:val="single" w:sz="4" w:space="0" w:color="auto"/>
              <w:bottom w:val="single" w:sz="4" w:space="0" w:color="auto"/>
              <w:right w:val="single" w:sz="4" w:space="0" w:color="auto"/>
            </w:tcBorders>
            <w:hideMark/>
          </w:tcPr>
          <w:p w14:paraId="7F79DFFD" w14:textId="77777777" w:rsidR="006272E9" w:rsidRPr="00E11313" w:rsidRDefault="006272E9" w:rsidP="00E725BB">
            <w:pPr>
              <w:jc w:val="both"/>
              <w:rPr>
                <w:szCs w:val="24"/>
              </w:rPr>
            </w:pPr>
            <w:r w:rsidRPr="00E11313">
              <w:rPr>
                <w:szCs w:val="24"/>
              </w:rPr>
              <w:t>Opis:</w:t>
            </w:r>
          </w:p>
        </w:tc>
        <w:tc>
          <w:tcPr>
            <w:tcW w:w="7082" w:type="dxa"/>
            <w:tcBorders>
              <w:top w:val="single" w:sz="4" w:space="0" w:color="auto"/>
              <w:left w:val="single" w:sz="4" w:space="0" w:color="auto"/>
              <w:bottom w:val="single" w:sz="4" w:space="0" w:color="auto"/>
              <w:right w:val="single" w:sz="4" w:space="0" w:color="auto"/>
            </w:tcBorders>
          </w:tcPr>
          <w:p w14:paraId="0192E45A" w14:textId="5FAE69E6" w:rsidR="006272E9" w:rsidRPr="00E11313" w:rsidRDefault="006272E9" w:rsidP="00E725BB">
            <w:pPr>
              <w:jc w:val="both"/>
              <w:rPr>
                <w:szCs w:val="24"/>
              </w:rPr>
            </w:pPr>
            <w:r>
              <w:rPr>
                <w:szCs w:val="24"/>
              </w:rPr>
              <w:t xml:space="preserve">Projektom se želi </w:t>
            </w:r>
            <w:r w:rsidRPr="00E64B01">
              <w:rPr>
                <w:szCs w:val="24"/>
              </w:rPr>
              <w:t xml:space="preserve">poboljšati </w:t>
            </w:r>
            <w:r>
              <w:rPr>
                <w:szCs w:val="24"/>
              </w:rPr>
              <w:t>i oj</w:t>
            </w:r>
            <w:r w:rsidRPr="006272E9">
              <w:rPr>
                <w:szCs w:val="24"/>
              </w:rPr>
              <w:t>ača</w:t>
            </w:r>
            <w:r>
              <w:rPr>
                <w:szCs w:val="24"/>
              </w:rPr>
              <w:t>ti</w:t>
            </w:r>
            <w:r w:rsidRPr="006272E9">
              <w:rPr>
                <w:szCs w:val="24"/>
              </w:rPr>
              <w:t xml:space="preserve"> zaštit</w:t>
            </w:r>
            <w:r>
              <w:rPr>
                <w:szCs w:val="24"/>
              </w:rPr>
              <w:t>a</w:t>
            </w:r>
            <w:r w:rsidRPr="006272E9">
              <w:rPr>
                <w:szCs w:val="24"/>
              </w:rPr>
              <w:t xml:space="preserve"> i očuvanja prirode, bioraznolikosti i zelene infrastrukture, uključujući i u urbanim područjima, te smanjenje svih oblika onečišćenja.</w:t>
            </w:r>
            <w:r w:rsidRPr="00E64B01">
              <w:rPr>
                <w:szCs w:val="24"/>
              </w:rPr>
              <w:t>kvalitet</w:t>
            </w:r>
            <w:r>
              <w:rPr>
                <w:szCs w:val="24"/>
              </w:rPr>
              <w:t>a</w:t>
            </w:r>
            <w:r w:rsidRPr="00E64B01">
              <w:rPr>
                <w:szCs w:val="24"/>
              </w:rPr>
              <w:t xml:space="preserve">, sigurnost i ekološku održivost </w:t>
            </w:r>
          </w:p>
        </w:tc>
      </w:tr>
      <w:tr w:rsidR="006272E9" w:rsidRPr="00E11313" w14:paraId="719F6CB0" w14:textId="77777777" w:rsidTr="00E725BB">
        <w:tc>
          <w:tcPr>
            <w:tcW w:w="1980" w:type="dxa"/>
            <w:gridSpan w:val="2"/>
            <w:tcBorders>
              <w:top w:val="single" w:sz="4" w:space="0" w:color="auto"/>
              <w:left w:val="single" w:sz="4" w:space="0" w:color="auto"/>
              <w:bottom w:val="single" w:sz="4" w:space="0" w:color="auto"/>
              <w:right w:val="single" w:sz="4" w:space="0" w:color="auto"/>
            </w:tcBorders>
            <w:hideMark/>
          </w:tcPr>
          <w:p w14:paraId="1EB97C2E" w14:textId="77777777" w:rsidR="006272E9" w:rsidRPr="00E11313" w:rsidRDefault="006272E9" w:rsidP="00E725BB">
            <w:pPr>
              <w:jc w:val="both"/>
              <w:rPr>
                <w:szCs w:val="24"/>
              </w:rPr>
            </w:pPr>
            <w:r w:rsidRPr="00E11313">
              <w:rPr>
                <w:szCs w:val="24"/>
              </w:rPr>
              <w:t>Pokazatelj uspješnosti:</w:t>
            </w:r>
          </w:p>
        </w:tc>
        <w:tc>
          <w:tcPr>
            <w:tcW w:w="7082" w:type="dxa"/>
            <w:tcBorders>
              <w:top w:val="single" w:sz="4" w:space="0" w:color="auto"/>
              <w:left w:val="single" w:sz="4" w:space="0" w:color="auto"/>
              <w:bottom w:val="single" w:sz="4" w:space="0" w:color="auto"/>
              <w:right w:val="single" w:sz="4" w:space="0" w:color="auto"/>
            </w:tcBorders>
          </w:tcPr>
          <w:p w14:paraId="4CDDBCC3" w14:textId="40FAB67C" w:rsidR="006272E9" w:rsidRPr="00E11313" w:rsidRDefault="006272E9" w:rsidP="00E725BB">
            <w:pPr>
              <w:jc w:val="both"/>
              <w:rPr>
                <w:szCs w:val="24"/>
              </w:rPr>
            </w:pPr>
            <w:r>
              <w:rPr>
                <w:szCs w:val="24"/>
              </w:rPr>
              <w:t>Provedena javna nabava za izradu dokumentacije i nabavka opreme</w:t>
            </w:r>
          </w:p>
        </w:tc>
      </w:tr>
      <w:tr w:rsidR="006272E9" w:rsidRPr="00E11313" w14:paraId="2A6D7ACA" w14:textId="77777777" w:rsidTr="00E725BB">
        <w:tc>
          <w:tcPr>
            <w:tcW w:w="1980" w:type="dxa"/>
            <w:gridSpan w:val="2"/>
            <w:tcBorders>
              <w:top w:val="single" w:sz="4" w:space="0" w:color="auto"/>
              <w:left w:val="single" w:sz="4" w:space="0" w:color="auto"/>
              <w:bottom w:val="single" w:sz="4" w:space="0" w:color="auto"/>
              <w:right w:val="single" w:sz="4" w:space="0" w:color="auto"/>
            </w:tcBorders>
            <w:hideMark/>
          </w:tcPr>
          <w:p w14:paraId="0C1992B4" w14:textId="77777777" w:rsidR="006272E9" w:rsidRPr="00E11313" w:rsidRDefault="006272E9" w:rsidP="00E725BB">
            <w:pPr>
              <w:jc w:val="left"/>
              <w:rPr>
                <w:szCs w:val="24"/>
              </w:rPr>
            </w:pPr>
            <w:r w:rsidRPr="00E11313">
              <w:rPr>
                <w:szCs w:val="24"/>
              </w:rPr>
              <w:lastRenderedPageBreak/>
              <w:t>Izvještaj o postignutim ciljevima iz prethodne godine:</w:t>
            </w:r>
          </w:p>
        </w:tc>
        <w:tc>
          <w:tcPr>
            <w:tcW w:w="7082" w:type="dxa"/>
            <w:tcBorders>
              <w:top w:val="single" w:sz="4" w:space="0" w:color="auto"/>
              <w:left w:val="single" w:sz="4" w:space="0" w:color="auto"/>
              <w:bottom w:val="single" w:sz="4" w:space="0" w:color="auto"/>
              <w:right w:val="single" w:sz="4" w:space="0" w:color="auto"/>
            </w:tcBorders>
          </w:tcPr>
          <w:p w14:paraId="4C1DB31F" w14:textId="77777777" w:rsidR="006272E9" w:rsidRPr="00E11313" w:rsidRDefault="006272E9" w:rsidP="00E725BB">
            <w:pPr>
              <w:jc w:val="both"/>
              <w:rPr>
                <w:szCs w:val="24"/>
              </w:rPr>
            </w:pPr>
            <w:r>
              <w:rPr>
                <w:szCs w:val="24"/>
              </w:rPr>
              <w:t xml:space="preserve">Izrađena dokumentacija: Akcijski plan razvoja cikloturizma Dubrovačko-neretvanske županije, nabavljeno i postavljeno 8 bike servis setova i 4 montažna info centra za biciklizam diljem županije. </w:t>
            </w:r>
          </w:p>
        </w:tc>
      </w:tr>
      <w:tr w:rsidR="006272E9" w:rsidRPr="00E11313" w14:paraId="087FDB7E" w14:textId="77777777" w:rsidTr="00E725BB">
        <w:tc>
          <w:tcPr>
            <w:tcW w:w="1980" w:type="dxa"/>
            <w:gridSpan w:val="2"/>
            <w:tcBorders>
              <w:top w:val="single" w:sz="4" w:space="0" w:color="auto"/>
              <w:left w:val="single" w:sz="4" w:space="0" w:color="auto"/>
              <w:bottom w:val="single" w:sz="4" w:space="0" w:color="auto"/>
              <w:right w:val="single" w:sz="4" w:space="0" w:color="auto"/>
            </w:tcBorders>
            <w:hideMark/>
          </w:tcPr>
          <w:p w14:paraId="450C58A5" w14:textId="77777777" w:rsidR="006272E9" w:rsidRPr="00E11313" w:rsidRDefault="006272E9" w:rsidP="00E725BB">
            <w:pPr>
              <w:jc w:val="left"/>
              <w:rPr>
                <w:szCs w:val="24"/>
              </w:rPr>
            </w:pPr>
            <w:r w:rsidRPr="00670C4F">
              <w:rPr>
                <w:szCs w:val="24"/>
              </w:rPr>
              <w:t>Obrazloženje</w:t>
            </w:r>
            <w:r>
              <w:rPr>
                <w:szCs w:val="24"/>
              </w:rPr>
              <w:t xml:space="preserve"> odstupanja od projekcija za 2026</w:t>
            </w:r>
            <w:r w:rsidRPr="00670C4F">
              <w:rPr>
                <w:szCs w:val="24"/>
              </w:rPr>
              <w:t>. usvojenih u prošlogodišnjem proračunu</w:t>
            </w:r>
          </w:p>
        </w:tc>
        <w:tc>
          <w:tcPr>
            <w:tcW w:w="7082" w:type="dxa"/>
            <w:tcBorders>
              <w:top w:val="single" w:sz="4" w:space="0" w:color="auto"/>
              <w:left w:val="single" w:sz="4" w:space="0" w:color="auto"/>
              <w:bottom w:val="single" w:sz="4" w:space="0" w:color="auto"/>
              <w:right w:val="single" w:sz="4" w:space="0" w:color="auto"/>
            </w:tcBorders>
          </w:tcPr>
          <w:p w14:paraId="05B193CD" w14:textId="17DDFB9A" w:rsidR="006272E9" w:rsidRPr="00E11313" w:rsidRDefault="006272E9" w:rsidP="00E725BB">
            <w:pPr>
              <w:jc w:val="both"/>
              <w:rPr>
                <w:szCs w:val="24"/>
              </w:rPr>
            </w:pPr>
            <w:r>
              <w:rPr>
                <w:szCs w:val="24"/>
              </w:rPr>
              <w:t>Projekt je započeo 01.07.2025.</w:t>
            </w:r>
          </w:p>
        </w:tc>
      </w:tr>
    </w:tbl>
    <w:p w14:paraId="2E27CDED" w14:textId="77777777" w:rsidR="0041393D" w:rsidRDefault="0041393D">
      <w:pPr>
        <w:spacing w:after="200" w:line="276" w:lineRule="auto"/>
        <w:jc w:val="left"/>
        <w:rPr>
          <w:szCs w:val="24"/>
        </w:rPr>
      </w:pPr>
    </w:p>
    <w:tbl>
      <w:tblPr>
        <w:tblStyle w:val="TableGrid"/>
        <w:tblW w:w="0" w:type="auto"/>
        <w:tblLook w:val="04A0" w:firstRow="1" w:lastRow="0" w:firstColumn="1" w:lastColumn="0" w:noHBand="0" w:noVBand="1"/>
      </w:tblPr>
      <w:tblGrid>
        <w:gridCol w:w="1816"/>
        <w:gridCol w:w="164"/>
        <w:gridCol w:w="7082"/>
      </w:tblGrid>
      <w:tr w:rsidR="00E11313" w:rsidRPr="00E11313" w14:paraId="0DE37E11" w14:textId="77777777" w:rsidTr="00295EA1">
        <w:tc>
          <w:tcPr>
            <w:tcW w:w="1980" w:type="dxa"/>
            <w:gridSpan w:val="2"/>
            <w:tcBorders>
              <w:top w:val="single" w:sz="4" w:space="0" w:color="auto"/>
              <w:left w:val="single" w:sz="4" w:space="0" w:color="auto"/>
              <w:bottom w:val="single" w:sz="4" w:space="0" w:color="auto"/>
              <w:right w:val="single" w:sz="4" w:space="0" w:color="auto"/>
            </w:tcBorders>
            <w:hideMark/>
          </w:tcPr>
          <w:p w14:paraId="0900CBCE" w14:textId="77777777" w:rsidR="00AB2572" w:rsidRPr="00E11313" w:rsidRDefault="00AB2572" w:rsidP="00295EA1">
            <w:pPr>
              <w:jc w:val="both"/>
              <w:rPr>
                <w:i/>
                <w:szCs w:val="24"/>
              </w:rPr>
            </w:pPr>
            <w:r w:rsidRPr="00E11313">
              <w:rPr>
                <w:i/>
                <w:szCs w:val="24"/>
              </w:rPr>
              <w:t>Kapitalni projekt:</w:t>
            </w:r>
          </w:p>
        </w:tc>
        <w:tc>
          <w:tcPr>
            <w:tcW w:w="7082" w:type="dxa"/>
            <w:tcBorders>
              <w:top w:val="single" w:sz="4" w:space="0" w:color="auto"/>
              <w:left w:val="single" w:sz="4" w:space="0" w:color="auto"/>
              <w:bottom w:val="single" w:sz="4" w:space="0" w:color="auto"/>
              <w:right w:val="single" w:sz="4" w:space="0" w:color="auto"/>
            </w:tcBorders>
          </w:tcPr>
          <w:p w14:paraId="7E974FF6" w14:textId="2AF19114" w:rsidR="00AB2572" w:rsidRPr="00E11313" w:rsidRDefault="00E91DD7" w:rsidP="00AB2572">
            <w:pPr>
              <w:jc w:val="both"/>
              <w:rPr>
                <w:i/>
                <w:szCs w:val="24"/>
              </w:rPr>
            </w:pPr>
            <w:r w:rsidRPr="00E11313">
              <w:rPr>
                <w:i/>
                <w:szCs w:val="24"/>
              </w:rPr>
              <w:t>EU projekti u pripremi</w:t>
            </w:r>
          </w:p>
        </w:tc>
      </w:tr>
      <w:tr w:rsidR="00E11313" w:rsidRPr="00E11313" w14:paraId="3645BC85" w14:textId="77777777" w:rsidTr="0019028E">
        <w:tc>
          <w:tcPr>
            <w:tcW w:w="1816" w:type="dxa"/>
            <w:tcBorders>
              <w:top w:val="single" w:sz="4" w:space="0" w:color="auto"/>
              <w:left w:val="single" w:sz="4" w:space="0" w:color="auto"/>
              <w:bottom w:val="single" w:sz="4" w:space="0" w:color="auto"/>
              <w:right w:val="single" w:sz="4" w:space="0" w:color="auto"/>
            </w:tcBorders>
          </w:tcPr>
          <w:p w14:paraId="6B6802A7" w14:textId="77777777" w:rsidR="00AB2572" w:rsidRPr="00E11313" w:rsidRDefault="00AB2572" w:rsidP="00295EA1">
            <w:pPr>
              <w:jc w:val="both"/>
              <w:rPr>
                <w:szCs w:val="24"/>
              </w:rPr>
            </w:pPr>
            <w:r w:rsidRPr="00E11313">
              <w:rPr>
                <w:szCs w:val="24"/>
              </w:rPr>
              <w:t>Provedbeni program - Mjera</w:t>
            </w:r>
          </w:p>
        </w:tc>
        <w:tc>
          <w:tcPr>
            <w:tcW w:w="7246" w:type="dxa"/>
            <w:gridSpan w:val="2"/>
            <w:tcBorders>
              <w:top w:val="single" w:sz="4" w:space="0" w:color="auto"/>
              <w:left w:val="single" w:sz="4" w:space="0" w:color="auto"/>
              <w:bottom w:val="single" w:sz="4" w:space="0" w:color="auto"/>
              <w:right w:val="single" w:sz="4" w:space="0" w:color="auto"/>
            </w:tcBorders>
          </w:tcPr>
          <w:p w14:paraId="7B7A345D" w14:textId="77777777" w:rsidR="00AB2572" w:rsidRDefault="00AB2572" w:rsidP="00295EA1">
            <w:pPr>
              <w:jc w:val="both"/>
              <w:rPr>
                <w:szCs w:val="24"/>
              </w:rPr>
            </w:pPr>
            <w:r w:rsidRPr="00E11313">
              <w:rPr>
                <w:szCs w:val="24"/>
              </w:rPr>
              <w:t>Mjera 1.1.2 Poboljšanje kvalitete poduzetničke infrastrukture i potpornih programa</w:t>
            </w:r>
          </w:p>
          <w:p w14:paraId="103AAE84" w14:textId="6870BDD0" w:rsidR="00AF277F" w:rsidRPr="00E11313" w:rsidRDefault="00AF277F" w:rsidP="00295EA1">
            <w:pPr>
              <w:jc w:val="both"/>
              <w:rPr>
                <w:i/>
                <w:szCs w:val="24"/>
              </w:rPr>
            </w:pPr>
            <w:r w:rsidRPr="00992176">
              <w:rPr>
                <w:color w:val="000000"/>
                <w:szCs w:val="24"/>
              </w:rPr>
              <w:t>Mjera 1.3.3. Poboljšanje konkurentnosti u poljoprivredi, akvakulturi i ribarstvu</w:t>
            </w:r>
          </w:p>
        </w:tc>
      </w:tr>
      <w:tr w:rsidR="00743B42" w:rsidRPr="00E11313" w14:paraId="25F000C3" w14:textId="77777777" w:rsidTr="00295EA1">
        <w:tc>
          <w:tcPr>
            <w:tcW w:w="1980" w:type="dxa"/>
            <w:gridSpan w:val="2"/>
            <w:tcBorders>
              <w:top w:val="single" w:sz="4" w:space="0" w:color="auto"/>
              <w:left w:val="single" w:sz="4" w:space="0" w:color="auto"/>
              <w:bottom w:val="single" w:sz="4" w:space="0" w:color="auto"/>
              <w:right w:val="single" w:sz="4" w:space="0" w:color="auto"/>
            </w:tcBorders>
            <w:hideMark/>
          </w:tcPr>
          <w:p w14:paraId="2C5E077E" w14:textId="67888BC5" w:rsidR="00743B42" w:rsidRPr="00E11313" w:rsidRDefault="00743B42" w:rsidP="00743B42">
            <w:pPr>
              <w:jc w:val="both"/>
              <w:rPr>
                <w:szCs w:val="24"/>
              </w:rPr>
            </w:pPr>
            <w:r>
              <w:rPr>
                <w:szCs w:val="24"/>
              </w:rPr>
              <w:t>Proračun 2026:</w:t>
            </w:r>
          </w:p>
        </w:tc>
        <w:tc>
          <w:tcPr>
            <w:tcW w:w="7082" w:type="dxa"/>
            <w:tcBorders>
              <w:top w:val="single" w:sz="4" w:space="0" w:color="auto"/>
              <w:left w:val="single" w:sz="4" w:space="0" w:color="auto"/>
              <w:bottom w:val="single" w:sz="4" w:space="0" w:color="auto"/>
              <w:right w:val="single" w:sz="4" w:space="0" w:color="auto"/>
            </w:tcBorders>
          </w:tcPr>
          <w:p w14:paraId="2E524A10" w14:textId="0DDFA782" w:rsidR="00743B42" w:rsidRPr="00E11313" w:rsidRDefault="0053551B" w:rsidP="00743B42">
            <w:pPr>
              <w:jc w:val="both"/>
              <w:rPr>
                <w:szCs w:val="24"/>
              </w:rPr>
            </w:pPr>
            <w:r>
              <w:rPr>
                <w:szCs w:val="24"/>
              </w:rPr>
              <w:t>31.436,00</w:t>
            </w:r>
          </w:p>
        </w:tc>
      </w:tr>
      <w:tr w:rsidR="00743B42" w:rsidRPr="00E11313" w14:paraId="16EFD2DA" w14:textId="77777777" w:rsidTr="00295EA1">
        <w:tc>
          <w:tcPr>
            <w:tcW w:w="1980" w:type="dxa"/>
            <w:gridSpan w:val="2"/>
            <w:tcBorders>
              <w:top w:val="single" w:sz="4" w:space="0" w:color="auto"/>
              <w:left w:val="single" w:sz="4" w:space="0" w:color="auto"/>
              <w:bottom w:val="single" w:sz="4" w:space="0" w:color="auto"/>
              <w:right w:val="single" w:sz="4" w:space="0" w:color="auto"/>
            </w:tcBorders>
          </w:tcPr>
          <w:p w14:paraId="0359EE1E" w14:textId="1329B98A" w:rsidR="00743B42" w:rsidRPr="00E11313" w:rsidRDefault="00743B42" w:rsidP="00743B42">
            <w:pPr>
              <w:jc w:val="both"/>
              <w:rPr>
                <w:szCs w:val="24"/>
              </w:rPr>
            </w:pPr>
            <w:r>
              <w:rPr>
                <w:szCs w:val="24"/>
              </w:rPr>
              <w:t>Projekcija 2027.</w:t>
            </w:r>
          </w:p>
        </w:tc>
        <w:tc>
          <w:tcPr>
            <w:tcW w:w="7082" w:type="dxa"/>
            <w:tcBorders>
              <w:top w:val="single" w:sz="4" w:space="0" w:color="auto"/>
              <w:left w:val="single" w:sz="4" w:space="0" w:color="auto"/>
              <w:bottom w:val="single" w:sz="4" w:space="0" w:color="auto"/>
              <w:right w:val="single" w:sz="4" w:space="0" w:color="auto"/>
            </w:tcBorders>
          </w:tcPr>
          <w:p w14:paraId="2C10ADFF" w14:textId="57AF7032" w:rsidR="00743B42" w:rsidRPr="00E11313" w:rsidRDefault="0053551B" w:rsidP="00743B42">
            <w:pPr>
              <w:jc w:val="both"/>
              <w:rPr>
                <w:szCs w:val="24"/>
              </w:rPr>
            </w:pPr>
            <w:r>
              <w:rPr>
                <w:szCs w:val="24"/>
              </w:rPr>
              <w:t>31.456,00</w:t>
            </w:r>
          </w:p>
        </w:tc>
      </w:tr>
      <w:tr w:rsidR="00743B42" w:rsidRPr="00E11313" w14:paraId="7ACB7DBF" w14:textId="77777777" w:rsidTr="00295EA1">
        <w:tc>
          <w:tcPr>
            <w:tcW w:w="1980" w:type="dxa"/>
            <w:gridSpan w:val="2"/>
            <w:tcBorders>
              <w:top w:val="single" w:sz="4" w:space="0" w:color="auto"/>
              <w:left w:val="single" w:sz="4" w:space="0" w:color="auto"/>
              <w:bottom w:val="single" w:sz="4" w:space="0" w:color="auto"/>
              <w:right w:val="single" w:sz="4" w:space="0" w:color="auto"/>
            </w:tcBorders>
          </w:tcPr>
          <w:p w14:paraId="0978A60D" w14:textId="4D9112DB" w:rsidR="00743B42" w:rsidRPr="00E11313" w:rsidRDefault="00743B42" w:rsidP="00743B42">
            <w:pPr>
              <w:jc w:val="both"/>
              <w:rPr>
                <w:szCs w:val="24"/>
              </w:rPr>
            </w:pPr>
            <w:r>
              <w:rPr>
                <w:szCs w:val="24"/>
              </w:rPr>
              <w:t>Projekcija 2028.</w:t>
            </w:r>
          </w:p>
        </w:tc>
        <w:tc>
          <w:tcPr>
            <w:tcW w:w="7082" w:type="dxa"/>
            <w:tcBorders>
              <w:top w:val="single" w:sz="4" w:space="0" w:color="auto"/>
              <w:left w:val="single" w:sz="4" w:space="0" w:color="auto"/>
              <w:bottom w:val="single" w:sz="4" w:space="0" w:color="auto"/>
              <w:right w:val="single" w:sz="4" w:space="0" w:color="auto"/>
            </w:tcBorders>
          </w:tcPr>
          <w:p w14:paraId="748704AE" w14:textId="284DD71B" w:rsidR="0053551B" w:rsidRPr="00E11313" w:rsidRDefault="008911F4" w:rsidP="00743B42">
            <w:pPr>
              <w:jc w:val="both"/>
              <w:rPr>
                <w:szCs w:val="24"/>
              </w:rPr>
            </w:pPr>
            <w:r>
              <w:rPr>
                <w:szCs w:val="24"/>
              </w:rPr>
              <w:t>43.494,00</w:t>
            </w:r>
          </w:p>
        </w:tc>
      </w:tr>
      <w:tr w:rsidR="00E11313" w:rsidRPr="00E11313" w14:paraId="056AFA3F" w14:textId="77777777" w:rsidTr="00295EA1">
        <w:tc>
          <w:tcPr>
            <w:tcW w:w="1980" w:type="dxa"/>
            <w:gridSpan w:val="2"/>
            <w:tcBorders>
              <w:top w:val="single" w:sz="4" w:space="0" w:color="auto"/>
              <w:left w:val="single" w:sz="4" w:space="0" w:color="auto"/>
              <w:bottom w:val="single" w:sz="4" w:space="0" w:color="auto"/>
              <w:right w:val="single" w:sz="4" w:space="0" w:color="auto"/>
            </w:tcBorders>
            <w:hideMark/>
          </w:tcPr>
          <w:p w14:paraId="6BA3F003" w14:textId="77777777" w:rsidR="00AB2572" w:rsidRPr="00E11313" w:rsidRDefault="00AB2572" w:rsidP="00295EA1">
            <w:pPr>
              <w:jc w:val="both"/>
              <w:rPr>
                <w:szCs w:val="24"/>
              </w:rPr>
            </w:pPr>
            <w:r w:rsidRPr="00E11313">
              <w:rPr>
                <w:szCs w:val="24"/>
              </w:rPr>
              <w:t>Opis:</w:t>
            </w:r>
          </w:p>
        </w:tc>
        <w:tc>
          <w:tcPr>
            <w:tcW w:w="7082" w:type="dxa"/>
            <w:tcBorders>
              <w:top w:val="single" w:sz="4" w:space="0" w:color="auto"/>
              <w:left w:val="single" w:sz="4" w:space="0" w:color="auto"/>
              <w:bottom w:val="single" w:sz="4" w:space="0" w:color="auto"/>
              <w:right w:val="single" w:sz="4" w:space="0" w:color="auto"/>
            </w:tcBorders>
          </w:tcPr>
          <w:p w14:paraId="0B3B8506" w14:textId="78E94A66" w:rsidR="00AB2572" w:rsidRPr="00E11313" w:rsidRDefault="00AB2572" w:rsidP="00AB2572">
            <w:pPr>
              <w:jc w:val="both"/>
              <w:rPr>
                <w:szCs w:val="24"/>
              </w:rPr>
            </w:pPr>
            <w:r w:rsidRPr="00E11313">
              <w:rPr>
                <w:szCs w:val="24"/>
              </w:rPr>
              <w:t>Projektima se želi poboljšati kvaliteta, sigurnost i ekološku održivost usluga pomorskog i obalnog prometa promicanjem multimodalnosti u programskom području te temeljem stručnih studija i suradnje s projektinim partnerima, unaprijediti sektor aquakulture u Dubrovačko-neretvanskoj županiji.</w:t>
            </w:r>
          </w:p>
        </w:tc>
      </w:tr>
      <w:tr w:rsidR="00E11313" w:rsidRPr="00E11313" w14:paraId="6F103B21" w14:textId="77777777" w:rsidTr="00295EA1">
        <w:tc>
          <w:tcPr>
            <w:tcW w:w="1980" w:type="dxa"/>
            <w:gridSpan w:val="2"/>
            <w:tcBorders>
              <w:top w:val="single" w:sz="4" w:space="0" w:color="auto"/>
              <w:left w:val="single" w:sz="4" w:space="0" w:color="auto"/>
              <w:bottom w:val="single" w:sz="4" w:space="0" w:color="auto"/>
              <w:right w:val="single" w:sz="4" w:space="0" w:color="auto"/>
            </w:tcBorders>
            <w:hideMark/>
          </w:tcPr>
          <w:p w14:paraId="740EE5CD" w14:textId="77777777" w:rsidR="00AB2572" w:rsidRPr="00E11313" w:rsidRDefault="00AB2572" w:rsidP="00295EA1">
            <w:pPr>
              <w:jc w:val="both"/>
              <w:rPr>
                <w:szCs w:val="24"/>
              </w:rPr>
            </w:pPr>
            <w:r w:rsidRPr="00E11313">
              <w:rPr>
                <w:szCs w:val="24"/>
              </w:rPr>
              <w:t>Pokazatelj uspješnosti:</w:t>
            </w:r>
          </w:p>
        </w:tc>
        <w:tc>
          <w:tcPr>
            <w:tcW w:w="7082" w:type="dxa"/>
            <w:tcBorders>
              <w:top w:val="single" w:sz="4" w:space="0" w:color="auto"/>
              <w:left w:val="single" w:sz="4" w:space="0" w:color="auto"/>
              <w:bottom w:val="single" w:sz="4" w:space="0" w:color="auto"/>
              <w:right w:val="single" w:sz="4" w:space="0" w:color="auto"/>
            </w:tcBorders>
          </w:tcPr>
          <w:p w14:paraId="7A92DC09" w14:textId="5EDAD59A" w:rsidR="00AB2572" w:rsidRPr="00E11313" w:rsidRDefault="00AF277F" w:rsidP="00295EA1">
            <w:pPr>
              <w:jc w:val="both"/>
              <w:rPr>
                <w:szCs w:val="24"/>
              </w:rPr>
            </w:pPr>
            <w:r>
              <w:rPr>
                <w:szCs w:val="24"/>
              </w:rPr>
              <w:t>Prohvaćena projektna dokumentacija i potpisan ugovor o provedbi projekta</w:t>
            </w:r>
          </w:p>
        </w:tc>
      </w:tr>
      <w:tr w:rsidR="00E11313" w:rsidRPr="00E11313" w14:paraId="4DA62CBE" w14:textId="77777777" w:rsidTr="00295EA1">
        <w:tc>
          <w:tcPr>
            <w:tcW w:w="1980" w:type="dxa"/>
            <w:gridSpan w:val="2"/>
            <w:tcBorders>
              <w:top w:val="single" w:sz="4" w:space="0" w:color="auto"/>
              <w:left w:val="single" w:sz="4" w:space="0" w:color="auto"/>
              <w:bottom w:val="single" w:sz="4" w:space="0" w:color="auto"/>
              <w:right w:val="single" w:sz="4" w:space="0" w:color="auto"/>
            </w:tcBorders>
            <w:hideMark/>
          </w:tcPr>
          <w:p w14:paraId="5CB9568D" w14:textId="77777777" w:rsidR="00AB2572" w:rsidRPr="00E11313" w:rsidRDefault="00AB2572" w:rsidP="00295EA1">
            <w:pPr>
              <w:jc w:val="left"/>
              <w:rPr>
                <w:szCs w:val="24"/>
              </w:rPr>
            </w:pPr>
            <w:r w:rsidRPr="00E11313">
              <w:rPr>
                <w:szCs w:val="24"/>
              </w:rPr>
              <w:t>Izvještaj o postignutim ciljevima iz prethodne godine:</w:t>
            </w:r>
          </w:p>
        </w:tc>
        <w:tc>
          <w:tcPr>
            <w:tcW w:w="7082" w:type="dxa"/>
            <w:tcBorders>
              <w:top w:val="single" w:sz="4" w:space="0" w:color="auto"/>
              <w:left w:val="single" w:sz="4" w:space="0" w:color="auto"/>
              <w:bottom w:val="single" w:sz="4" w:space="0" w:color="auto"/>
              <w:right w:val="single" w:sz="4" w:space="0" w:color="auto"/>
            </w:tcBorders>
          </w:tcPr>
          <w:p w14:paraId="4D3A38E9" w14:textId="77777777" w:rsidR="00AB2572" w:rsidRPr="00E11313" w:rsidRDefault="00AB2572" w:rsidP="00295EA1">
            <w:pPr>
              <w:jc w:val="both"/>
              <w:rPr>
                <w:szCs w:val="24"/>
              </w:rPr>
            </w:pPr>
            <w:r w:rsidRPr="00E11313">
              <w:rPr>
                <w:szCs w:val="24"/>
              </w:rPr>
              <w:t xml:space="preserve">Nije bilo aktivnosti </w:t>
            </w:r>
          </w:p>
        </w:tc>
      </w:tr>
      <w:tr w:rsidR="008D17BE" w:rsidRPr="00E11313" w14:paraId="3690A62C" w14:textId="77777777" w:rsidTr="00295EA1">
        <w:tc>
          <w:tcPr>
            <w:tcW w:w="1980" w:type="dxa"/>
            <w:gridSpan w:val="2"/>
            <w:tcBorders>
              <w:top w:val="single" w:sz="4" w:space="0" w:color="auto"/>
              <w:left w:val="single" w:sz="4" w:space="0" w:color="auto"/>
              <w:bottom w:val="single" w:sz="4" w:space="0" w:color="auto"/>
              <w:right w:val="single" w:sz="4" w:space="0" w:color="auto"/>
            </w:tcBorders>
            <w:hideMark/>
          </w:tcPr>
          <w:p w14:paraId="7B0F56A7" w14:textId="1F40DF59" w:rsidR="008D17BE" w:rsidRPr="00E11313" w:rsidRDefault="008D17BE" w:rsidP="008D17BE">
            <w:pPr>
              <w:jc w:val="left"/>
              <w:rPr>
                <w:szCs w:val="24"/>
              </w:rPr>
            </w:pPr>
            <w:r w:rsidRPr="00670C4F">
              <w:rPr>
                <w:szCs w:val="24"/>
              </w:rPr>
              <w:t>Obrazloženje</w:t>
            </w:r>
            <w:r>
              <w:rPr>
                <w:szCs w:val="24"/>
              </w:rPr>
              <w:t xml:space="preserve"> odstupanja od projekcija za 202</w:t>
            </w:r>
            <w:r w:rsidR="0053551B">
              <w:rPr>
                <w:szCs w:val="24"/>
              </w:rPr>
              <w:t>6</w:t>
            </w:r>
            <w:r w:rsidRPr="00670C4F">
              <w:rPr>
                <w:szCs w:val="24"/>
              </w:rPr>
              <w:t>. usvojenih u prošlogodišnjem proračunu</w:t>
            </w:r>
          </w:p>
        </w:tc>
        <w:tc>
          <w:tcPr>
            <w:tcW w:w="7082" w:type="dxa"/>
            <w:tcBorders>
              <w:top w:val="single" w:sz="4" w:space="0" w:color="auto"/>
              <w:left w:val="single" w:sz="4" w:space="0" w:color="auto"/>
              <w:bottom w:val="single" w:sz="4" w:space="0" w:color="auto"/>
              <w:right w:val="single" w:sz="4" w:space="0" w:color="auto"/>
            </w:tcBorders>
          </w:tcPr>
          <w:p w14:paraId="167C3883" w14:textId="657E6819" w:rsidR="008D17BE" w:rsidRPr="00E11313" w:rsidRDefault="008D17BE" w:rsidP="00AF277F">
            <w:pPr>
              <w:jc w:val="both"/>
              <w:rPr>
                <w:szCs w:val="24"/>
              </w:rPr>
            </w:pPr>
            <w:r w:rsidRPr="00E11313">
              <w:rPr>
                <w:szCs w:val="24"/>
              </w:rPr>
              <w:t>Novi projekti planirani za 202</w:t>
            </w:r>
            <w:r w:rsidR="0053551B">
              <w:rPr>
                <w:szCs w:val="24"/>
              </w:rPr>
              <w:t>6</w:t>
            </w:r>
            <w:r w:rsidRPr="00E11313">
              <w:rPr>
                <w:szCs w:val="24"/>
              </w:rPr>
              <w:t>.</w:t>
            </w:r>
          </w:p>
        </w:tc>
      </w:tr>
    </w:tbl>
    <w:p w14:paraId="78927950" w14:textId="77777777" w:rsidR="00AB2572" w:rsidRDefault="00AB2572">
      <w:pPr>
        <w:spacing w:after="200" w:line="276" w:lineRule="auto"/>
        <w:jc w:val="left"/>
        <w:rPr>
          <w:szCs w:val="24"/>
        </w:rPr>
      </w:pPr>
    </w:p>
    <w:p w14:paraId="170188A4" w14:textId="032D960E" w:rsidR="0097635E" w:rsidRDefault="0097635E">
      <w:pPr>
        <w:spacing w:after="200" w:line="276" w:lineRule="auto"/>
        <w:jc w:val="left"/>
        <w:rPr>
          <w:szCs w:val="24"/>
        </w:rPr>
      </w:pPr>
      <w:r>
        <w:rPr>
          <w:szCs w:val="24"/>
        </w:rPr>
        <w:br w:type="page"/>
      </w:r>
    </w:p>
    <w:p w14:paraId="78E2F48D" w14:textId="77777777" w:rsidR="0097635E" w:rsidRPr="0097635E" w:rsidRDefault="0097635E" w:rsidP="0097635E">
      <w:pPr>
        <w:jc w:val="left"/>
        <w:rPr>
          <w:szCs w:val="24"/>
        </w:rPr>
      </w:pPr>
      <w:r w:rsidRPr="0097635E">
        <w:rPr>
          <w:b/>
          <w:i/>
          <w:szCs w:val="24"/>
        </w:rPr>
        <w:lastRenderedPageBreak/>
        <w:t xml:space="preserve">GLAVA 10302:  </w:t>
      </w:r>
      <w:r w:rsidRPr="0097635E">
        <w:rPr>
          <w:b/>
          <w:i/>
          <w:color w:val="000000" w:themeColor="text1"/>
          <w:szCs w:val="24"/>
        </w:rPr>
        <w:t>REGIONALNA AGENCIJA DNŽ - DUNEA</w:t>
      </w:r>
    </w:p>
    <w:p w14:paraId="35CCAC8D" w14:textId="77777777" w:rsidR="0097635E" w:rsidRPr="0097635E" w:rsidRDefault="0097635E" w:rsidP="0097635E">
      <w:pPr>
        <w:jc w:val="left"/>
        <w:rPr>
          <w:b/>
          <w:i/>
          <w:szCs w:val="24"/>
        </w:rPr>
      </w:pPr>
      <w:r w:rsidRPr="0097635E">
        <w:rPr>
          <w:b/>
          <w:i/>
          <w:szCs w:val="24"/>
        </w:rPr>
        <w:t xml:space="preserve"> </w:t>
      </w:r>
    </w:p>
    <w:p w14:paraId="08046349" w14:textId="77777777" w:rsidR="0097635E" w:rsidRPr="0097635E" w:rsidRDefault="0097635E" w:rsidP="0097635E">
      <w:pPr>
        <w:pStyle w:val="NoSpacing"/>
        <w:rPr>
          <w:rFonts w:ascii="Times New Roman" w:hAnsi="Times New Roman"/>
          <w:b/>
          <w:bCs/>
          <w:sz w:val="24"/>
          <w:szCs w:val="24"/>
        </w:rPr>
      </w:pPr>
      <w:r w:rsidRPr="0097635E">
        <w:rPr>
          <w:rFonts w:ascii="Times New Roman" w:hAnsi="Times New Roman"/>
          <w:b/>
          <w:bCs/>
          <w:sz w:val="24"/>
          <w:szCs w:val="24"/>
        </w:rPr>
        <w:t>FINANCIJSKI PLAN ZA 2026. – 2028.</w:t>
      </w:r>
    </w:p>
    <w:p w14:paraId="2B6194A1" w14:textId="77777777" w:rsidR="0097635E" w:rsidRPr="0097635E" w:rsidRDefault="0097635E" w:rsidP="0097635E">
      <w:pPr>
        <w:jc w:val="left"/>
        <w:rPr>
          <w:szCs w:val="24"/>
        </w:rPr>
      </w:pPr>
    </w:p>
    <w:tbl>
      <w:tblPr>
        <w:tblStyle w:val="TableGrid"/>
        <w:tblW w:w="9131" w:type="dxa"/>
        <w:tblLook w:val="04A0" w:firstRow="1" w:lastRow="0" w:firstColumn="1" w:lastColumn="0" w:noHBand="0" w:noVBand="1"/>
      </w:tblPr>
      <w:tblGrid>
        <w:gridCol w:w="656"/>
        <w:gridCol w:w="3735"/>
        <w:gridCol w:w="1710"/>
        <w:gridCol w:w="1515"/>
        <w:gridCol w:w="1515"/>
      </w:tblGrid>
      <w:tr w:rsidR="0097635E" w:rsidRPr="0097635E" w14:paraId="0127F7EA" w14:textId="77777777" w:rsidTr="004106A3">
        <w:trPr>
          <w:trHeight w:val="300"/>
        </w:trPr>
        <w:tc>
          <w:tcPr>
            <w:tcW w:w="656" w:type="dxa"/>
            <w:shd w:val="clear" w:color="auto" w:fill="F2F2F2" w:themeFill="background1" w:themeFillShade="F2"/>
          </w:tcPr>
          <w:p w14:paraId="598FA54D" w14:textId="77777777" w:rsidR="0097635E" w:rsidRPr="0097635E" w:rsidRDefault="0097635E" w:rsidP="0097635E">
            <w:pPr>
              <w:pStyle w:val="NoSpacing"/>
              <w:jc w:val="center"/>
              <w:rPr>
                <w:rFonts w:ascii="Times New Roman" w:hAnsi="Times New Roman"/>
                <w:b/>
                <w:sz w:val="24"/>
                <w:szCs w:val="24"/>
              </w:rPr>
            </w:pPr>
            <w:r w:rsidRPr="0097635E">
              <w:rPr>
                <w:rFonts w:ascii="Times New Roman" w:hAnsi="Times New Roman"/>
                <w:b/>
                <w:sz w:val="24"/>
                <w:szCs w:val="24"/>
              </w:rPr>
              <w:t>Rb</w:t>
            </w:r>
          </w:p>
        </w:tc>
        <w:tc>
          <w:tcPr>
            <w:tcW w:w="3735" w:type="dxa"/>
            <w:shd w:val="clear" w:color="auto" w:fill="F2F2F2" w:themeFill="background1" w:themeFillShade="F2"/>
          </w:tcPr>
          <w:p w14:paraId="76C55961" w14:textId="77777777" w:rsidR="0097635E" w:rsidRPr="0097635E" w:rsidRDefault="0097635E" w:rsidP="0097635E">
            <w:pPr>
              <w:pStyle w:val="NoSpacing"/>
              <w:jc w:val="center"/>
              <w:rPr>
                <w:rFonts w:ascii="Times New Roman" w:hAnsi="Times New Roman"/>
                <w:b/>
                <w:sz w:val="24"/>
                <w:szCs w:val="24"/>
              </w:rPr>
            </w:pPr>
            <w:r w:rsidRPr="0097635E">
              <w:rPr>
                <w:rFonts w:ascii="Times New Roman" w:hAnsi="Times New Roman"/>
                <w:b/>
                <w:sz w:val="24"/>
                <w:szCs w:val="24"/>
              </w:rPr>
              <w:t>Naziv programa</w:t>
            </w:r>
          </w:p>
        </w:tc>
        <w:tc>
          <w:tcPr>
            <w:tcW w:w="1710" w:type="dxa"/>
            <w:shd w:val="clear" w:color="auto" w:fill="F2F2F2" w:themeFill="background1" w:themeFillShade="F2"/>
          </w:tcPr>
          <w:p w14:paraId="0C02D959" w14:textId="77777777" w:rsidR="0097635E" w:rsidRPr="0097635E" w:rsidRDefault="0097635E" w:rsidP="0097635E">
            <w:pPr>
              <w:pStyle w:val="NoSpacing"/>
              <w:jc w:val="center"/>
              <w:rPr>
                <w:rFonts w:ascii="Times New Roman" w:hAnsi="Times New Roman"/>
                <w:b/>
                <w:bCs/>
                <w:sz w:val="24"/>
                <w:szCs w:val="24"/>
              </w:rPr>
            </w:pPr>
            <w:r w:rsidRPr="0097635E">
              <w:rPr>
                <w:rFonts w:ascii="Times New Roman" w:hAnsi="Times New Roman"/>
                <w:b/>
                <w:bCs/>
                <w:sz w:val="24"/>
                <w:szCs w:val="24"/>
              </w:rPr>
              <w:t>2026.</w:t>
            </w:r>
          </w:p>
        </w:tc>
        <w:tc>
          <w:tcPr>
            <w:tcW w:w="1515" w:type="dxa"/>
            <w:shd w:val="clear" w:color="auto" w:fill="F2F2F2" w:themeFill="background1" w:themeFillShade="F2"/>
          </w:tcPr>
          <w:p w14:paraId="6458EF97" w14:textId="77777777" w:rsidR="0097635E" w:rsidRPr="0097635E" w:rsidRDefault="0097635E" w:rsidP="0097635E">
            <w:pPr>
              <w:pStyle w:val="NoSpacing"/>
              <w:jc w:val="center"/>
              <w:rPr>
                <w:rFonts w:ascii="Times New Roman" w:hAnsi="Times New Roman"/>
                <w:b/>
                <w:bCs/>
                <w:sz w:val="24"/>
                <w:szCs w:val="24"/>
              </w:rPr>
            </w:pPr>
            <w:r w:rsidRPr="0097635E">
              <w:rPr>
                <w:rFonts w:ascii="Times New Roman" w:hAnsi="Times New Roman"/>
                <w:b/>
                <w:bCs/>
                <w:sz w:val="24"/>
                <w:szCs w:val="24"/>
              </w:rPr>
              <w:t>2027.</w:t>
            </w:r>
          </w:p>
        </w:tc>
        <w:tc>
          <w:tcPr>
            <w:tcW w:w="1515" w:type="dxa"/>
            <w:shd w:val="clear" w:color="auto" w:fill="F2F2F2" w:themeFill="background1" w:themeFillShade="F2"/>
          </w:tcPr>
          <w:p w14:paraId="42EC5FE7" w14:textId="77777777" w:rsidR="0097635E" w:rsidRPr="0097635E" w:rsidRDefault="0097635E" w:rsidP="0097635E">
            <w:pPr>
              <w:pStyle w:val="NoSpacing"/>
              <w:jc w:val="center"/>
              <w:rPr>
                <w:rFonts w:ascii="Times New Roman" w:hAnsi="Times New Roman"/>
                <w:b/>
                <w:bCs/>
                <w:sz w:val="24"/>
                <w:szCs w:val="24"/>
              </w:rPr>
            </w:pPr>
            <w:r w:rsidRPr="0097635E">
              <w:rPr>
                <w:rFonts w:ascii="Times New Roman" w:hAnsi="Times New Roman"/>
                <w:b/>
                <w:bCs/>
                <w:sz w:val="24"/>
                <w:szCs w:val="24"/>
              </w:rPr>
              <w:t>2028.</w:t>
            </w:r>
          </w:p>
        </w:tc>
      </w:tr>
      <w:tr w:rsidR="0097635E" w:rsidRPr="0097635E" w14:paraId="5D622EC0" w14:textId="77777777" w:rsidTr="004106A3">
        <w:trPr>
          <w:trHeight w:val="300"/>
        </w:trPr>
        <w:tc>
          <w:tcPr>
            <w:tcW w:w="656" w:type="dxa"/>
          </w:tcPr>
          <w:p w14:paraId="755E7B0F" w14:textId="77777777" w:rsidR="0097635E" w:rsidRPr="0097635E" w:rsidRDefault="0097635E" w:rsidP="0097635E">
            <w:pPr>
              <w:pStyle w:val="NoSpacing"/>
              <w:jc w:val="center"/>
              <w:rPr>
                <w:rFonts w:ascii="Times New Roman" w:hAnsi="Times New Roman"/>
                <w:b/>
                <w:sz w:val="24"/>
                <w:szCs w:val="24"/>
              </w:rPr>
            </w:pPr>
            <w:r w:rsidRPr="0097635E">
              <w:rPr>
                <w:rFonts w:ascii="Times New Roman" w:hAnsi="Times New Roman"/>
                <w:b/>
                <w:sz w:val="24"/>
                <w:szCs w:val="24"/>
              </w:rPr>
              <w:t>1.</w:t>
            </w:r>
          </w:p>
        </w:tc>
        <w:tc>
          <w:tcPr>
            <w:tcW w:w="3735" w:type="dxa"/>
          </w:tcPr>
          <w:p w14:paraId="44A3F15A" w14:textId="77777777" w:rsidR="0097635E" w:rsidRPr="0097635E" w:rsidRDefault="0097635E" w:rsidP="0097635E">
            <w:pPr>
              <w:pStyle w:val="NoSpacing"/>
              <w:rPr>
                <w:rFonts w:ascii="Times New Roman" w:hAnsi="Times New Roman"/>
                <w:bCs/>
                <w:sz w:val="24"/>
                <w:szCs w:val="24"/>
              </w:rPr>
            </w:pPr>
            <w:r w:rsidRPr="0097635E">
              <w:rPr>
                <w:rFonts w:ascii="Times New Roman" w:hAnsi="Times New Roman"/>
                <w:bCs/>
                <w:i/>
                <w:color w:val="000000" w:themeColor="text1"/>
                <w:sz w:val="24"/>
                <w:szCs w:val="24"/>
              </w:rPr>
              <w:t>REDOVNA DJELATNOST DUNEA</w:t>
            </w:r>
          </w:p>
        </w:tc>
        <w:tc>
          <w:tcPr>
            <w:tcW w:w="1710" w:type="dxa"/>
          </w:tcPr>
          <w:p w14:paraId="606ED54C" w14:textId="77777777" w:rsidR="0097635E" w:rsidRPr="0097635E" w:rsidRDefault="0097635E" w:rsidP="0097635E">
            <w:pPr>
              <w:jc w:val="right"/>
              <w:rPr>
                <w:rFonts w:eastAsia="Arial"/>
                <w:i/>
                <w:iCs/>
                <w:color w:val="000000" w:themeColor="text1"/>
                <w:szCs w:val="24"/>
              </w:rPr>
            </w:pPr>
            <w:r w:rsidRPr="0097635E">
              <w:rPr>
                <w:rFonts w:eastAsia="Arial"/>
                <w:i/>
                <w:iCs/>
                <w:color w:val="000000" w:themeColor="text1"/>
                <w:szCs w:val="24"/>
              </w:rPr>
              <w:t>646.677,00</w:t>
            </w:r>
          </w:p>
        </w:tc>
        <w:tc>
          <w:tcPr>
            <w:tcW w:w="1515" w:type="dxa"/>
          </w:tcPr>
          <w:p w14:paraId="16F9A904" w14:textId="77777777" w:rsidR="0097635E" w:rsidRPr="0097635E" w:rsidRDefault="0097635E" w:rsidP="0097635E">
            <w:pPr>
              <w:jc w:val="right"/>
              <w:rPr>
                <w:rFonts w:eastAsia="Arial"/>
                <w:i/>
                <w:iCs/>
                <w:color w:val="000000" w:themeColor="text1"/>
                <w:szCs w:val="24"/>
              </w:rPr>
            </w:pPr>
            <w:r w:rsidRPr="0097635E">
              <w:rPr>
                <w:rFonts w:eastAsia="Arial"/>
                <w:i/>
                <w:iCs/>
                <w:color w:val="000000" w:themeColor="text1"/>
                <w:szCs w:val="24"/>
              </w:rPr>
              <w:t>719.290,00</w:t>
            </w:r>
          </w:p>
        </w:tc>
        <w:tc>
          <w:tcPr>
            <w:tcW w:w="1515" w:type="dxa"/>
          </w:tcPr>
          <w:p w14:paraId="02D5C138" w14:textId="77777777" w:rsidR="0097635E" w:rsidRPr="0097635E" w:rsidRDefault="0097635E" w:rsidP="0097635E">
            <w:pPr>
              <w:jc w:val="right"/>
              <w:rPr>
                <w:rFonts w:eastAsia="Arial"/>
                <w:i/>
                <w:iCs/>
                <w:color w:val="000000" w:themeColor="text1"/>
                <w:szCs w:val="24"/>
              </w:rPr>
            </w:pPr>
            <w:r w:rsidRPr="0097635E">
              <w:rPr>
                <w:rFonts w:eastAsia="Arial"/>
                <w:i/>
                <w:iCs/>
                <w:color w:val="000000" w:themeColor="text1"/>
                <w:szCs w:val="24"/>
              </w:rPr>
              <w:t>792.815,00</w:t>
            </w:r>
          </w:p>
        </w:tc>
      </w:tr>
      <w:tr w:rsidR="0097635E" w:rsidRPr="0097635E" w14:paraId="5FC04A86" w14:textId="77777777" w:rsidTr="004106A3">
        <w:trPr>
          <w:trHeight w:val="300"/>
        </w:trPr>
        <w:tc>
          <w:tcPr>
            <w:tcW w:w="656" w:type="dxa"/>
          </w:tcPr>
          <w:p w14:paraId="1AA85871" w14:textId="77777777" w:rsidR="0097635E" w:rsidRPr="0097635E" w:rsidRDefault="0097635E" w:rsidP="0097635E">
            <w:pPr>
              <w:pStyle w:val="NoSpacing"/>
              <w:jc w:val="center"/>
              <w:rPr>
                <w:rFonts w:ascii="Times New Roman" w:hAnsi="Times New Roman"/>
                <w:b/>
                <w:sz w:val="24"/>
                <w:szCs w:val="24"/>
              </w:rPr>
            </w:pPr>
            <w:r w:rsidRPr="0097635E">
              <w:rPr>
                <w:rFonts w:ascii="Times New Roman" w:hAnsi="Times New Roman"/>
                <w:b/>
                <w:sz w:val="24"/>
                <w:szCs w:val="24"/>
              </w:rPr>
              <w:t>2.</w:t>
            </w:r>
          </w:p>
        </w:tc>
        <w:tc>
          <w:tcPr>
            <w:tcW w:w="3735" w:type="dxa"/>
          </w:tcPr>
          <w:p w14:paraId="4755A59E" w14:textId="77777777" w:rsidR="0097635E" w:rsidRPr="0097635E" w:rsidRDefault="0097635E" w:rsidP="0097635E">
            <w:pPr>
              <w:pStyle w:val="NoSpacing"/>
              <w:rPr>
                <w:rFonts w:ascii="Times New Roman" w:hAnsi="Times New Roman"/>
                <w:bCs/>
                <w:sz w:val="24"/>
                <w:szCs w:val="24"/>
              </w:rPr>
            </w:pPr>
            <w:r w:rsidRPr="0097635E">
              <w:rPr>
                <w:rFonts w:ascii="Times New Roman" w:hAnsi="Times New Roman"/>
                <w:bCs/>
                <w:i/>
                <w:color w:val="000000" w:themeColor="text1"/>
                <w:sz w:val="24"/>
                <w:szCs w:val="24"/>
              </w:rPr>
              <w:t>EU PROJEKTI – DUNEA</w:t>
            </w:r>
          </w:p>
        </w:tc>
        <w:tc>
          <w:tcPr>
            <w:tcW w:w="1710" w:type="dxa"/>
          </w:tcPr>
          <w:p w14:paraId="3BBF6B93" w14:textId="77777777" w:rsidR="0097635E" w:rsidRPr="0097635E" w:rsidRDefault="0097635E" w:rsidP="0097635E">
            <w:pPr>
              <w:jc w:val="right"/>
              <w:rPr>
                <w:rFonts w:eastAsia="Arial"/>
                <w:i/>
                <w:iCs/>
                <w:color w:val="000000" w:themeColor="text1"/>
                <w:szCs w:val="24"/>
              </w:rPr>
            </w:pPr>
            <w:r w:rsidRPr="0097635E">
              <w:rPr>
                <w:rFonts w:eastAsia="Arial"/>
                <w:i/>
                <w:iCs/>
                <w:color w:val="000000" w:themeColor="text1"/>
                <w:szCs w:val="24"/>
              </w:rPr>
              <w:t>1.285.988,00</w:t>
            </w:r>
          </w:p>
        </w:tc>
        <w:tc>
          <w:tcPr>
            <w:tcW w:w="1515" w:type="dxa"/>
          </w:tcPr>
          <w:p w14:paraId="398EC3B0" w14:textId="77777777" w:rsidR="0097635E" w:rsidRPr="0097635E" w:rsidRDefault="0097635E" w:rsidP="0097635E">
            <w:pPr>
              <w:jc w:val="right"/>
              <w:rPr>
                <w:rFonts w:eastAsia="Arial"/>
                <w:i/>
                <w:iCs/>
                <w:color w:val="000000" w:themeColor="text1"/>
                <w:szCs w:val="24"/>
              </w:rPr>
            </w:pPr>
            <w:r w:rsidRPr="0097635E">
              <w:rPr>
                <w:rFonts w:eastAsia="Arial"/>
                <w:i/>
                <w:iCs/>
                <w:color w:val="000000" w:themeColor="text1"/>
                <w:szCs w:val="24"/>
              </w:rPr>
              <w:t>634.286,00</w:t>
            </w:r>
          </w:p>
        </w:tc>
        <w:tc>
          <w:tcPr>
            <w:tcW w:w="1515" w:type="dxa"/>
          </w:tcPr>
          <w:p w14:paraId="34F6163F" w14:textId="77777777" w:rsidR="0097635E" w:rsidRPr="0097635E" w:rsidRDefault="0097635E" w:rsidP="0097635E">
            <w:pPr>
              <w:jc w:val="right"/>
              <w:rPr>
                <w:rFonts w:eastAsia="Arial"/>
                <w:i/>
                <w:iCs/>
                <w:color w:val="000000" w:themeColor="text1"/>
                <w:szCs w:val="24"/>
              </w:rPr>
            </w:pPr>
            <w:r w:rsidRPr="0097635E">
              <w:rPr>
                <w:rFonts w:eastAsia="Arial"/>
                <w:i/>
                <w:iCs/>
                <w:color w:val="000000" w:themeColor="text1"/>
                <w:szCs w:val="24"/>
              </w:rPr>
              <w:t>266.085,00</w:t>
            </w:r>
          </w:p>
        </w:tc>
      </w:tr>
      <w:tr w:rsidR="0097635E" w:rsidRPr="0097635E" w14:paraId="4E919652" w14:textId="77777777" w:rsidTr="004106A3">
        <w:trPr>
          <w:trHeight w:val="300"/>
        </w:trPr>
        <w:tc>
          <w:tcPr>
            <w:tcW w:w="656" w:type="dxa"/>
          </w:tcPr>
          <w:p w14:paraId="6EF7D623" w14:textId="77777777" w:rsidR="0097635E" w:rsidRPr="0097635E" w:rsidRDefault="0097635E" w:rsidP="0097635E">
            <w:pPr>
              <w:pStyle w:val="NoSpacing"/>
              <w:rPr>
                <w:rFonts w:ascii="Times New Roman" w:hAnsi="Times New Roman"/>
                <w:b/>
                <w:sz w:val="24"/>
                <w:szCs w:val="24"/>
              </w:rPr>
            </w:pPr>
          </w:p>
        </w:tc>
        <w:tc>
          <w:tcPr>
            <w:tcW w:w="3735" w:type="dxa"/>
          </w:tcPr>
          <w:p w14:paraId="34DEE64A" w14:textId="77777777" w:rsidR="0097635E" w:rsidRPr="0097635E" w:rsidRDefault="0097635E" w:rsidP="0097635E">
            <w:pPr>
              <w:pStyle w:val="NoSpacing"/>
              <w:rPr>
                <w:rFonts w:ascii="Times New Roman" w:hAnsi="Times New Roman"/>
                <w:b/>
                <w:bCs/>
                <w:sz w:val="24"/>
                <w:szCs w:val="24"/>
              </w:rPr>
            </w:pPr>
            <w:r w:rsidRPr="0097635E">
              <w:rPr>
                <w:rFonts w:ascii="Times New Roman" w:hAnsi="Times New Roman"/>
                <w:b/>
                <w:bCs/>
                <w:sz w:val="24"/>
                <w:szCs w:val="24"/>
              </w:rPr>
              <w:t xml:space="preserve">UKUPNO </w:t>
            </w:r>
          </w:p>
        </w:tc>
        <w:tc>
          <w:tcPr>
            <w:tcW w:w="1710" w:type="dxa"/>
          </w:tcPr>
          <w:p w14:paraId="66357C2C" w14:textId="77777777" w:rsidR="0097635E" w:rsidRPr="0097635E" w:rsidRDefault="0097635E" w:rsidP="0097635E">
            <w:pPr>
              <w:jc w:val="right"/>
              <w:rPr>
                <w:rFonts w:eastAsia="Arial"/>
                <w:b/>
                <w:bCs/>
                <w:color w:val="000000" w:themeColor="text1"/>
                <w:szCs w:val="24"/>
              </w:rPr>
            </w:pPr>
            <w:r w:rsidRPr="0097635E">
              <w:rPr>
                <w:rFonts w:eastAsia="Arial"/>
                <w:b/>
                <w:bCs/>
                <w:color w:val="000000" w:themeColor="text1"/>
                <w:szCs w:val="24"/>
              </w:rPr>
              <w:t>1.932.665,00</w:t>
            </w:r>
          </w:p>
        </w:tc>
        <w:tc>
          <w:tcPr>
            <w:tcW w:w="1515" w:type="dxa"/>
          </w:tcPr>
          <w:p w14:paraId="2CE99547" w14:textId="77777777" w:rsidR="0097635E" w:rsidRPr="0097635E" w:rsidRDefault="0097635E" w:rsidP="0097635E">
            <w:pPr>
              <w:jc w:val="right"/>
              <w:rPr>
                <w:rFonts w:eastAsia="Arial"/>
                <w:b/>
                <w:bCs/>
                <w:color w:val="000000" w:themeColor="text1"/>
                <w:szCs w:val="24"/>
              </w:rPr>
            </w:pPr>
            <w:r w:rsidRPr="0097635E">
              <w:rPr>
                <w:rFonts w:eastAsia="Arial"/>
                <w:b/>
                <w:bCs/>
                <w:color w:val="000000" w:themeColor="text1"/>
                <w:szCs w:val="24"/>
              </w:rPr>
              <w:t>1.353.576,00</w:t>
            </w:r>
          </w:p>
        </w:tc>
        <w:tc>
          <w:tcPr>
            <w:tcW w:w="1515" w:type="dxa"/>
          </w:tcPr>
          <w:p w14:paraId="181090D9" w14:textId="77777777" w:rsidR="0097635E" w:rsidRPr="0097635E" w:rsidRDefault="0097635E" w:rsidP="0097635E">
            <w:pPr>
              <w:jc w:val="right"/>
              <w:rPr>
                <w:rFonts w:eastAsia="Arial"/>
                <w:b/>
                <w:bCs/>
                <w:color w:val="000000" w:themeColor="text1"/>
                <w:szCs w:val="24"/>
              </w:rPr>
            </w:pPr>
            <w:r w:rsidRPr="0097635E">
              <w:rPr>
                <w:rFonts w:eastAsia="Arial"/>
                <w:b/>
                <w:bCs/>
                <w:color w:val="000000" w:themeColor="text1"/>
                <w:szCs w:val="24"/>
              </w:rPr>
              <w:t>1.058.900,00</w:t>
            </w:r>
          </w:p>
        </w:tc>
      </w:tr>
    </w:tbl>
    <w:p w14:paraId="42409830" w14:textId="77777777" w:rsidR="0097635E" w:rsidRPr="0097635E" w:rsidRDefault="0097635E" w:rsidP="0097635E">
      <w:pPr>
        <w:rPr>
          <w:szCs w:val="24"/>
        </w:rPr>
      </w:pPr>
    </w:p>
    <w:tbl>
      <w:tblPr>
        <w:tblStyle w:val="TableGrid"/>
        <w:tblW w:w="9209" w:type="dxa"/>
        <w:tblLook w:val="04A0" w:firstRow="1" w:lastRow="0" w:firstColumn="1" w:lastColumn="0" w:noHBand="0" w:noVBand="1"/>
      </w:tblPr>
      <w:tblGrid>
        <w:gridCol w:w="1852"/>
        <w:gridCol w:w="7357"/>
      </w:tblGrid>
      <w:tr w:rsidR="0097635E" w:rsidRPr="0097635E" w14:paraId="43D9B232" w14:textId="77777777" w:rsidTr="004106A3">
        <w:trPr>
          <w:trHeight w:val="302"/>
        </w:trPr>
        <w:tc>
          <w:tcPr>
            <w:tcW w:w="1852" w:type="dxa"/>
            <w:tcBorders>
              <w:top w:val="single" w:sz="4" w:space="0" w:color="auto"/>
              <w:left w:val="single" w:sz="4" w:space="0" w:color="auto"/>
              <w:bottom w:val="single" w:sz="4" w:space="0" w:color="auto"/>
              <w:right w:val="single" w:sz="4" w:space="0" w:color="auto"/>
            </w:tcBorders>
            <w:hideMark/>
          </w:tcPr>
          <w:p w14:paraId="431B3F75" w14:textId="77777777" w:rsidR="0097635E" w:rsidRPr="0097635E" w:rsidRDefault="0097635E" w:rsidP="0097635E">
            <w:pPr>
              <w:jc w:val="left"/>
              <w:rPr>
                <w:b/>
                <w:szCs w:val="24"/>
              </w:rPr>
            </w:pPr>
            <w:r w:rsidRPr="0097635E">
              <w:rPr>
                <w:b/>
                <w:szCs w:val="24"/>
              </w:rPr>
              <w:t>Program:</w:t>
            </w:r>
          </w:p>
        </w:tc>
        <w:tc>
          <w:tcPr>
            <w:tcW w:w="7357" w:type="dxa"/>
            <w:tcBorders>
              <w:top w:val="single" w:sz="4" w:space="0" w:color="auto"/>
              <w:left w:val="single" w:sz="4" w:space="0" w:color="auto"/>
              <w:bottom w:val="single" w:sz="4" w:space="0" w:color="auto"/>
              <w:right w:val="single" w:sz="4" w:space="0" w:color="auto"/>
            </w:tcBorders>
            <w:hideMark/>
          </w:tcPr>
          <w:p w14:paraId="075E3310" w14:textId="77777777" w:rsidR="0097635E" w:rsidRPr="0097635E" w:rsidRDefault="0097635E" w:rsidP="0097635E">
            <w:pPr>
              <w:jc w:val="left"/>
              <w:rPr>
                <w:b/>
                <w:i/>
                <w:szCs w:val="24"/>
              </w:rPr>
            </w:pPr>
            <w:r w:rsidRPr="0097635E">
              <w:rPr>
                <w:b/>
                <w:i/>
                <w:szCs w:val="24"/>
              </w:rPr>
              <w:t>1308 REDOVNA DJELATNOST DUNEA</w:t>
            </w:r>
          </w:p>
        </w:tc>
      </w:tr>
      <w:tr w:rsidR="0097635E" w:rsidRPr="0097635E" w14:paraId="45213463" w14:textId="77777777" w:rsidTr="0097635E">
        <w:trPr>
          <w:trHeight w:val="1004"/>
        </w:trPr>
        <w:tc>
          <w:tcPr>
            <w:tcW w:w="1852" w:type="dxa"/>
            <w:tcBorders>
              <w:top w:val="single" w:sz="4" w:space="0" w:color="auto"/>
              <w:left w:val="single" w:sz="4" w:space="0" w:color="auto"/>
              <w:bottom w:val="single" w:sz="4" w:space="0" w:color="auto"/>
              <w:right w:val="single" w:sz="4" w:space="0" w:color="auto"/>
            </w:tcBorders>
            <w:hideMark/>
          </w:tcPr>
          <w:p w14:paraId="119609A6" w14:textId="77777777" w:rsidR="0097635E" w:rsidRPr="0097635E" w:rsidRDefault="0097635E" w:rsidP="0097635E">
            <w:pPr>
              <w:jc w:val="left"/>
              <w:rPr>
                <w:szCs w:val="24"/>
                <w:highlight w:val="lightGray"/>
              </w:rPr>
            </w:pPr>
            <w:r w:rsidRPr="0097635E">
              <w:rPr>
                <w:szCs w:val="24"/>
              </w:rPr>
              <w:t>Opći cilj:</w:t>
            </w:r>
          </w:p>
        </w:tc>
        <w:tc>
          <w:tcPr>
            <w:tcW w:w="7357" w:type="dxa"/>
            <w:tcBorders>
              <w:top w:val="single" w:sz="4" w:space="0" w:color="auto"/>
              <w:left w:val="single" w:sz="4" w:space="0" w:color="auto"/>
              <w:bottom w:val="single" w:sz="4" w:space="0" w:color="auto"/>
              <w:right w:val="single" w:sz="4" w:space="0" w:color="auto"/>
            </w:tcBorders>
            <w:vAlign w:val="center"/>
            <w:hideMark/>
          </w:tcPr>
          <w:p w14:paraId="53502827" w14:textId="7B8ED6BD" w:rsidR="0097635E" w:rsidRPr="0097635E" w:rsidRDefault="0097635E" w:rsidP="0097635E">
            <w:pPr>
              <w:jc w:val="both"/>
              <w:rPr>
                <w:szCs w:val="24"/>
              </w:rPr>
            </w:pPr>
            <w:r w:rsidRPr="0097635E">
              <w:rPr>
                <w:szCs w:val="24"/>
              </w:rPr>
              <w:t>Kontinuirano poticati ravnomjerni regionalni razvoj te učinkovitu koordinaciju razvojnih procesa i javnopravnih tijela koji djeluju na području Dubrovačko-neretvanske županije, posebno u kontekstu korištenja ESI fondova</w:t>
            </w:r>
          </w:p>
        </w:tc>
      </w:tr>
      <w:tr w:rsidR="0097635E" w:rsidRPr="0097635E" w14:paraId="172906EF" w14:textId="77777777" w:rsidTr="004106A3">
        <w:trPr>
          <w:trHeight w:val="908"/>
        </w:trPr>
        <w:tc>
          <w:tcPr>
            <w:tcW w:w="1852" w:type="dxa"/>
            <w:tcBorders>
              <w:top w:val="single" w:sz="4" w:space="0" w:color="auto"/>
              <w:left w:val="single" w:sz="4" w:space="0" w:color="auto"/>
              <w:bottom w:val="single" w:sz="4" w:space="0" w:color="auto"/>
              <w:right w:val="single" w:sz="4" w:space="0" w:color="auto"/>
            </w:tcBorders>
            <w:hideMark/>
          </w:tcPr>
          <w:p w14:paraId="25E39A1A" w14:textId="77777777" w:rsidR="0097635E" w:rsidRPr="0097635E" w:rsidRDefault="0097635E" w:rsidP="0097635E">
            <w:pPr>
              <w:jc w:val="left"/>
              <w:rPr>
                <w:szCs w:val="24"/>
              </w:rPr>
            </w:pPr>
            <w:r w:rsidRPr="0097635E">
              <w:rPr>
                <w:szCs w:val="24"/>
              </w:rPr>
              <w:t>Posebni cilj:</w:t>
            </w:r>
          </w:p>
        </w:tc>
        <w:tc>
          <w:tcPr>
            <w:tcW w:w="7357" w:type="dxa"/>
            <w:tcBorders>
              <w:top w:val="single" w:sz="4" w:space="0" w:color="auto"/>
              <w:left w:val="single" w:sz="4" w:space="0" w:color="auto"/>
              <w:bottom w:val="single" w:sz="4" w:space="0" w:color="auto"/>
              <w:right w:val="single" w:sz="4" w:space="0" w:color="auto"/>
            </w:tcBorders>
            <w:vAlign w:val="center"/>
            <w:hideMark/>
          </w:tcPr>
          <w:p w14:paraId="7D1E86DF" w14:textId="31D11B94" w:rsidR="0097635E" w:rsidRPr="0097635E" w:rsidRDefault="0097635E" w:rsidP="0097635E">
            <w:pPr>
              <w:jc w:val="both"/>
              <w:rPr>
                <w:szCs w:val="24"/>
              </w:rPr>
            </w:pPr>
            <w:r w:rsidRPr="0097635E">
              <w:rPr>
                <w:szCs w:val="24"/>
              </w:rPr>
              <w:t>U svojstvu akreditiranog regionalnog koordinatora redovno obavljanje zakonom propisanih poslova s javnim ovlastima/poslovima od javnog interesa</w:t>
            </w:r>
          </w:p>
        </w:tc>
      </w:tr>
      <w:tr w:rsidR="0097635E" w:rsidRPr="0097635E" w14:paraId="1C77C31F" w14:textId="77777777" w:rsidTr="0097635E">
        <w:trPr>
          <w:trHeight w:val="1261"/>
        </w:trPr>
        <w:tc>
          <w:tcPr>
            <w:tcW w:w="1852" w:type="dxa"/>
            <w:tcBorders>
              <w:top w:val="single" w:sz="4" w:space="0" w:color="auto"/>
              <w:left w:val="single" w:sz="4" w:space="0" w:color="auto"/>
              <w:bottom w:val="single" w:sz="4" w:space="0" w:color="auto"/>
              <w:right w:val="single" w:sz="4" w:space="0" w:color="auto"/>
            </w:tcBorders>
          </w:tcPr>
          <w:p w14:paraId="1BFBC449" w14:textId="77777777" w:rsidR="0097635E" w:rsidRPr="0097635E" w:rsidRDefault="0097635E" w:rsidP="0097635E">
            <w:pPr>
              <w:jc w:val="left"/>
              <w:rPr>
                <w:szCs w:val="24"/>
              </w:rPr>
            </w:pPr>
            <w:r w:rsidRPr="0097635E">
              <w:rPr>
                <w:szCs w:val="24"/>
              </w:rPr>
              <w:t>Povezanost programa sa strateškim dokumentima</w:t>
            </w:r>
          </w:p>
        </w:tc>
        <w:tc>
          <w:tcPr>
            <w:tcW w:w="7357" w:type="dxa"/>
            <w:tcBorders>
              <w:top w:val="single" w:sz="4" w:space="0" w:color="auto"/>
              <w:left w:val="single" w:sz="4" w:space="0" w:color="auto"/>
              <w:bottom w:val="single" w:sz="4" w:space="0" w:color="auto"/>
              <w:right w:val="single" w:sz="4" w:space="0" w:color="auto"/>
            </w:tcBorders>
            <w:vAlign w:val="center"/>
          </w:tcPr>
          <w:p w14:paraId="2E660FC5" w14:textId="0ADFB09A" w:rsidR="0097635E" w:rsidRPr="0097635E" w:rsidRDefault="0097635E" w:rsidP="0097635E">
            <w:pPr>
              <w:jc w:val="both"/>
              <w:rPr>
                <w:szCs w:val="24"/>
              </w:rPr>
            </w:pPr>
            <w:r w:rsidRPr="0097635E">
              <w:rPr>
                <w:szCs w:val="24"/>
              </w:rPr>
              <w:t xml:space="preserve">Plan razvoja Dubrovačko-neretvanske županije do 2027., </w:t>
            </w:r>
            <w:r w:rsidRPr="0097635E">
              <w:rPr>
                <w:i/>
                <w:iCs/>
                <w:szCs w:val="24"/>
              </w:rPr>
              <w:t>Cilj 4.1.</w:t>
            </w:r>
            <w:r w:rsidRPr="0097635E">
              <w:rPr>
                <w:szCs w:val="24"/>
              </w:rPr>
              <w:t xml:space="preserve"> Razvoj sustava prostornog planiranja i upravljanja imovinom te jačanje kvalitete institucija u javnom sektoru: Mjera 4.1.1. Jačanje kvalitete županijskih i lokalnih institucija</w:t>
            </w:r>
          </w:p>
        </w:tc>
      </w:tr>
      <w:tr w:rsidR="0097635E" w:rsidRPr="0097635E" w14:paraId="52A2B271" w14:textId="77777777" w:rsidTr="0097635E">
        <w:trPr>
          <w:trHeight w:val="1676"/>
        </w:trPr>
        <w:tc>
          <w:tcPr>
            <w:tcW w:w="1852" w:type="dxa"/>
            <w:tcBorders>
              <w:top w:val="single" w:sz="4" w:space="0" w:color="auto"/>
              <w:left w:val="single" w:sz="4" w:space="0" w:color="auto"/>
              <w:bottom w:val="single" w:sz="4" w:space="0" w:color="auto"/>
              <w:right w:val="single" w:sz="4" w:space="0" w:color="auto"/>
            </w:tcBorders>
            <w:hideMark/>
          </w:tcPr>
          <w:p w14:paraId="39854BD6" w14:textId="77777777" w:rsidR="0097635E" w:rsidRPr="0097635E" w:rsidRDefault="0097635E" w:rsidP="0097635E">
            <w:pPr>
              <w:jc w:val="left"/>
              <w:rPr>
                <w:szCs w:val="24"/>
                <w:u w:val="single"/>
              </w:rPr>
            </w:pPr>
            <w:r w:rsidRPr="0097635E">
              <w:rPr>
                <w:szCs w:val="24"/>
                <w:u w:val="single"/>
              </w:rPr>
              <w:t>Zakonska osnova:</w:t>
            </w:r>
          </w:p>
        </w:tc>
        <w:tc>
          <w:tcPr>
            <w:tcW w:w="7357" w:type="dxa"/>
            <w:tcBorders>
              <w:top w:val="single" w:sz="4" w:space="0" w:color="auto"/>
              <w:left w:val="single" w:sz="4" w:space="0" w:color="auto"/>
              <w:bottom w:val="single" w:sz="4" w:space="0" w:color="auto"/>
              <w:right w:val="single" w:sz="4" w:space="0" w:color="auto"/>
            </w:tcBorders>
            <w:vAlign w:val="center"/>
            <w:hideMark/>
          </w:tcPr>
          <w:p w14:paraId="2BCDAE45" w14:textId="77777777" w:rsidR="0097635E" w:rsidRPr="0097635E" w:rsidRDefault="0097635E" w:rsidP="0097635E">
            <w:pPr>
              <w:jc w:val="both"/>
              <w:rPr>
                <w:szCs w:val="24"/>
              </w:rPr>
            </w:pPr>
            <w:r w:rsidRPr="0097635E">
              <w:rPr>
                <w:szCs w:val="24"/>
              </w:rPr>
              <w:t xml:space="preserve">Zakon o regionalnom razvoju, NN 147/14, 123/17, 118/18 </w:t>
            </w:r>
          </w:p>
          <w:p w14:paraId="0CA34E55" w14:textId="77777777" w:rsidR="0097635E" w:rsidRPr="0097635E" w:rsidRDefault="0097635E" w:rsidP="0097635E">
            <w:pPr>
              <w:jc w:val="both"/>
              <w:rPr>
                <w:szCs w:val="24"/>
              </w:rPr>
            </w:pPr>
            <w:r w:rsidRPr="0097635E">
              <w:rPr>
                <w:szCs w:val="24"/>
              </w:rPr>
              <w:t xml:space="preserve">Zakon o sustavu strateškog planiranja i upravljanja razvojem Republike Hrvatske, NN 123/2017   </w:t>
            </w:r>
          </w:p>
          <w:p w14:paraId="7000CE5F" w14:textId="77777777" w:rsidR="0097635E" w:rsidRPr="0097635E" w:rsidRDefault="0097635E" w:rsidP="0097635E">
            <w:pPr>
              <w:jc w:val="both"/>
              <w:rPr>
                <w:szCs w:val="24"/>
              </w:rPr>
            </w:pPr>
            <w:r w:rsidRPr="0097635E">
              <w:rPr>
                <w:szCs w:val="24"/>
              </w:rPr>
              <w:t>Zakon o ustanovama, NN 76/93, 29/97, 47/99, 35/08, 127/19</w:t>
            </w:r>
          </w:p>
          <w:p w14:paraId="69F9F4E4" w14:textId="77777777" w:rsidR="0097635E" w:rsidRPr="0097635E" w:rsidRDefault="0097635E" w:rsidP="0097635E">
            <w:pPr>
              <w:jc w:val="both"/>
              <w:rPr>
                <w:szCs w:val="24"/>
              </w:rPr>
            </w:pPr>
            <w:r w:rsidRPr="0097635E">
              <w:rPr>
                <w:szCs w:val="24"/>
              </w:rPr>
              <w:t>Zakon o otocima NN 116/18, 73/20, 70/21</w:t>
            </w:r>
          </w:p>
          <w:p w14:paraId="15254A5E" w14:textId="70A981BF" w:rsidR="0097635E" w:rsidRPr="0097635E" w:rsidRDefault="0097635E" w:rsidP="0097635E">
            <w:pPr>
              <w:jc w:val="both"/>
              <w:rPr>
                <w:szCs w:val="24"/>
              </w:rPr>
            </w:pPr>
            <w:r w:rsidRPr="0097635E">
              <w:rPr>
                <w:szCs w:val="24"/>
              </w:rPr>
              <w:t>Zakon o unapređenju poduzetničke infrastrukture NN 138/21</w:t>
            </w:r>
          </w:p>
        </w:tc>
      </w:tr>
      <w:tr w:rsidR="0097635E" w:rsidRPr="0097635E" w14:paraId="2A70182E" w14:textId="77777777" w:rsidTr="004106A3">
        <w:trPr>
          <w:trHeight w:val="287"/>
        </w:trPr>
        <w:tc>
          <w:tcPr>
            <w:tcW w:w="1852" w:type="dxa"/>
            <w:tcBorders>
              <w:top w:val="single" w:sz="4" w:space="0" w:color="auto"/>
              <w:left w:val="single" w:sz="4" w:space="0" w:color="auto"/>
              <w:bottom w:val="single" w:sz="4" w:space="0" w:color="auto"/>
              <w:right w:val="single" w:sz="4" w:space="0" w:color="auto"/>
            </w:tcBorders>
            <w:hideMark/>
          </w:tcPr>
          <w:p w14:paraId="46A47F07" w14:textId="77777777" w:rsidR="0097635E" w:rsidRPr="0097635E" w:rsidRDefault="0097635E" w:rsidP="0097635E">
            <w:pPr>
              <w:jc w:val="left"/>
              <w:rPr>
                <w:szCs w:val="24"/>
              </w:rPr>
            </w:pPr>
            <w:bookmarkStart w:id="2" w:name="_Hlk148344929"/>
            <w:r w:rsidRPr="0097635E">
              <w:rPr>
                <w:szCs w:val="24"/>
              </w:rPr>
              <w:t>Proračun 2026.:</w:t>
            </w:r>
          </w:p>
        </w:tc>
        <w:tc>
          <w:tcPr>
            <w:tcW w:w="7357" w:type="dxa"/>
            <w:tcBorders>
              <w:top w:val="single" w:sz="4" w:space="0" w:color="auto"/>
              <w:left w:val="single" w:sz="4" w:space="0" w:color="auto"/>
              <w:bottom w:val="single" w:sz="4" w:space="0" w:color="auto"/>
              <w:right w:val="single" w:sz="4" w:space="0" w:color="auto"/>
            </w:tcBorders>
            <w:vAlign w:val="center"/>
          </w:tcPr>
          <w:p w14:paraId="2FAA118D" w14:textId="77777777" w:rsidR="0097635E" w:rsidRPr="0097635E" w:rsidRDefault="0097635E" w:rsidP="0097635E">
            <w:pPr>
              <w:jc w:val="left"/>
              <w:rPr>
                <w:b/>
                <w:bCs/>
                <w:color w:val="000000" w:themeColor="text1"/>
                <w:szCs w:val="24"/>
              </w:rPr>
            </w:pPr>
            <w:r w:rsidRPr="0097635E">
              <w:rPr>
                <w:b/>
                <w:bCs/>
                <w:color w:val="000000" w:themeColor="text1"/>
                <w:szCs w:val="24"/>
              </w:rPr>
              <w:t xml:space="preserve">646.677,00 eur </w:t>
            </w:r>
          </w:p>
        </w:tc>
      </w:tr>
      <w:tr w:rsidR="0097635E" w:rsidRPr="0097635E" w14:paraId="53A818ED" w14:textId="77777777" w:rsidTr="004106A3">
        <w:trPr>
          <w:trHeight w:val="605"/>
        </w:trPr>
        <w:tc>
          <w:tcPr>
            <w:tcW w:w="1852" w:type="dxa"/>
            <w:tcBorders>
              <w:top w:val="single" w:sz="4" w:space="0" w:color="auto"/>
              <w:left w:val="single" w:sz="4" w:space="0" w:color="auto"/>
              <w:bottom w:val="single" w:sz="4" w:space="0" w:color="auto"/>
              <w:right w:val="single" w:sz="4" w:space="0" w:color="auto"/>
            </w:tcBorders>
          </w:tcPr>
          <w:p w14:paraId="295C5AE7" w14:textId="77777777" w:rsidR="0097635E" w:rsidRPr="0097635E" w:rsidRDefault="0097635E" w:rsidP="0097635E">
            <w:pPr>
              <w:jc w:val="left"/>
              <w:rPr>
                <w:szCs w:val="24"/>
              </w:rPr>
            </w:pPr>
            <w:r w:rsidRPr="0097635E">
              <w:rPr>
                <w:szCs w:val="24"/>
              </w:rPr>
              <w:t>Projekcija 2027.:</w:t>
            </w:r>
          </w:p>
        </w:tc>
        <w:tc>
          <w:tcPr>
            <w:tcW w:w="7357" w:type="dxa"/>
            <w:tcBorders>
              <w:top w:val="single" w:sz="4" w:space="0" w:color="auto"/>
              <w:left w:val="single" w:sz="4" w:space="0" w:color="auto"/>
              <w:bottom w:val="single" w:sz="4" w:space="0" w:color="auto"/>
              <w:right w:val="single" w:sz="4" w:space="0" w:color="auto"/>
            </w:tcBorders>
            <w:vAlign w:val="center"/>
          </w:tcPr>
          <w:p w14:paraId="5718209D" w14:textId="77777777" w:rsidR="0097635E" w:rsidRPr="0097635E" w:rsidRDefault="0097635E" w:rsidP="0097635E">
            <w:pPr>
              <w:jc w:val="left"/>
              <w:rPr>
                <w:b/>
                <w:bCs/>
                <w:color w:val="000000" w:themeColor="text1"/>
                <w:szCs w:val="24"/>
              </w:rPr>
            </w:pPr>
            <w:r w:rsidRPr="0097635E">
              <w:rPr>
                <w:b/>
                <w:bCs/>
                <w:color w:val="000000" w:themeColor="text1"/>
                <w:szCs w:val="24"/>
              </w:rPr>
              <w:t xml:space="preserve">719.290,00 eur </w:t>
            </w:r>
          </w:p>
        </w:tc>
      </w:tr>
      <w:tr w:rsidR="0097635E" w:rsidRPr="0097635E" w14:paraId="1474D137" w14:textId="77777777" w:rsidTr="004106A3">
        <w:trPr>
          <w:trHeight w:val="590"/>
        </w:trPr>
        <w:tc>
          <w:tcPr>
            <w:tcW w:w="1852" w:type="dxa"/>
            <w:tcBorders>
              <w:top w:val="single" w:sz="4" w:space="0" w:color="auto"/>
              <w:left w:val="single" w:sz="4" w:space="0" w:color="auto"/>
              <w:bottom w:val="single" w:sz="4" w:space="0" w:color="auto"/>
              <w:right w:val="single" w:sz="4" w:space="0" w:color="auto"/>
            </w:tcBorders>
          </w:tcPr>
          <w:p w14:paraId="72D11988" w14:textId="77777777" w:rsidR="0097635E" w:rsidRPr="0097635E" w:rsidRDefault="0097635E" w:rsidP="0097635E">
            <w:pPr>
              <w:jc w:val="left"/>
              <w:rPr>
                <w:szCs w:val="24"/>
              </w:rPr>
            </w:pPr>
            <w:r w:rsidRPr="0097635E">
              <w:rPr>
                <w:szCs w:val="24"/>
              </w:rPr>
              <w:t>Projekcija 2028.:</w:t>
            </w:r>
          </w:p>
        </w:tc>
        <w:tc>
          <w:tcPr>
            <w:tcW w:w="7357" w:type="dxa"/>
            <w:tcBorders>
              <w:top w:val="single" w:sz="4" w:space="0" w:color="auto"/>
              <w:left w:val="single" w:sz="4" w:space="0" w:color="auto"/>
              <w:bottom w:val="single" w:sz="4" w:space="0" w:color="auto"/>
              <w:right w:val="single" w:sz="4" w:space="0" w:color="auto"/>
            </w:tcBorders>
            <w:vAlign w:val="center"/>
          </w:tcPr>
          <w:p w14:paraId="5ACD63A7" w14:textId="77777777" w:rsidR="0097635E" w:rsidRPr="0097635E" w:rsidRDefault="0097635E" w:rsidP="0097635E">
            <w:pPr>
              <w:jc w:val="left"/>
              <w:rPr>
                <w:b/>
                <w:bCs/>
                <w:color w:val="000000" w:themeColor="text1"/>
                <w:szCs w:val="24"/>
              </w:rPr>
            </w:pPr>
            <w:r w:rsidRPr="0097635E">
              <w:rPr>
                <w:b/>
                <w:bCs/>
                <w:color w:val="000000" w:themeColor="text1"/>
                <w:szCs w:val="24"/>
              </w:rPr>
              <w:t xml:space="preserve">792.815,00 eur </w:t>
            </w:r>
          </w:p>
        </w:tc>
      </w:tr>
      <w:bookmarkEnd w:id="2"/>
    </w:tbl>
    <w:p w14:paraId="4D8FFD21" w14:textId="77777777" w:rsidR="0097635E" w:rsidRPr="0097635E" w:rsidRDefault="0097635E" w:rsidP="0097635E">
      <w:pPr>
        <w:rPr>
          <w:szCs w:val="24"/>
        </w:rPr>
      </w:pPr>
    </w:p>
    <w:tbl>
      <w:tblPr>
        <w:tblStyle w:val="TableGrid"/>
        <w:tblW w:w="9209" w:type="dxa"/>
        <w:tblLook w:val="04A0" w:firstRow="1" w:lastRow="0" w:firstColumn="1" w:lastColumn="0" w:noHBand="0" w:noVBand="1"/>
      </w:tblPr>
      <w:tblGrid>
        <w:gridCol w:w="1980"/>
        <w:gridCol w:w="7229"/>
      </w:tblGrid>
      <w:tr w:rsidR="0097635E" w:rsidRPr="0097635E" w14:paraId="4610A6F7"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27EEB01C" w14:textId="77777777" w:rsidR="0097635E" w:rsidRPr="0097635E" w:rsidRDefault="0097635E" w:rsidP="0097635E">
            <w:pPr>
              <w:jc w:val="left"/>
              <w:rPr>
                <w:i/>
                <w:szCs w:val="24"/>
              </w:rPr>
            </w:pPr>
            <w:bookmarkStart w:id="3" w:name="_Hlk180415624"/>
            <w:r w:rsidRPr="0097635E">
              <w:rPr>
                <w:i/>
                <w:szCs w:val="24"/>
              </w:rPr>
              <w:t>Aktivnost:</w:t>
            </w:r>
          </w:p>
        </w:tc>
        <w:tc>
          <w:tcPr>
            <w:tcW w:w="7229" w:type="dxa"/>
            <w:tcBorders>
              <w:top w:val="single" w:sz="4" w:space="0" w:color="auto"/>
              <w:left w:val="single" w:sz="4" w:space="0" w:color="auto"/>
              <w:bottom w:val="single" w:sz="4" w:space="0" w:color="auto"/>
              <w:right w:val="single" w:sz="4" w:space="0" w:color="auto"/>
            </w:tcBorders>
            <w:hideMark/>
          </w:tcPr>
          <w:p w14:paraId="0AE6E2D7" w14:textId="77777777" w:rsidR="0097635E" w:rsidRPr="0097635E" w:rsidRDefault="0097635E" w:rsidP="0097635E">
            <w:pPr>
              <w:jc w:val="left"/>
              <w:rPr>
                <w:b/>
                <w:i/>
                <w:szCs w:val="24"/>
                <w:u w:val="single"/>
              </w:rPr>
            </w:pPr>
            <w:r w:rsidRPr="0097635E">
              <w:rPr>
                <w:b/>
                <w:i/>
                <w:szCs w:val="24"/>
                <w:u w:val="single"/>
              </w:rPr>
              <w:t xml:space="preserve">A130801 - Redovni rashodi JU, koordinacija regionalnog </w:t>
            </w:r>
          </w:p>
          <w:p w14:paraId="5698FC37" w14:textId="77777777" w:rsidR="0097635E" w:rsidRPr="0097635E" w:rsidRDefault="0097635E" w:rsidP="0097635E">
            <w:pPr>
              <w:jc w:val="left"/>
              <w:rPr>
                <w:b/>
                <w:i/>
                <w:szCs w:val="24"/>
                <w:u w:val="single"/>
              </w:rPr>
            </w:pPr>
            <w:r w:rsidRPr="0097635E">
              <w:rPr>
                <w:b/>
                <w:i/>
                <w:szCs w:val="24"/>
                <w:u w:val="single"/>
              </w:rPr>
              <w:t>razvoja</w:t>
            </w:r>
          </w:p>
        </w:tc>
      </w:tr>
      <w:tr w:rsidR="0097635E" w:rsidRPr="0097635E" w14:paraId="7E94D07C" w14:textId="77777777" w:rsidTr="004106A3">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07E23B88" w14:textId="77777777" w:rsidR="0097635E" w:rsidRPr="0097635E" w:rsidRDefault="0097635E" w:rsidP="0097635E">
            <w:pPr>
              <w:jc w:val="left"/>
              <w:rPr>
                <w:szCs w:val="24"/>
              </w:rPr>
            </w:pPr>
            <w:r w:rsidRPr="0097635E">
              <w:rPr>
                <w:szCs w:val="24"/>
              </w:rPr>
              <w:t>Provedbeni program - Mjera</w:t>
            </w:r>
          </w:p>
        </w:tc>
        <w:tc>
          <w:tcPr>
            <w:tcW w:w="7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2962B" w14:textId="77777777" w:rsidR="0097635E" w:rsidRPr="0097635E" w:rsidRDefault="0097635E" w:rsidP="0097635E">
            <w:pPr>
              <w:jc w:val="left"/>
              <w:rPr>
                <w:szCs w:val="24"/>
              </w:rPr>
            </w:pPr>
          </w:p>
          <w:p w14:paraId="1D17A738" w14:textId="77777777" w:rsidR="0097635E" w:rsidRPr="0097635E" w:rsidRDefault="0097635E" w:rsidP="0097635E">
            <w:pPr>
              <w:jc w:val="left"/>
              <w:rPr>
                <w:szCs w:val="24"/>
              </w:rPr>
            </w:pPr>
            <w:r w:rsidRPr="0097635E">
              <w:rPr>
                <w:szCs w:val="24"/>
              </w:rPr>
              <w:t>Mjera 4.1.1. Jačanje kvalitete županijskih i lokalnih institucija</w:t>
            </w:r>
          </w:p>
          <w:p w14:paraId="2F76E0A4" w14:textId="77777777" w:rsidR="0097635E" w:rsidRPr="0097635E" w:rsidRDefault="0097635E" w:rsidP="0097635E">
            <w:pPr>
              <w:jc w:val="left"/>
              <w:rPr>
                <w:i/>
                <w:szCs w:val="24"/>
              </w:rPr>
            </w:pPr>
          </w:p>
        </w:tc>
      </w:tr>
      <w:tr w:rsidR="0097635E" w:rsidRPr="0097635E" w14:paraId="69FD8EDF"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2E0F2E3E" w14:textId="77777777" w:rsidR="0097635E" w:rsidRPr="0097635E" w:rsidRDefault="0097635E" w:rsidP="0097635E">
            <w:pPr>
              <w:jc w:val="left"/>
              <w:rPr>
                <w:color w:val="000000" w:themeColor="text1"/>
                <w:szCs w:val="24"/>
              </w:rPr>
            </w:pPr>
            <w:r w:rsidRPr="0097635E">
              <w:rPr>
                <w:color w:val="000000" w:themeColor="text1"/>
                <w:szCs w:val="24"/>
              </w:rPr>
              <w:t>Proračun 2026.:</w:t>
            </w:r>
          </w:p>
        </w:tc>
        <w:tc>
          <w:tcPr>
            <w:tcW w:w="7229" w:type="dxa"/>
            <w:shd w:val="clear" w:color="auto" w:fill="FFFFFF" w:themeFill="background1"/>
            <w:vAlign w:val="center"/>
          </w:tcPr>
          <w:p w14:paraId="176DCA7B" w14:textId="77777777" w:rsidR="0097635E" w:rsidRPr="0097635E" w:rsidRDefault="0097635E" w:rsidP="0097635E">
            <w:pPr>
              <w:jc w:val="left"/>
              <w:rPr>
                <w:b/>
                <w:bCs/>
                <w:color w:val="000000" w:themeColor="text1"/>
                <w:szCs w:val="24"/>
              </w:rPr>
            </w:pPr>
            <w:r w:rsidRPr="0097635E">
              <w:rPr>
                <w:b/>
                <w:bCs/>
                <w:color w:val="000000" w:themeColor="text1"/>
                <w:szCs w:val="24"/>
              </w:rPr>
              <w:t xml:space="preserve">646.677,00 eur </w:t>
            </w:r>
          </w:p>
        </w:tc>
      </w:tr>
      <w:tr w:rsidR="0097635E" w:rsidRPr="0097635E" w14:paraId="28CCA566" w14:textId="77777777" w:rsidTr="004106A3">
        <w:tc>
          <w:tcPr>
            <w:tcW w:w="1980" w:type="dxa"/>
            <w:tcBorders>
              <w:top w:val="single" w:sz="4" w:space="0" w:color="auto"/>
              <w:left w:val="single" w:sz="4" w:space="0" w:color="auto"/>
              <w:bottom w:val="single" w:sz="4" w:space="0" w:color="auto"/>
              <w:right w:val="single" w:sz="4" w:space="0" w:color="auto"/>
            </w:tcBorders>
          </w:tcPr>
          <w:p w14:paraId="3F5EF813" w14:textId="77777777" w:rsidR="0097635E" w:rsidRPr="0097635E" w:rsidRDefault="0097635E" w:rsidP="0097635E">
            <w:pPr>
              <w:jc w:val="left"/>
              <w:rPr>
                <w:color w:val="000000" w:themeColor="text1"/>
                <w:szCs w:val="24"/>
              </w:rPr>
            </w:pPr>
            <w:r w:rsidRPr="0097635E">
              <w:rPr>
                <w:color w:val="000000" w:themeColor="text1"/>
                <w:szCs w:val="24"/>
              </w:rPr>
              <w:t>Projekcija 2027.:</w:t>
            </w:r>
          </w:p>
        </w:tc>
        <w:tc>
          <w:tcPr>
            <w:tcW w:w="7229" w:type="dxa"/>
            <w:shd w:val="clear" w:color="auto" w:fill="FFFFFF" w:themeFill="background1"/>
            <w:vAlign w:val="center"/>
          </w:tcPr>
          <w:p w14:paraId="395FBC6E" w14:textId="77777777" w:rsidR="0097635E" w:rsidRPr="0097635E" w:rsidRDefault="0097635E" w:rsidP="0097635E">
            <w:pPr>
              <w:jc w:val="left"/>
              <w:rPr>
                <w:b/>
                <w:bCs/>
                <w:color w:val="000000" w:themeColor="text1"/>
                <w:szCs w:val="24"/>
              </w:rPr>
            </w:pPr>
            <w:r w:rsidRPr="0097635E">
              <w:rPr>
                <w:b/>
                <w:bCs/>
                <w:color w:val="000000" w:themeColor="text1"/>
                <w:szCs w:val="24"/>
              </w:rPr>
              <w:t xml:space="preserve">719.290,00 eur </w:t>
            </w:r>
          </w:p>
        </w:tc>
      </w:tr>
      <w:tr w:rsidR="0097635E" w:rsidRPr="0097635E" w14:paraId="16DA9657" w14:textId="77777777" w:rsidTr="004106A3">
        <w:tc>
          <w:tcPr>
            <w:tcW w:w="1980" w:type="dxa"/>
            <w:tcBorders>
              <w:top w:val="single" w:sz="4" w:space="0" w:color="auto"/>
              <w:left w:val="single" w:sz="4" w:space="0" w:color="auto"/>
              <w:bottom w:val="single" w:sz="4" w:space="0" w:color="auto"/>
              <w:right w:val="single" w:sz="4" w:space="0" w:color="auto"/>
            </w:tcBorders>
          </w:tcPr>
          <w:p w14:paraId="4DF200F0" w14:textId="77777777" w:rsidR="0097635E" w:rsidRPr="0097635E" w:rsidRDefault="0097635E" w:rsidP="0097635E">
            <w:pPr>
              <w:jc w:val="left"/>
              <w:rPr>
                <w:color w:val="000000" w:themeColor="text1"/>
                <w:szCs w:val="24"/>
              </w:rPr>
            </w:pPr>
            <w:r w:rsidRPr="0097635E">
              <w:rPr>
                <w:color w:val="000000" w:themeColor="text1"/>
                <w:szCs w:val="24"/>
              </w:rPr>
              <w:t>Projekcija 2028.:</w:t>
            </w:r>
          </w:p>
        </w:tc>
        <w:tc>
          <w:tcPr>
            <w:tcW w:w="7229" w:type="dxa"/>
            <w:shd w:val="clear" w:color="auto" w:fill="FFFFFF" w:themeFill="background1"/>
            <w:vAlign w:val="center"/>
          </w:tcPr>
          <w:p w14:paraId="581ACA95" w14:textId="77777777" w:rsidR="0097635E" w:rsidRPr="0097635E" w:rsidRDefault="0097635E" w:rsidP="0097635E">
            <w:pPr>
              <w:jc w:val="left"/>
              <w:rPr>
                <w:b/>
                <w:bCs/>
                <w:color w:val="000000" w:themeColor="text1"/>
                <w:szCs w:val="24"/>
              </w:rPr>
            </w:pPr>
            <w:r w:rsidRPr="0097635E">
              <w:rPr>
                <w:b/>
                <w:bCs/>
                <w:color w:val="000000" w:themeColor="text1"/>
                <w:szCs w:val="24"/>
              </w:rPr>
              <w:t xml:space="preserve">792.815,00 eur </w:t>
            </w:r>
          </w:p>
        </w:tc>
      </w:tr>
      <w:tr w:rsidR="0097635E" w:rsidRPr="0097635E" w14:paraId="4952DCE4" w14:textId="77777777" w:rsidTr="004106A3">
        <w:trPr>
          <w:trHeight w:val="2490"/>
        </w:trPr>
        <w:tc>
          <w:tcPr>
            <w:tcW w:w="1980" w:type="dxa"/>
            <w:tcBorders>
              <w:top w:val="single" w:sz="4" w:space="0" w:color="auto"/>
              <w:left w:val="single" w:sz="4" w:space="0" w:color="auto"/>
              <w:bottom w:val="single" w:sz="4" w:space="0" w:color="auto"/>
              <w:right w:val="single" w:sz="4" w:space="0" w:color="auto"/>
            </w:tcBorders>
            <w:hideMark/>
          </w:tcPr>
          <w:p w14:paraId="5AC643C6" w14:textId="77777777" w:rsidR="0097635E" w:rsidRPr="0097635E" w:rsidRDefault="0097635E" w:rsidP="0097635E">
            <w:pPr>
              <w:jc w:val="left"/>
              <w:rPr>
                <w:szCs w:val="24"/>
              </w:rPr>
            </w:pPr>
            <w:r w:rsidRPr="0097635E">
              <w:rPr>
                <w:szCs w:val="24"/>
              </w:rPr>
              <w:lastRenderedPageBreak/>
              <w:t>Opis:</w:t>
            </w:r>
          </w:p>
        </w:tc>
        <w:tc>
          <w:tcPr>
            <w:tcW w:w="7229" w:type="dxa"/>
            <w:tcBorders>
              <w:top w:val="single" w:sz="4" w:space="0" w:color="auto"/>
              <w:left w:val="single" w:sz="4" w:space="0" w:color="auto"/>
              <w:bottom w:val="single" w:sz="4" w:space="0" w:color="auto"/>
              <w:right w:val="single" w:sz="4" w:space="0" w:color="auto"/>
            </w:tcBorders>
            <w:vAlign w:val="center"/>
            <w:hideMark/>
          </w:tcPr>
          <w:p w14:paraId="63F1ABA6" w14:textId="57E5A7E3" w:rsidR="0097635E" w:rsidRPr="0097635E" w:rsidRDefault="0097635E" w:rsidP="0097635E">
            <w:pPr>
              <w:jc w:val="both"/>
              <w:rPr>
                <w:szCs w:val="24"/>
              </w:rPr>
            </w:pPr>
            <w:r w:rsidRPr="0097635E">
              <w:rPr>
                <w:szCs w:val="24"/>
              </w:rPr>
              <w:t xml:space="preserve">Regionalna agencija DUNEA je osnovana u svrhu poticanja regionalnog razvoja te učinkovite koordinacije razvojnih procesa a u cilju doprinosa ravnomjernom i održivom razvoju cjelokupnog područja Dubrovačko-neretvanske županije. U kontekstu propisanog zakonodavnog okvira –Regionalna agencija DUNEA je imenovana kao regionalni koordinator sa svojim jasno definiranim javnim ovlastima/poslovima od javnog interesa. Svoju sposobnost za obavljanja navedenih poslova javnih ovlasti dokazala je putem postupka akreditacije još 2018. godine. </w:t>
            </w:r>
          </w:p>
        </w:tc>
      </w:tr>
      <w:tr w:rsidR="0097635E" w:rsidRPr="0097635E" w14:paraId="7B9ED494"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0AF0EBA7" w14:textId="77777777" w:rsidR="0097635E" w:rsidRPr="0097635E" w:rsidRDefault="0097635E" w:rsidP="0097635E">
            <w:pPr>
              <w:jc w:val="left"/>
              <w:rPr>
                <w:szCs w:val="24"/>
              </w:rPr>
            </w:pPr>
            <w:r w:rsidRPr="0097635E">
              <w:rPr>
                <w:szCs w:val="24"/>
              </w:rPr>
              <w:t>Pokazatelj uspješnosti:</w:t>
            </w:r>
          </w:p>
        </w:tc>
        <w:tc>
          <w:tcPr>
            <w:tcW w:w="7229" w:type="dxa"/>
            <w:tcBorders>
              <w:top w:val="single" w:sz="4" w:space="0" w:color="auto"/>
              <w:left w:val="single" w:sz="4" w:space="0" w:color="auto"/>
              <w:bottom w:val="single" w:sz="4" w:space="0" w:color="auto"/>
              <w:right w:val="single" w:sz="4" w:space="0" w:color="auto"/>
            </w:tcBorders>
            <w:vAlign w:val="center"/>
            <w:hideMark/>
          </w:tcPr>
          <w:p w14:paraId="36A53995" w14:textId="20668509" w:rsidR="0097635E" w:rsidRPr="0097635E" w:rsidRDefault="0097635E" w:rsidP="0097635E">
            <w:pPr>
              <w:jc w:val="both"/>
              <w:rPr>
                <w:szCs w:val="24"/>
              </w:rPr>
            </w:pPr>
            <w:r w:rsidRPr="0097635E">
              <w:rPr>
                <w:szCs w:val="24"/>
              </w:rPr>
              <w:t xml:space="preserve">Izrada, praćenje provedbe i izvještavanje o strateškim razvojnim dokumentima, među kojima se ističe „Plan razvoja Dubrovačko-neretvanske županije do 2027. i dodatak planu razvoja “Teritorijalna strategija razvoja otoka Dubrovačko-neretvanske županije do 2027“. </w:t>
            </w:r>
            <w:r w:rsidRPr="0097635E">
              <w:rPr>
                <w:szCs w:val="24"/>
              </w:rPr>
              <w:br/>
              <w:t xml:space="preserve">Regionalna agencija DUNEA je aktivno uključena u procese praćenja izvršenja, vrednovanje i revidiranje Plana i pratećeg Provedbenog programa Dubrovačko-neretvanske županije do 2025. godine, kao i izradu i donošenje novog za razdoblje 2025. - 2029. Osigurava stručnu pomoć u pripremi razvojnih akata javnopravnim tijelima s područja županije kroz provjeru usklađenosti s razvojnim aktima višeg reda, te sudjeluje u pripremi programa Ministarstva ili drugih središnjih tijela državne uprave koji se odnose na ravnomjeran regionalni razvoj. Regionalna agencija DUNEA sudjeluje u praćenju Operativnog programa konkurentnost i kohezija 2021. -2027. i Integriranog teritorijalnog programa 2021.-2027. te je član i Mreže koordinatora. Regionalna agencija DUNEA sudjeluje u Otočnom vijeću radi savjetovanja pri izradi i provođenju programa, planova, projekata, mjera i aktivnosti održivog razvoja otoka a ujedno je i član radne skupine za donošenje novog Zakona o otocima. Također, sudjeluje u aktivnostima i provedbi Plana za industrijsku tranziciju Jadranske Hrvatske. </w:t>
            </w:r>
          </w:p>
        </w:tc>
      </w:tr>
      <w:tr w:rsidR="0097635E" w:rsidRPr="0097635E" w14:paraId="0D66EF98"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174E2E99" w14:textId="77777777" w:rsidR="0097635E" w:rsidRPr="0097635E" w:rsidRDefault="0097635E" w:rsidP="0097635E">
            <w:pPr>
              <w:jc w:val="left"/>
              <w:rPr>
                <w:szCs w:val="24"/>
              </w:rPr>
            </w:pPr>
            <w:r w:rsidRPr="0097635E">
              <w:rPr>
                <w:szCs w:val="24"/>
              </w:rPr>
              <w:t>Izvještaj o postignutim ciljevima iz prethodne godine:</w:t>
            </w:r>
          </w:p>
        </w:tc>
        <w:tc>
          <w:tcPr>
            <w:tcW w:w="7229" w:type="dxa"/>
            <w:tcBorders>
              <w:top w:val="single" w:sz="4" w:space="0" w:color="auto"/>
              <w:left w:val="single" w:sz="4" w:space="0" w:color="auto"/>
              <w:bottom w:val="single" w:sz="4" w:space="0" w:color="auto"/>
              <w:right w:val="single" w:sz="4" w:space="0" w:color="auto"/>
            </w:tcBorders>
            <w:vAlign w:val="center"/>
            <w:hideMark/>
          </w:tcPr>
          <w:p w14:paraId="7948B019" w14:textId="180A6E62" w:rsidR="0097635E" w:rsidRPr="0097635E" w:rsidRDefault="0097635E" w:rsidP="0097635E">
            <w:pPr>
              <w:tabs>
                <w:tab w:val="left" w:pos="2116"/>
              </w:tabs>
              <w:jc w:val="both"/>
              <w:rPr>
                <w:rFonts w:eastAsia="Times New Roman"/>
                <w:szCs w:val="24"/>
              </w:rPr>
            </w:pPr>
            <w:r w:rsidRPr="0097635E">
              <w:rPr>
                <w:rFonts w:eastAsia="Times New Roman"/>
                <w:szCs w:val="24"/>
              </w:rPr>
              <w:t>Izrađen je Izvještaj o provedbi Plana razvoja DNŽ za 2024. godinu i Izvještaj o provedbi Provedbenog programa DNŽ za 2024. godinu. U suradnji s upravnim odjelima županije završen je proces izmjena i dopuna Provedbenog programa DNŽ do 2025. dokumenti su dostavljeni koordinacijskom tijelu (MRRFEU) i javno objavljeni.</w:t>
            </w:r>
          </w:p>
          <w:p w14:paraId="7498A6F7" w14:textId="77777777" w:rsidR="0097635E" w:rsidRPr="0097635E" w:rsidRDefault="0097635E" w:rsidP="0097635E">
            <w:pPr>
              <w:tabs>
                <w:tab w:val="left" w:pos="2116"/>
              </w:tabs>
              <w:jc w:val="both"/>
              <w:rPr>
                <w:rFonts w:eastAsia="Times New Roman"/>
                <w:szCs w:val="24"/>
              </w:rPr>
            </w:pPr>
            <w:r w:rsidRPr="0097635E">
              <w:rPr>
                <w:rFonts w:eastAsia="Times New Roman"/>
                <w:szCs w:val="24"/>
              </w:rPr>
              <w:t xml:space="preserve">Integrirani teritorijalni program za otoke 2021. - 2027.: provodio se niz aktivnosti vezanih uz provedbu „Teritorijalne strategije razvoja otoka DNŽ do 2027. godine“. Proveden je postupak prikupljanja, analize i definiranja statusa spremnosti razvojnih projekta JLP(R)S i javnih ustanova na otocima koji su potom uspješno prijavljeni na "Poziv na dostavu prijava za sudjelovanje u postupku pred-odabira unaprijed određenih prijavitelja te prioritiziranih i integriranih projektnih prijedloga u svrhu provedbe Teritorijalne strategije za područje otoka Dubrovačko-neretvanske županije". Regionalna agencija DUNEA pruža tehničku potporu odabranim prijaviteljima na ograničene pozive za dodjelu bespovratnih sredstava Integriranog teritorijalnog programa 2021.-2027. u okviru provedbe Teritorijalne strategije za područje otoka DNŽ. U 2024. osigurali smo tehničku podršku za 9 prijavitelja na 11 otočnih razvojnih projekata, koja uključuje pripremu poziva za izravne dodjele u suradnji s Upravom za otoke MRRFEU, koordinaciju rada s prijaviteljima i nositeljima projekata, te prikupljanje i dostavu projektne dokumentacije </w:t>
            </w:r>
            <w:r w:rsidRPr="0097635E">
              <w:rPr>
                <w:rFonts w:eastAsia="Times New Roman"/>
                <w:szCs w:val="24"/>
              </w:rPr>
              <w:lastRenderedPageBreak/>
              <w:t xml:space="preserve">Upravi za otoke MRRFEU za projekte u visokoj fazi spremnosti. Osim toga, kontinuirano se radi na koordinaciji daljnjeg razvoja ostalih projekata koji se nalaze na listi prioritiziranih projekata pa je tako primjerice agencija uključena i u koordinaciju projekta kojeg nadzire JASPERS. </w:t>
            </w:r>
          </w:p>
          <w:p w14:paraId="1F4A438D" w14:textId="77777777" w:rsidR="0097635E" w:rsidRPr="0097635E" w:rsidRDefault="0097635E" w:rsidP="0097635E">
            <w:pPr>
              <w:tabs>
                <w:tab w:val="left" w:pos="2116"/>
              </w:tabs>
              <w:jc w:val="both"/>
              <w:rPr>
                <w:rFonts w:eastAsia="Times New Roman"/>
                <w:szCs w:val="24"/>
              </w:rPr>
            </w:pPr>
            <w:r w:rsidRPr="0097635E">
              <w:rPr>
                <w:szCs w:val="24"/>
              </w:rPr>
              <w:t>U svojstvu regionalnog koordinatora  Regionalna agencija DUNEA koordinira i potiče aktivnosti jedinica lokalne samouprave vezane uz regionalni ali i lokalni razvoj te sudjeluje u pripremi i provedbi razvojnih projekata od strateškog značaja za područje cijele županije čime doprinosi razvoju uvjeta za jačanje konkurentnosti i realizaciju razvojnih potencijala cijele županije.</w:t>
            </w:r>
          </w:p>
          <w:p w14:paraId="7F0E2866" w14:textId="77777777" w:rsidR="0097635E" w:rsidRPr="0097635E" w:rsidRDefault="0097635E" w:rsidP="0097635E">
            <w:pPr>
              <w:tabs>
                <w:tab w:val="left" w:pos="2116"/>
              </w:tabs>
              <w:jc w:val="both"/>
              <w:rPr>
                <w:rFonts w:eastAsia="Times New Roman"/>
                <w:szCs w:val="24"/>
              </w:rPr>
            </w:pPr>
            <w:r w:rsidRPr="0097635E">
              <w:rPr>
                <w:rFonts w:eastAsia="Times New Roman"/>
                <w:szCs w:val="24"/>
              </w:rPr>
              <w:t xml:space="preserve">U izvještajnom razdoblju osigurali smo tehničku podršku za 6 prijavitelja na 16 projekata na potpomognutim i brdsko planinskim područjima. </w:t>
            </w:r>
            <w:r w:rsidRPr="0097635E">
              <w:rPr>
                <w:szCs w:val="24"/>
              </w:rPr>
              <w:br/>
            </w:r>
            <w:r w:rsidRPr="0097635E">
              <w:rPr>
                <w:rFonts w:eastAsia="Times New Roman"/>
                <w:szCs w:val="24"/>
              </w:rPr>
              <w:t xml:space="preserve">Regionalna agencija DUNEA provodi i ostale poslove regionalnog koordinatora: </w:t>
            </w:r>
          </w:p>
          <w:p w14:paraId="5D30C963" w14:textId="77777777" w:rsidR="0097635E" w:rsidRPr="0097635E" w:rsidRDefault="0097635E" w:rsidP="0097635E">
            <w:pPr>
              <w:pStyle w:val="ListParagraph"/>
              <w:numPr>
                <w:ilvl w:val="0"/>
                <w:numId w:val="40"/>
              </w:numPr>
              <w:tabs>
                <w:tab w:val="left" w:pos="2116"/>
              </w:tabs>
              <w:spacing w:after="0" w:line="240" w:lineRule="auto"/>
              <w:jc w:val="both"/>
              <w:rPr>
                <w:rFonts w:ascii="Times New Roman" w:eastAsia="Times New Roman" w:hAnsi="Times New Roman" w:cs="Times New Roman"/>
                <w:sz w:val="24"/>
                <w:szCs w:val="24"/>
              </w:rPr>
            </w:pPr>
            <w:r w:rsidRPr="0097635E">
              <w:rPr>
                <w:rFonts w:ascii="Times New Roman" w:eastAsia="Times New Roman" w:hAnsi="Times New Roman" w:cs="Times New Roman"/>
                <w:sz w:val="24"/>
                <w:szCs w:val="24"/>
              </w:rPr>
              <w:t>Sudjelovanje u radu Odbora za praćenje provedbe Operativnog programa Konkurentnost i kohezija 2021. - 2027. i Integriranog teritorijalnog programa 2021. – 2027., u radu Odbora za praćenje na programima Interreg Italija-Hrvatska za strateške projekte te za standardne pozive u okviru programa Interreg ADRION i Interreg Hrvatska-Bosna i Hercegovina-Crna Gora.</w:t>
            </w:r>
          </w:p>
          <w:p w14:paraId="33AAD061" w14:textId="77777777" w:rsidR="0097635E" w:rsidRPr="0097635E" w:rsidRDefault="0097635E" w:rsidP="0097635E">
            <w:pPr>
              <w:pStyle w:val="ListParagraph"/>
              <w:numPr>
                <w:ilvl w:val="0"/>
                <w:numId w:val="41"/>
              </w:numPr>
              <w:spacing w:after="0" w:line="240" w:lineRule="auto"/>
              <w:jc w:val="both"/>
              <w:rPr>
                <w:rFonts w:ascii="Times New Roman" w:eastAsia="Times New Roman" w:hAnsi="Times New Roman" w:cs="Times New Roman"/>
                <w:sz w:val="24"/>
                <w:szCs w:val="24"/>
              </w:rPr>
            </w:pPr>
            <w:r w:rsidRPr="0097635E">
              <w:rPr>
                <w:rFonts w:ascii="Times New Roman" w:eastAsia="Times New Roman" w:hAnsi="Times New Roman" w:cs="Times New Roman"/>
                <w:sz w:val="24"/>
                <w:szCs w:val="24"/>
              </w:rPr>
              <w:t xml:space="preserve">Koordinacija provedbe Sporazuma o suradnji Ministarstva poljoprivrede, HAPIH-a i Dubrovačko-neretvanske županije u cilju unapređenja poljoprivrede u dolini Neretve, prvenstveno agruma. </w:t>
            </w:r>
          </w:p>
          <w:p w14:paraId="3B08E4EB" w14:textId="77777777" w:rsidR="0097635E" w:rsidRPr="0097635E" w:rsidRDefault="0097635E" w:rsidP="0097635E">
            <w:pPr>
              <w:pStyle w:val="ListParagraph"/>
              <w:numPr>
                <w:ilvl w:val="0"/>
                <w:numId w:val="44"/>
              </w:numPr>
              <w:spacing w:after="0" w:line="240" w:lineRule="auto"/>
              <w:jc w:val="both"/>
              <w:rPr>
                <w:rFonts w:ascii="Times New Roman" w:eastAsia="Times New Roman" w:hAnsi="Times New Roman" w:cs="Times New Roman"/>
                <w:sz w:val="24"/>
                <w:szCs w:val="24"/>
              </w:rPr>
            </w:pPr>
            <w:r w:rsidRPr="0097635E">
              <w:rPr>
                <w:rFonts w:ascii="Times New Roman" w:eastAsia="Times New Roman" w:hAnsi="Times New Roman" w:cs="Times New Roman"/>
                <w:sz w:val="24"/>
                <w:szCs w:val="24"/>
              </w:rPr>
              <w:t>Sudjelovanje u radu Otočnog vijeća na temu izvješća o učincima Zakona o otocima, predstavljanje otočnih razvojnih pokazatelja, predstavljanje ITP programa.</w:t>
            </w:r>
          </w:p>
          <w:p w14:paraId="5F42D061" w14:textId="77777777" w:rsidR="0097635E" w:rsidRPr="0097635E" w:rsidRDefault="0097635E" w:rsidP="0097635E">
            <w:pPr>
              <w:pStyle w:val="ListParagraph"/>
              <w:numPr>
                <w:ilvl w:val="0"/>
                <w:numId w:val="44"/>
              </w:numPr>
              <w:spacing w:after="0" w:line="240" w:lineRule="auto"/>
              <w:jc w:val="both"/>
              <w:rPr>
                <w:rFonts w:ascii="Times New Roman" w:eastAsia="Times New Roman" w:hAnsi="Times New Roman" w:cs="Times New Roman"/>
                <w:sz w:val="24"/>
                <w:szCs w:val="24"/>
              </w:rPr>
            </w:pPr>
            <w:r w:rsidRPr="0097635E">
              <w:rPr>
                <w:rFonts w:ascii="Times New Roman" w:eastAsia="Times New Roman" w:hAnsi="Times New Roman" w:cs="Times New Roman"/>
                <w:sz w:val="24"/>
                <w:szCs w:val="24"/>
              </w:rPr>
              <w:t>Sudjelovanje u radu radne skupine za izradu novog Zakona o otocima</w:t>
            </w:r>
          </w:p>
          <w:p w14:paraId="2140FE3E" w14:textId="77777777" w:rsidR="0097635E" w:rsidRPr="0097635E" w:rsidRDefault="0097635E" w:rsidP="0097635E">
            <w:pPr>
              <w:pStyle w:val="ListParagraph"/>
              <w:numPr>
                <w:ilvl w:val="0"/>
                <w:numId w:val="44"/>
              </w:numPr>
              <w:spacing w:after="0" w:line="240" w:lineRule="auto"/>
              <w:jc w:val="both"/>
              <w:rPr>
                <w:rFonts w:ascii="Times New Roman" w:eastAsia="Times New Roman" w:hAnsi="Times New Roman" w:cs="Times New Roman"/>
                <w:sz w:val="24"/>
                <w:szCs w:val="24"/>
              </w:rPr>
            </w:pPr>
            <w:r w:rsidRPr="0097635E">
              <w:rPr>
                <w:rFonts w:ascii="Times New Roman" w:eastAsia="Times New Roman" w:hAnsi="Times New Roman" w:cs="Times New Roman"/>
                <w:sz w:val="24"/>
                <w:szCs w:val="24"/>
              </w:rPr>
              <w:t>Sudjelovanje u radu stručne radne skupine za izradu nacrta Nacionalnog plana za poticanje ulaganja za razdoblje 2024. - 2030. i Akcijskog plana za provedbu Nacionalnog plana 2024. - 2026. (MINGOR).</w:t>
            </w:r>
          </w:p>
          <w:p w14:paraId="556664AB" w14:textId="77777777" w:rsidR="0097635E" w:rsidRPr="0097635E" w:rsidRDefault="0097635E" w:rsidP="0097635E">
            <w:pPr>
              <w:pStyle w:val="ListParagraph"/>
              <w:numPr>
                <w:ilvl w:val="0"/>
                <w:numId w:val="44"/>
              </w:numPr>
              <w:spacing w:after="0" w:line="240" w:lineRule="auto"/>
              <w:jc w:val="both"/>
              <w:rPr>
                <w:rFonts w:ascii="Times New Roman" w:eastAsia="Times New Roman" w:hAnsi="Times New Roman" w:cs="Times New Roman"/>
                <w:sz w:val="24"/>
                <w:szCs w:val="24"/>
              </w:rPr>
            </w:pPr>
            <w:r w:rsidRPr="0097635E">
              <w:rPr>
                <w:rFonts w:ascii="Times New Roman" w:eastAsia="Times New Roman" w:hAnsi="Times New Roman" w:cs="Times New Roman"/>
                <w:sz w:val="24"/>
                <w:szCs w:val="24"/>
              </w:rPr>
              <w:t>Sudjelovanje u radu Radne skupine za EU fondove i međunarodnu suradnju ispred Hrvatske zajednice županija.</w:t>
            </w:r>
          </w:p>
          <w:p w14:paraId="5430CD49" w14:textId="77777777" w:rsidR="0097635E" w:rsidRPr="0097635E" w:rsidRDefault="0097635E" w:rsidP="0097635E">
            <w:pPr>
              <w:pStyle w:val="ListParagraph"/>
              <w:numPr>
                <w:ilvl w:val="0"/>
                <w:numId w:val="44"/>
              </w:numPr>
              <w:spacing w:after="0" w:line="240" w:lineRule="auto"/>
              <w:jc w:val="both"/>
              <w:rPr>
                <w:rFonts w:ascii="Times New Roman" w:eastAsia="Times New Roman" w:hAnsi="Times New Roman" w:cs="Times New Roman"/>
                <w:sz w:val="24"/>
                <w:szCs w:val="24"/>
              </w:rPr>
            </w:pPr>
            <w:r w:rsidRPr="0097635E">
              <w:rPr>
                <w:rFonts w:ascii="Times New Roman" w:eastAsia="Times New Roman" w:hAnsi="Times New Roman" w:cs="Times New Roman"/>
                <w:sz w:val="24"/>
                <w:szCs w:val="24"/>
              </w:rPr>
              <w:t xml:space="preserve">Sudjelovanje u projektu MRRFEU-a "Poboljšano strateško planiranje na regionalnoj i lokalnoj razini" za jačanje kapaciteta regionalne samouprave. </w:t>
            </w:r>
          </w:p>
          <w:p w14:paraId="6F404933" w14:textId="77777777" w:rsidR="0097635E" w:rsidRPr="0097635E" w:rsidRDefault="0097635E" w:rsidP="0097635E">
            <w:pPr>
              <w:pStyle w:val="ListParagraph"/>
              <w:numPr>
                <w:ilvl w:val="0"/>
                <w:numId w:val="44"/>
              </w:numPr>
              <w:spacing w:after="0" w:line="240" w:lineRule="auto"/>
              <w:jc w:val="both"/>
              <w:rPr>
                <w:rFonts w:ascii="Times New Roman" w:eastAsia="Times New Roman" w:hAnsi="Times New Roman" w:cs="Times New Roman"/>
                <w:sz w:val="24"/>
                <w:szCs w:val="24"/>
              </w:rPr>
            </w:pPr>
            <w:r w:rsidRPr="0097635E">
              <w:rPr>
                <w:rFonts w:ascii="Times New Roman" w:eastAsia="Times New Roman" w:hAnsi="Times New Roman" w:cs="Times New Roman"/>
                <w:sz w:val="24"/>
                <w:szCs w:val="24"/>
              </w:rPr>
              <w:t xml:space="preserve">Sudjelovanje u projektu MRRFEU-a „Poboljšanje kvalitete višerazinskog upravljanja i jačanje otpornosti ekonomija otoka u Hrvatskoj, Grčkoj i Švedskoj“ koji provodi OECD u suradnji s DG Reform. </w:t>
            </w:r>
          </w:p>
          <w:p w14:paraId="0D22DC37" w14:textId="7841A22F" w:rsidR="0097635E" w:rsidRPr="0097635E" w:rsidRDefault="0097635E" w:rsidP="0097635E">
            <w:pPr>
              <w:pStyle w:val="ListParagraph"/>
              <w:numPr>
                <w:ilvl w:val="0"/>
                <w:numId w:val="44"/>
              </w:numPr>
              <w:spacing w:after="0" w:line="240" w:lineRule="auto"/>
              <w:jc w:val="both"/>
              <w:rPr>
                <w:rFonts w:ascii="Times New Roman" w:eastAsia="Times New Roman" w:hAnsi="Times New Roman" w:cs="Times New Roman"/>
                <w:sz w:val="24"/>
                <w:szCs w:val="24"/>
              </w:rPr>
            </w:pPr>
            <w:r w:rsidRPr="0097635E">
              <w:rPr>
                <w:rFonts w:ascii="Times New Roman" w:eastAsia="Times New Roman" w:hAnsi="Times New Roman" w:cs="Times New Roman"/>
                <w:sz w:val="24"/>
                <w:szCs w:val="24"/>
              </w:rPr>
              <w:t xml:space="preserve">Sudjelovanje u procesu industrijske tranzicije Jadranske Hrvatske </w:t>
            </w:r>
          </w:p>
        </w:tc>
      </w:tr>
      <w:tr w:rsidR="0097635E" w:rsidRPr="0097635E" w14:paraId="17C5C7F5" w14:textId="77777777" w:rsidTr="0097635E">
        <w:trPr>
          <w:trHeight w:val="1703"/>
        </w:trPr>
        <w:tc>
          <w:tcPr>
            <w:tcW w:w="1980" w:type="dxa"/>
            <w:tcBorders>
              <w:top w:val="single" w:sz="4" w:space="0" w:color="auto"/>
              <w:left w:val="single" w:sz="4" w:space="0" w:color="auto"/>
              <w:bottom w:val="single" w:sz="4" w:space="0" w:color="auto"/>
              <w:right w:val="single" w:sz="4" w:space="0" w:color="auto"/>
            </w:tcBorders>
            <w:hideMark/>
          </w:tcPr>
          <w:p w14:paraId="410243E1" w14:textId="77777777" w:rsidR="0097635E" w:rsidRPr="0097635E" w:rsidRDefault="0097635E" w:rsidP="0097635E">
            <w:pPr>
              <w:jc w:val="left"/>
              <w:rPr>
                <w:szCs w:val="24"/>
              </w:rPr>
            </w:pPr>
            <w:r w:rsidRPr="0097635E">
              <w:rPr>
                <w:szCs w:val="24"/>
              </w:rPr>
              <w:lastRenderedPageBreak/>
              <w:t>Obrazloženje odstupanja od projekcija za 2026. usvojenih u prošlogodišnjem proračunu:</w:t>
            </w:r>
          </w:p>
        </w:tc>
        <w:tc>
          <w:tcPr>
            <w:tcW w:w="7229" w:type="dxa"/>
            <w:tcBorders>
              <w:top w:val="single" w:sz="4" w:space="0" w:color="auto"/>
              <w:left w:val="single" w:sz="4" w:space="0" w:color="auto"/>
              <w:bottom w:val="single" w:sz="4" w:space="0" w:color="auto"/>
              <w:right w:val="single" w:sz="4" w:space="0" w:color="auto"/>
            </w:tcBorders>
            <w:vAlign w:val="center"/>
            <w:hideMark/>
          </w:tcPr>
          <w:p w14:paraId="0EF2E848" w14:textId="77777777" w:rsidR="0097635E" w:rsidRPr="0097635E" w:rsidRDefault="0097635E" w:rsidP="0097635E">
            <w:pPr>
              <w:jc w:val="both"/>
              <w:rPr>
                <w:rFonts w:eastAsia="Times New Roman"/>
                <w:szCs w:val="24"/>
                <w:highlight w:val="lightGray"/>
              </w:rPr>
            </w:pPr>
            <w:r w:rsidRPr="0097635E">
              <w:rPr>
                <w:rFonts w:eastAsia="Times New Roman"/>
                <w:szCs w:val="24"/>
              </w:rPr>
              <w:t>Odstupanje nastaje jer u vrijeme stvaranja projekcija projekti nisu bili odobreni pa nismo imali ni saznanja o tome koji od projekata će biti u provođenju u 2026. godini.</w:t>
            </w:r>
          </w:p>
        </w:tc>
      </w:tr>
      <w:bookmarkEnd w:id="3"/>
    </w:tbl>
    <w:p w14:paraId="7B6A25AD" w14:textId="77777777" w:rsidR="0097635E" w:rsidRPr="0097635E" w:rsidRDefault="0097635E" w:rsidP="0097635E">
      <w:pPr>
        <w:rPr>
          <w:szCs w:val="24"/>
        </w:rPr>
      </w:pPr>
    </w:p>
    <w:tbl>
      <w:tblPr>
        <w:tblStyle w:val="TableGrid"/>
        <w:tblW w:w="9209" w:type="dxa"/>
        <w:tblLook w:val="04A0" w:firstRow="1" w:lastRow="0" w:firstColumn="1" w:lastColumn="0" w:noHBand="0" w:noVBand="1"/>
      </w:tblPr>
      <w:tblGrid>
        <w:gridCol w:w="1838"/>
        <w:gridCol w:w="7371"/>
      </w:tblGrid>
      <w:tr w:rsidR="0097635E" w:rsidRPr="0097635E" w14:paraId="5717DDF3" w14:textId="77777777" w:rsidTr="004106A3">
        <w:tc>
          <w:tcPr>
            <w:tcW w:w="1838" w:type="dxa"/>
            <w:hideMark/>
          </w:tcPr>
          <w:p w14:paraId="32345E0D" w14:textId="77777777" w:rsidR="0097635E" w:rsidRPr="0097635E" w:rsidRDefault="0097635E" w:rsidP="0097635E">
            <w:pPr>
              <w:tabs>
                <w:tab w:val="left" w:pos="255"/>
                <w:tab w:val="center" w:pos="811"/>
              </w:tabs>
              <w:jc w:val="left"/>
              <w:rPr>
                <w:b/>
                <w:szCs w:val="24"/>
              </w:rPr>
            </w:pPr>
            <w:r w:rsidRPr="0097635E">
              <w:rPr>
                <w:b/>
                <w:szCs w:val="24"/>
              </w:rPr>
              <w:t>Program:</w:t>
            </w:r>
          </w:p>
        </w:tc>
        <w:tc>
          <w:tcPr>
            <w:tcW w:w="7371" w:type="dxa"/>
            <w:hideMark/>
          </w:tcPr>
          <w:p w14:paraId="1E08EA79" w14:textId="77777777" w:rsidR="0097635E" w:rsidRPr="0097635E" w:rsidRDefault="0097635E" w:rsidP="0097635E">
            <w:pPr>
              <w:jc w:val="left"/>
              <w:rPr>
                <w:b/>
                <w:bCs/>
                <w:i/>
                <w:iCs/>
                <w:szCs w:val="24"/>
              </w:rPr>
            </w:pPr>
            <w:r w:rsidRPr="0097635E">
              <w:rPr>
                <w:rFonts w:eastAsia="Times New Roman"/>
                <w:b/>
                <w:i/>
                <w:color w:val="000000" w:themeColor="text1"/>
                <w:szCs w:val="24"/>
              </w:rPr>
              <w:t>1309: EU PROJEKTI – DUNEA</w:t>
            </w:r>
          </w:p>
        </w:tc>
      </w:tr>
      <w:tr w:rsidR="0097635E" w:rsidRPr="0097635E" w14:paraId="40E98F86" w14:textId="77777777" w:rsidTr="004106A3">
        <w:tc>
          <w:tcPr>
            <w:tcW w:w="1838" w:type="dxa"/>
            <w:hideMark/>
          </w:tcPr>
          <w:p w14:paraId="49AAA3BF" w14:textId="77777777" w:rsidR="0097635E" w:rsidRPr="0097635E" w:rsidRDefault="0097635E" w:rsidP="0097635E">
            <w:pPr>
              <w:jc w:val="left"/>
              <w:rPr>
                <w:szCs w:val="24"/>
              </w:rPr>
            </w:pPr>
            <w:r w:rsidRPr="0097635E">
              <w:rPr>
                <w:rFonts w:eastAsia="Times New Roman"/>
                <w:szCs w:val="24"/>
              </w:rPr>
              <w:t>Opći cilj:</w:t>
            </w:r>
          </w:p>
        </w:tc>
        <w:tc>
          <w:tcPr>
            <w:tcW w:w="7371" w:type="dxa"/>
            <w:vAlign w:val="center"/>
            <w:hideMark/>
          </w:tcPr>
          <w:p w14:paraId="37D6A7A1" w14:textId="45482773" w:rsidR="0097635E" w:rsidRPr="0097635E" w:rsidRDefault="0097635E" w:rsidP="0097635E">
            <w:pPr>
              <w:jc w:val="both"/>
              <w:rPr>
                <w:rFonts w:eastAsia="Times New Roman"/>
                <w:szCs w:val="24"/>
              </w:rPr>
            </w:pPr>
            <w:r w:rsidRPr="0097635E">
              <w:rPr>
                <w:rFonts w:eastAsia="Times New Roman"/>
                <w:szCs w:val="24"/>
              </w:rPr>
              <w:t>Aktivan doprinos ravnomjernom i održivom razvoju Dubrovačko-neretvanske županije</w:t>
            </w:r>
          </w:p>
        </w:tc>
      </w:tr>
      <w:tr w:rsidR="0097635E" w:rsidRPr="0097635E" w14:paraId="71F085DD" w14:textId="77777777" w:rsidTr="004106A3">
        <w:tc>
          <w:tcPr>
            <w:tcW w:w="1838" w:type="dxa"/>
            <w:hideMark/>
          </w:tcPr>
          <w:p w14:paraId="5B33DED2" w14:textId="77777777" w:rsidR="0097635E" w:rsidRPr="0097635E" w:rsidRDefault="0097635E" w:rsidP="0097635E">
            <w:pPr>
              <w:jc w:val="left"/>
              <w:rPr>
                <w:szCs w:val="24"/>
              </w:rPr>
            </w:pPr>
            <w:r w:rsidRPr="0097635E">
              <w:rPr>
                <w:rFonts w:eastAsia="Times New Roman"/>
                <w:szCs w:val="24"/>
              </w:rPr>
              <w:t>Posebni cilj:</w:t>
            </w:r>
          </w:p>
        </w:tc>
        <w:tc>
          <w:tcPr>
            <w:tcW w:w="7371" w:type="dxa"/>
            <w:vAlign w:val="center"/>
            <w:hideMark/>
          </w:tcPr>
          <w:p w14:paraId="4C4443F9" w14:textId="31F4C44D" w:rsidR="0097635E" w:rsidRPr="0097635E" w:rsidRDefault="0097635E" w:rsidP="0097635E">
            <w:pPr>
              <w:jc w:val="both"/>
              <w:rPr>
                <w:rFonts w:eastAsia="Times New Roman"/>
                <w:szCs w:val="24"/>
              </w:rPr>
            </w:pPr>
            <w:r w:rsidRPr="0097635E">
              <w:rPr>
                <w:rFonts w:eastAsia="Times New Roman"/>
                <w:szCs w:val="24"/>
              </w:rPr>
              <w:t>Provođenje vlastitih i županijskih projekata te njihovih povezivih 'output'-a/isporučevina a koji doprinose ostvarenju  Plana razvoja Dubrovačko-neretvanske županije do 2027. odnosno povezivih ciljeva/prioriteta/mjera.</w:t>
            </w:r>
          </w:p>
        </w:tc>
      </w:tr>
      <w:tr w:rsidR="0097635E" w:rsidRPr="0097635E" w14:paraId="3C40D42A" w14:textId="77777777" w:rsidTr="004106A3">
        <w:tc>
          <w:tcPr>
            <w:tcW w:w="1838" w:type="dxa"/>
          </w:tcPr>
          <w:p w14:paraId="334C6A65" w14:textId="77777777" w:rsidR="0097635E" w:rsidRPr="0097635E" w:rsidRDefault="0097635E" w:rsidP="0097635E">
            <w:pPr>
              <w:jc w:val="left"/>
              <w:rPr>
                <w:szCs w:val="24"/>
              </w:rPr>
            </w:pPr>
            <w:r w:rsidRPr="0097635E">
              <w:rPr>
                <w:szCs w:val="24"/>
              </w:rPr>
              <w:t>Povezanost programa sa strateškim dokumentima</w:t>
            </w:r>
          </w:p>
        </w:tc>
        <w:tc>
          <w:tcPr>
            <w:tcW w:w="7371" w:type="dxa"/>
            <w:vAlign w:val="center"/>
          </w:tcPr>
          <w:p w14:paraId="5FB91E53" w14:textId="77777777" w:rsidR="0097635E" w:rsidRPr="0097635E" w:rsidRDefault="0097635E" w:rsidP="0097635E">
            <w:pPr>
              <w:jc w:val="both"/>
              <w:rPr>
                <w:rFonts w:eastAsia="Times New Roman"/>
                <w:szCs w:val="24"/>
              </w:rPr>
            </w:pPr>
            <w:r w:rsidRPr="0097635E">
              <w:rPr>
                <w:rFonts w:eastAsia="Times New Roman"/>
                <w:szCs w:val="24"/>
              </w:rPr>
              <w:t>Plan razvoja Dubrovačko-neretvanske županije do 2027. godine i Provedbeni program Dubrovačko-neretvanske županije do 2029. godine;</w:t>
            </w:r>
          </w:p>
          <w:p w14:paraId="5BCD2D25" w14:textId="77777777" w:rsidR="0097635E" w:rsidRPr="0097635E" w:rsidRDefault="0097635E" w:rsidP="0097635E">
            <w:pPr>
              <w:jc w:val="both"/>
              <w:rPr>
                <w:rFonts w:eastAsia="Times New Roman"/>
                <w:szCs w:val="24"/>
              </w:rPr>
            </w:pPr>
            <w:r w:rsidRPr="0097635E">
              <w:rPr>
                <w:rFonts w:eastAsia="Times New Roman"/>
                <w:szCs w:val="24"/>
              </w:rPr>
              <w:t>Poseban cilj 1.1. Unaprjeđenje poslovnog okruženja - mjera 1.1.2. Poboljšanje kvalitete poduzetničke infrastrukture i potpornih programa.</w:t>
            </w:r>
          </w:p>
          <w:p w14:paraId="6949B9DC" w14:textId="77777777" w:rsidR="0097635E" w:rsidRPr="0097635E" w:rsidRDefault="0097635E" w:rsidP="0097635E">
            <w:pPr>
              <w:jc w:val="both"/>
              <w:rPr>
                <w:rFonts w:eastAsia="Times New Roman"/>
                <w:szCs w:val="24"/>
              </w:rPr>
            </w:pPr>
            <w:r w:rsidRPr="0097635E">
              <w:rPr>
                <w:rFonts w:eastAsia="Times New Roman"/>
                <w:szCs w:val="24"/>
              </w:rPr>
              <w:t>Poseban cilj 1.3. Poboljšanje konkurentnosti u turizmu, poljoprivredi, akvakulturi i ribarstvu - mjera 1.3.1. Poboljšanje kvalitete turističke ponude i upravljanja destinacijom i mjera 1.3.2. Razvoj selektivnih oblika turizma.</w:t>
            </w:r>
          </w:p>
          <w:p w14:paraId="4C6C0975" w14:textId="77777777" w:rsidR="0097635E" w:rsidRPr="0097635E" w:rsidRDefault="0097635E" w:rsidP="0097635E">
            <w:pPr>
              <w:jc w:val="both"/>
              <w:rPr>
                <w:rFonts w:eastAsia="Times New Roman"/>
                <w:szCs w:val="24"/>
              </w:rPr>
            </w:pPr>
            <w:r w:rsidRPr="0097635E">
              <w:rPr>
                <w:rFonts w:eastAsia="Times New Roman"/>
                <w:szCs w:val="24"/>
              </w:rPr>
              <w:t>Poseban cilj 2.1. Unaprjeđenje kvalitete i dostupnosti društvenih usluga - mjera 2.1.5. Unaprjeđenje sportske i rekreacijske infrastrukture i programa.</w:t>
            </w:r>
          </w:p>
          <w:p w14:paraId="67B3B3DB" w14:textId="77777777" w:rsidR="0097635E" w:rsidRPr="0097635E" w:rsidRDefault="0097635E" w:rsidP="0097635E">
            <w:pPr>
              <w:jc w:val="both"/>
              <w:rPr>
                <w:rFonts w:eastAsia="Times New Roman"/>
                <w:szCs w:val="24"/>
              </w:rPr>
            </w:pPr>
            <w:r w:rsidRPr="0097635E">
              <w:rPr>
                <w:rFonts w:eastAsia="Times New Roman"/>
                <w:szCs w:val="24"/>
              </w:rPr>
              <w:t>Poseban cilj 3.1. Očuvanje okoliša i energetska tranzicija na što veću dobrobit lokalne zajednice – mjera 3.1.1. Unaprjeđenje gospodarenje vodama i otpadom i mjera 3.1.3. Razvoj sustava praćenja, obrazovanja i informiranja o okolišu.</w:t>
            </w:r>
          </w:p>
          <w:p w14:paraId="7407B70A" w14:textId="77777777" w:rsidR="0097635E" w:rsidRPr="0097635E" w:rsidRDefault="0097635E" w:rsidP="0097635E">
            <w:pPr>
              <w:jc w:val="both"/>
              <w:rPr>
                <w:rFonts w:eastAsia="Times New Roman"/>
                <w:szCs w:val="24"/>
              </w:rPr>
            </w:pPr>
            <w:r w:rsidRPr="0097635E">
              <w:rPr>
                <w:rFonts w:eastAsia="Times New Roman"/>
                <w:szCs w:val="24"/>
              </w:rPr>
              <w:t>Poseban cilj 3.3. Očuvanje, valorizacija i održivo korištenje prirodne i kulturne baštine - mjera 3.3.1. Očuvanje, valorizacija i održivo korištenje prirodne baštine.</w:t>
            </w:r>
          </w:p>
          <w:p w14:paraId="6BBC922E" w14:textId="161B8E60" w:rsidR="0097635E" w:rsidRPr="0097635E" w:rsidRDefault="0097635E" w:rsidP="0097635E">
            <w:pPr>
              <w:jc w:val="left"/>
              <w:rPr>
                <w:rFonts w:eastAsia="Times New Roman"/>
                <w:szCs w:val="24"/>
              </w:rPr>
            </w:pPr>
            <w:r w:rsidRPr="0097635E">
              <w:rPr>
                <w:rFonts w:eastAsia="Times New Roman"/>
                <w:szCs w:val="24"/>
              </w:rPr>
              <w:t>Poseban cilj 4.1. Razvoj sustava prostornog planiranja i upravljanja imovinom te jačanje kvalitete institucija u javnom sektoru - mjera 4.1.1. Jačanje kvalitete županijskih i lokalnih institucija.</w:t>
            </w:r>
          </w:p>
        </w:tc>
      </w:tr>
      <w:tr w:rsidR="0097635E" w:rsidRPr="0097635E" w14:paraId="67BDE302" w14:textId="77777777" w:rsidTr="004106A3">
        <w:tc>
          <w:tcPr>
            <w:tcW w:w="1838" w:type="dxa"/>
            <w:hideMark/>
          </w:tcPr>
          <w:p w14:paraId="1E182700" w14:textId="77777777" w:rsidR="0097635E" w:rsidRPr="0097635E" w:rsidRDefault="0097635E" w:rsidP="0097635E">
            <w:pPr>
              <w:jc w:val="left"/>
              <w:rPr>
                <w:szCs w:val="24"/>
                <w:u w:val="single"/>
              </w:rPr>
            </w:pPr>
            <w:r w:rsidRPr="0097635E">
              <w:rPr>
                <w:szCs w:val="24"/>
              </w:rPr>
              <w:t>Zakonska osnova:</w:t>
            </w:r>
          </w:p>
        </w:tc>
        <w:tc>
          <w:tcPr>
            <w:tcW w:w="7371" w:type="dxa"/>
            <w:vAlign w:val="center"/>
            <w:hideMark/>
          </w:tcPr>
          <w:p w14:paraId="6417B190" w14:textId="77777777" w:rsidR="0097635E" w:rsidRPr="0097635E" w:rsidRDefault="0097635E" w:rsidP="0097635E">
            <w:pPr>
              <w:jc w:val="both"/>
              <w:rPr>
                <w:rFonts w:eastAsia="Times New Roman"/>
                <w:szCs w:val="24"/>
              </w:rPr>
            </w:pPr>
            <w:r w:rsidRPr="0097635E">
              <w:rPr>
                <w:rFonts w:eastAsia="Times New Roman"/>
                <w:szCs w:val="24"/>
              </w:rPr>
              <w:t xml:space="preserve">Zakon o regionalnom razvoju, NN 147/14, 123/17, 118/18 </w:t>
            </w:r>
          </w:p>
          <w:p w14:paraId="7C03CB68" w14:textId="77777777" w:rsidR="0097635E" w:rsidRPr="0097635E" w:rsidRDefault="0097635E" w:rsidP="0097635E">
            <w:pPr>
              <w:jc w:val="both"/>
              <w:rPr>
                <w:rFonts w:eastAsia="Times New Roman"/>
                <w:szCs w:val="24"/>
              </w:rPr>
            </w:pPr>
            <w:r w:rsidRPr="0097635E">
              <w:rPr>
                <w:rFonts w:eastAsia="Times New Roman"/>
                <w:szCs w:val="24"/>
              </w:rPr>
              <w:t xml:space="preserve">Zakon o sustavu strateškog planiranja i upravljanja razvojem Republike Hrvatske, NN 123/2017   </w:t>
            </w:r>
          </w:p>
          <w:p w14:paraId="389F5CC7" w14:textId="77777777" w:rsidR="0097635E" w:rsidRPr="0097635E" w:rsidRDefault="0097635E" w:rsidP="0097635E">
            <w:pPr>
              <w:jc w:val="both"/>
              <w:rPr>
                <w:rFonts w:eastAsia="Times New Roman"/>
                <w:szCs w:val="24"/>
              </w:rPr>
            </w:pPr>
            <w:r w:rsidRPr="0097635E">
              <w:rPr>
                <w:rFonts w:eastAsia="Times New Roman"/>
                <w:szCs w:val="24"/>
              </w:rPr>
              <w:t>Zakon o ustanovama, NN 76/93, 29/97, 47/99, 35/08, 127/19</w:t>
            </w:r>
          </w:p>
          <w:p w14:paraId="0CA9C381" w14:textId="3A31A888" w:rsidR="0097635E" w:rsidRPr="0097635E" w:rsidRDefault="0097635E" w:rsidP="0097635E">
            <w:pPr>
              <w:jc w:val="both"/>
              <w:rPr>
                <w:rFonts w:eastAsia="Times New Roman"/>
                <w:szCs w:val="24"/>
              </w:rPr>
            </w:pPr>
            <w:r w:rsidRPr="0097635E">
              <w:rPr>
                <w:rFonts w:eastAsia="Times New Roman"/>
                <w:szCs w:val="24"/>
              </w:rPr>
              <w:t>Zakon o otocima NN 116/18, 73/20, 70/21</w:t>
            </w:r>
          </w:p>
        </w:tc>
      </w:tr>
      <w:tr w:rsidR="0097635E" w:rsidRPr="0097635E" w14:paraId="7DAEEA62" w14:textId="77777777" w:rsidTr="004106A3">
        <w:tc>
          <w:tcPr>
            <w:tcW w:w="1838" w:type="dxa"/>
            <w:tcBorders>
              <w:top w:val="single" w:sz="4" w:space="0" w:color="auto"/>
              <w:left w:val="single" w:sz="4" w:space="0" w:color="auto"/>
              <w:bottom w:val="single" w:sz="4" w:space="0" w:color="auto"/>
              <w:right w:val="single" w:sz="4" w:space="0" w:color="auto"/>
            </w:tcBorders>
            <w:hideMark/>
          </w:tcPr>
          <w:p w14:paraId="7ABAB7F0" w14:textId="77777777" w:rsidR="0097635E" w:rsidRPr="0097635E" w:rsidRDefault="0097635E" w:rsidP="0097635E">
            <w:pPr>
              <w:jc w:val="left"/>
              <w:rPr>
                <w:szCs w:val="24"/>
              </w:rPr>
            </w:pPr>
            <w:r w:rsidRPr="0097635E">
              <w:rPr>
                <w:szCs w:val="24"/>
              </w:rPr>
              <w:t>Proračun 2026:</w:t>
            </w:r>
          </w:p>
        </w:tc>
        <w:tc>
          <w:tcPr>
            <w:tcW w:w="7371" w:type="dxa"/>
            <w:vAlign w:val="center"/>
          </w:tcPr>
          <w:p w14:paraId="682F67D3" w14:textId="77777777" w:rsidR="0097635E" w:rsidRPr="0097635E" w:rsidRDefault="0097635E" w:rsidP="0097635E">
            <w:pPr>
              <w:jc w:val="left"/>
              <w:rPr>
                <w:b/>
                <w:bCs/>
                <w:color w:val="000000" w:themeColor="text1"/>
                <w:szCs w:val="24"/>
              </w:rPr>
            </w:pPr>
            <w:r w:rsidRPr="0097635E">
              <w:rPr>
                <w:rFonts w:eastAsia="Times New Roman"/>
                <w:b/>
                <w:bCs/>
                <w:color w:val="000000" w:themeColor="text1"/>
                <w:szCs w:val="24"/>
              </w:rPr>
              <w:t xml:space="preserve">1.285.988,00 eur </w:t>
            </w:r>
          </w:p>
        </w:tc>
      </w:tr>
      <w:tr w:rsidR="0097635E" w:rsidRPr="0097635E" w14:paraId="049EAF76" w14:textId="77777777" w:rsidTr="004106A3">
        <w:tc>
          <w:tcPr>
            <w:tcW w:w="1838" w:type="dxa"/>
            <w:tcBorders>
              <w:top w:val="single" w:sz="4" w:space="0" w:color="auto"/>
              <w:left w:val="single" w:sz="4" w:space="0" w:color="auto"/>
              <w:bottom w:val="single" w:sz="4" w:space="0" w:color="auto"/>
              <w:right w:val="single" w:sz="4" w:space="0" w:color="auto"/>
            </w:tcBorders>
          </w:tcPr>
          <w:p w14:paraId="3A629E8C" w14:textId="77777777" w:rsidR="0097635E" w:rsidRPr="0097635E" w:rsidRDefault="0097635E" w:rsidP="0097635E">
            <w:pPr>
              <w:jc w:val="left"/>
              <w:rPr>
                <w:szCs w:val="24"/>
              </w:rPr>
            </w:pPr>
            <w:r w:rsidRPr="0097635E">
              <w:rPr>
                <w:szCs w:val="24"/>
              </w:rPr>
              <w:t>Projekcija 2027.:</w:t>
            </w:r>
          </w:p>
        </w:tc>
        <w:tc>
          <w:tcPr>
            <w:tcW w:w="7371" w:type="dxa"/>
            <w:tcBorders>
              <w:bottom w:val="single" w:sz="4" w:space="0" w:color="auto"/>
            </w:tcBorders>
            <w:vAlign w:val="center"/>
          </w:tcPr>
          <w:p w14:paraId="74693EE4" w14:textId="77777777" w:rsidR="0097635E" w:rsidRPr="0097635E" w:rsidRDefault="0097635E" w:rsidP="0097635E">
            <w:pPr>
              <w:jc w:val="left"/>
              <w:rPr>
                <w:b/>
                <w:bCs/>
                <w:color w:val="000000" w:themeColor="text1"/>
                <w:szCs w:val="24"/>
              </w:rPr>
            </w:pPr>
            <w:r w:rsidRPr="0097635E">
              <w:rPr>
                <w:rFonts w:eastAsia="Times New Roman"/>
                <w:b/>
                <w:bCs/>
                <w:color w:val="000000" w:themeColor="text1"/>
                <w:szCs w:val="24"/>
              </w:rPr>
              <w:t xml:space="preserve">634.286,00 eur </w:t>
            </w:r>
          </w:p>
        </w:tc>
      </w:tr>
      <w:tr w:rsidR="0097635E" w:rsidRPr="0097635E" w14:paraId="1F8403E3" w14:textId="77777777" w:rsidTr="004106A3">
        <w:tc>
          <w:tcPr>
            <w:tcW w:w="1838" w:type="dxa"/>
            <w:tcBorders>
              <w:top w:val="single" w:sz="4" w:space="0" w:color="auto"/>
              <w:left w:val="single" w:sz="4" w:space="0" w:color="auto"/>
              <w:bottom w:val="single" w:sz="4" w:space="0" w:color="auto"/>
              <w:right w:val="single" w:sz="4" w:space="0" w:color="auto"/>
            </w:tcBorders>
          </w:tcPr>
          <w:p w14:paraId="56BDF471" w14:textId="77777777" w:rsidR="0097635E" w:rsidRPr="0097635E" w:rsidRDefault="0097635E" w:rsidP="0097635E">
            <w:pPr>
              <w:jc w:val="left"/>
              <w:rPr>
                <w:szCs w:val="24"/>
              </w:rPr>
            </w:pPr>
            <w:r w:rsidRPr="0097635E">
              <w:rPr>
                <w:szCs w:val="24"/>
              </w:rPr>
              <w:t>Projekcija 2028.:</w:t>
            </w:r>
          </w:p>
        </w:tc>
        <w:tc>
          <w:tcPr>
            <w:tcW w:w="7371" w:type="dxa"/>
            <w:tcBorders>
              <w:bottom w:val="single" w:sz="4" w:space="0" w:color="auto"/>
            </w:tcBorders>
            <w:vAlign w:val="center"/>
          </w:tcPr>
          <w:p w14:paraId="50578431" w14:textId="77777777" w:rsidR="0097635E" w:rsidRPr="0097635E" w:rsidRDefault="0097635E" w:rsidP="0097635E">
            <w:pPr>
              <w:jc w:val="left"/>
              <w:rPr>
                <w:rFonts w:eastAsia="Times New Roman"/>
                <w:b/>
                <w:bCs/>
                <w:color w:val="000000" w:themeColor="text1"/>
                <w:szCs w:val="24"/>
              </w:rPr>
            </w:pPr>
            <w:r w:rsidRPr="0097635E">
              <w:rPr>
                <w:rFonts w:eastAsia="Times New Roman"/>
                <w:b/>
                <w:bCs/>
                <w:color w:val="000000" w:themeColor="text1"/>
                <w:szCs w:val="24"/>
              </w:rPr>
              <w:t xml:space="preserve">266.085,00 eur </w:t>
            </w:r>
          </w:p>
          <w:p w14:paraId="48773048" w14:textId="77777777" w:rsidR="0097635E" w:rsidRPr="0097635E" w:rsidRDefault="0097635E" w:rsidP="0097635E">
            <w:pPr>
              <w:jc w:val="left"/>
              <w:rPr>
                <w:b/>
                <w:bCs/>
                <w:color w:val="000000" w:themeColor="text1"/>
                <w:szCs w:val="24"/>
              </w:rPr>
            </w:pPr>
          </w:p>
        </w:tc>
      </w:tr>
    </w:tbl>
    <w:p w14:paraId="60699498" w14:textId="77777777" w:rsidR="0097635E" w:rsidRPr="0097635E" w:rsidRDefault="0097635E" w:rsidP="0097635E">
      <w:pPr>
        <w:rPr>
          <w:szCs w:val="24"/>
        </w:rPr>
      </w:pPr>
    </w:p>
    <w:tbl>
      <w:tblPr>
        <w:tblStyle w:val="TableGrid"/>
        <w:tblW w:w="9209" w:type="dxa"/>
        <w:tblLook w:val="04A0" w:firstRow="1" w:lastRow="0" w:firstColumn="1" w:lastColumn="0" w:noHBand="0" w:noVBand="1"/>
      </w:tblPr>
      <w:tblGrid>
        <w:gridCol w:w="1980"/>
        <w:gridCol w:w="7229"/>
      </w:tblGrid>
      <w:tr w:rsidR="0097635E" w:rsidRPr="0097635E" w14:paraId="11C18B32" w14:textId="77777777" w:rsidTr="004106A3">
        <w:trPr>
          <w:trHeight w:val="300"/>
        </w:trPr>
        <w:tc>
          <w:tcPr>
            <w:tcW w:w="1980" w:type="dxa"/>
            <w:tcBorders>
              <w:top w:val="single" w:sz="4" w:space="0" w:color="auto"/>
              <w:left w:val="single" w:sz="4" w:space="0" w:color="auto"/>
              <w:bottom w:val="single" w:sz="4" w:space="0" w:color="auto"/>
              <w:right w:val="single" w:sz="4" w:space="0" w:color="auto"/>
            </w:tcBorders>
          </w:tcPr>
          <w:p w14:paraId="4D767BFC" w14:textId="77777777" w:rsidR="0097635E" w:rsidRPr="0097635E" w:rsidRDefault="0097635E" w:rsidP="0097635E">
            <w:pPr>
              <w:jc w:val="left"/>
              <w:rPr>
                <w:i/>
                <w:iCs/>
                <w:szCs w:val="24"/>
              </w:rPr>
            </w:pPr>
            <w:r w:rsidRPr="0097635E">
              <w:rPr>
                <w:i/>
                <w:iCs/>
                <w:szCs w:val="24"/>
              </w:rPr>
              <w:t>Aktivnost:</w:t>
            </w:r>
          </w:p>
        </w:tc>
        <w:tc>
          <w:tcPr>
            <w:tcW w:w="7229" w:type="dxa"/>
            <w:tcBorders>
              <w:top w:val="single" w:sz="4" w:space="0" w:color="auto"/>
              <w:left w:val="single" w:sz="4" w:space="0" w:color="auto"/>
              <w:bottom w:val="single" w:sz="4" w:space="0" w:color="auto"/>
              <w:right w:val="single" w:sz="4" w:space="0" w:color="auto"/>
            </w:tcBorders>
          </w:tcPr>
          <w:p w14:paraId="557F5A8C" w14:textId="77777777" w:rsidR="0097635E" w:rsidRPr="0097635E" w:rsidRDefault="0097635E" w:rsidP="0097635E">
            <w:pPr>
              <w:jc w:val="left"/>
              <w:rPr>
                <w:b/>
                <w:bCs/>
                <w:i/>
                <w:iCs/>
                <w:szCs w:val="24"/>
                <w:u w:val="single"/>
              </w:rPr>
            </w:pPr>
            <w:r w:rsidRPr="0097635E">
              <w:rPr>
                <w:b/>
                <w:bCs/>
                <w:i/>
                <w:iCs/>
                <w:szCs w:val="24"/>
                <w:u w:val="single"/>
              </w:rPr>
              <w:t>K130923 – EU Projekt - AdriACTIVE</w:t>
            </w:r>
          </w:p>
        </w:tc>
      </w:tr>
      <w:tr w:rsidR="0097635E" w:rsidRPr="0097635E" w14:paraId="6512CB1B" w14:textId="77777777" w:rsidTr="004106A3">
        <w:trPr>
          <w:trHeight w:val="300"/>
        </w:trPr>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4905CAF0" w14:textId="77777777" w:rsidR="0097635E" w:rsidRPr="0097635E" w:rsidRDefault="0097635E" w:rsidP="0097635E">
            <w:pPr>
              <w:jc w:val="left"/>
              <w:rPr>
                <w:szCs w:val="24"/>
              </w:rPr>
            </w:pPr>
            <w:r w:rsidRPr="0097635E">
              <w:rPr>
                <w:szCs w:val="24"/>
              </w:rPr>
              <w:t>Provedbeni program - Mjera</w:t>
            </w:r>
          </w:p>
        </w:tc>
        <w:tc>
          <w:tcPr>
            <w:tcW w:w="7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4747DA" w14:textId="77777777" w:rsidR="0097635E" w:rsidRPr="0097635E" w:rsidRDefault="0097635E" w:rsidP="0097635E">
            <w:pPr>
              <w:jc w:val="both"/>
              <w:rPr>
                <w:szCs w:val="24"/>
              </w:rPr>
            </w:pPr>
          </w:p>
          <w:p w14:paraId="0F9C8144" w14:textId="77777777" w:rsidR="0097635E" w:rsidRPr="0097635E" w:rsidRDefault="0097635E" w:rsidP="0097635E">
            <w:pPr>
              <w:jc w:val="both"/>
              <w:rPr>
                <w:szCs w:val="24"/>
              </w:rPr>
            </w:pPr>
            <w:r w:rsidRPr="0097635E">
              <w:rPr>
                <w:szCs w:val="24"/>
              </w:rPr>
              <w:t>Mjera</w:t>
            </w:r>
            <w:r w:rsidRPr="0097635E">
              <w:rPr>
                <w:rFonts w:eastAsiaTheme="minorEastAsia"/>
                <w:szCs w:val="24"/>
              </w:rPr>
              <w:t xml:space="preserve"> 1.3.2. Razvoj selektivnih oblika turizma</w:t>
            </w:r>
          </w:p>
          <w:p w14:paraId="0217C5FA" w14:textId="77777777" w:rsidR="0097635E" w:rsidRPr="0097635E" w:rsidRDefault="0097635E" w:rsidP="0097635E">
            <w:pPr>
              <w:jc w:val="both"/>
              <w:rPr>
                <w:i/>
                <w:iCs/>
                <w:szCs w:val="24"/>
              </w:rPr>
            </w:pPr>
          </w:p>
        </w:tc>
      </w:tr>
      <w:tr w:rsidR="0097635E" w:rsidRPr="0097635E" w14:paraId="1CDAD72B" w14:textId="77777777" w:rsidTr="004106A3">
        <w:trPr>
          <w:trHeight w:val="300"/>
        </w:trPr>
        <w:tc>
          <w:tcPr>
            <w:tcW w:w="1980" w:type="dxa"/>
            <w:tcBorders>
              <w:top w:val="single" w:sz="4" w:space="0" w:color="auto"/>
              <w:left w:val="single" w:sz="4" w:space="0" w:color="auto"/>
              <w:bottom w:val="single" w:sz="4" w:space="0" w:color="auto"/>
              <w:right w:val="single" w:sz="4" w:space="0" w:color="auto"/>
            </w:tcBorders>
          </w:tcPr>
          <w:p w14:paraId="1D06A900" w14:textId="77777777" w:rsidR="0097635E" w:rsidRPr="0097635E" w:rsidRDefault="0097635E" w:rsidP="0097635E">
            <w:pPr>
              <w:jc w:val="left"/>
              <w:rPr>
                <w:szCs w:val="24"/>
              </w:rPr>
            </w:pPr>
            <w:r w:rsidRPr="0097635E">
              <w:rPr>
                <w:szCs w:val="24"/>
              </w:rPr>
              <w:t>Proračun 2026.:</w:t>
            </w:r>
          </w:p>
        </w:tc>
        <w:tc>
          <w:tcPr>
            <w:tcW w:w="7229" w:type="dxa"/>
            <w:shd w:val="clear" w:color="auto" w:fill="FFFFFF" w:themeFill="background1"/>
            <w:vAlign w:val="center"/>
          </w:tcPr>
          <w:p w14:paraId="238E157B" w14:textId="77777777" w:rsidR="0097635E" w:rsidRPr="0097635E" w:rsidRDefault="0097635E" w:rsidP="0097635E">
            <w:pPr>
              <w:jc w:val="left"/>
              <w:rPr>
                <w:b/>
                <w:bCs/>
                <w:color w:val="000000" w:themeColor="text1"/>
                <w:szCs w:val="24"/>
              </w:rPr>
            </w:pPr>
            <w:r w:rsidRPr="0097635E">
              <w:rPr>
                <w:b/>
                <w:bCs/>
                <w:color w:val="000000" w:themeColor="text1"/>
                <w:szCs w:val="24"/>
              </w:rPr>
              <w:t xml:space="preserve">318.379,00 eur </w:t>
            </w:r>
          </w:p>
        </w:tc>
      </w:tr>
      <w:tr w:rsidR="0097635E" w:rsidRPr="0097635E" w14:paraId="064DB98B" w14:textId="77777777" w:rsidTr="004106A3">
        <w:trPr>
          <w:trHeight w:val="300"/>
        </w:trPr>
        <w:tc>
          <w:tcPr>
            <w:tcW w:w="1980" w:type="dxa"/>
            <w:tcBorders>
              <w:top w:val="single" w:sz="4" w:space="0" w:color="auto"/>
              <w:left w:val="single" w:sz="4" w:space="0" w:color="auto"/>
              <w:bottom w:val="single" w:sz="4" w:space="0" w:color="auto"/>
              <w:right w:val="single" w:sz="4" w:space="0" w:color="auto"/>
            </w:tcBorders>
          </w:tcPr>
          <w:p w14:paraId="127D4B0A" w14:textId="77777777" w:rsidR="0097635E" w:rsidRPr="0097635E" w:rsidRDefault="0097635E" w:rsidP="0097635E">
            <w:pPr>
              <w:jc w:val="left"/>
              <w:rPr>
                <w:szCs w:val="24"/>
              </w:rPr>
            </w:pPr>
            <w:r w:rsidRPr="0097635E">
              <w:rPr>
                <w:szCs w:val="24"/>
              </w:rPr>
              <w:t>Projekcija 2027.:</w:t>
            </w:r>
          </w:p>
        </w:tc>
        <w:tc>
          <w:tcPr>
            <w:tcW w:w="7229" w:type="dxa"/>
            <w:shd w:val="clear" w:color="auto" w:fill="FFFFFF" w:themeFill="background1"/>
            <w:vAlign w:val="center"/>
          </w:tcPr>
          <w:p w14:paraId="6BB47DDF" w14:textId="77777777" w:rsidR="0097635E" w:rsidRPr="0097635E" w:rsidRDefault="0097635E" w:rsidP="0097635E">
            <w:pPr>
              <w:jc w:val="left"/>
              <w:rPr>
                <w:b/>
                <w:bCs/>
                <w:color w:val="000000" w:themeColor="text1"/>
                <w:szCs w:val="24"/>
              </w:rPr>
            </w:pPr>
            <w:r w:rsidRPr="0097635E">
              <w:rPr>
                <w:b/>
                <w:bCs/>
                <w:color w:val="000000" w:themeColor="text1"/>
                <w:szCs w:val="24"/>
              </w:rPr>
              <w:t xml:space="preserve">355.281,00 eur </w:t>
            </w:r>
          </w:p>
        </w:tc>
      </w:tr>
      <w:tr w:rsidR="0097635E" w:rsidRPr="0097635E" w14:paraId="18F93A88" w14:textId="77777777" w:rsidTr="004106A3">
        <w:trPr>
          <w:trHeight w:val="300"/>
        </w:trPr>
        <w:tc>
          <w:tcPr>
            <w:tcW w:w="1980" w:type="dxa"/>
            <w:tcBorders>
              <w:top w:val="single" w:sz="4" w:space="0" w:color="auto"/>
              <w:left w:val="single" w:sz="4" w:space="0" w:color="auto"/>
              <w:bottom w:val="single" w:sz="4" w:space="0" w:color="auto"/>
              <w:right w:val="single" w:sz="4" w:space="0" w:color="auto"/>
            </w:tcBorders>
          </w:tcPr>
          <w:p w14:paraId="6ED3C1C4" w14:textId="77777777" w:rsidR="0097635E" w:rsidRPr="0097635E" w:rsidRDefault="0097635E" w:rsidP="0097635E">
            <w:pPr>
              <w:jc w:val="left"/>
              <w:rPr>
                <w:szCs w:val="24"/>
              </w:rPr>
            </w:pPr>
            <w:r w:rsidRPr="0097635E">
              <w:rPr>
                <w:szCs w:val="24"/>
              </w:rPr>
              <w:t>Projekcija 2028.:</w:t>
            </w:r>
          </w:p>
        </w:tc>
        <w:tc>
          <w:tcPr>
            <w:tcW w:w="7229" w:type="dxa"/>
            <w:shd w:val="clear" w:color="auto" w:fill="FFFFFF" w:themeFill="background1"/>
            <w:vAlign w:val="center"/>
          </w:tcPr>
          <w:p w14:paraId="4CBD65DA" w14:textId="77777777" w:rsidR="0097635E" w:rsidRPr="0097635E" w:rsidRDefault="0097635E" w:rsidP="0097635E">
            <w:pPr>
              <w:jc w:val="left"/>
              <w:rPr>
                <w:b/>
                <w:bCs/>
                <w:color w:val="000000" w:themeColor="text1"/>
                <w:szCs w:val="24"/>
              </w:rPr>
            </w:pPr>
            <w:r w:rsidRPr="0097635E">
              <w:rPr>
                <w:b/>
                <w:bCs/>
                <w:color w:val="000000" w:themeColor="text1"/>
                <w:szCs w:val="24"/>
              </w:rPr>
              <w:t xml:space="preserve">114.743,00 eur </w:t>
            </w:r>
          </w:p>
        </w:tc>
      </w:tr>
      <w:tr w:rsidR="0097635E" w:rsidRPr="0097635E" w14:paraId="5B40AA58" w14:textId="77777777" w:rsidTr="004106A3">
        <w:trPr>
          <w:trHeight w:val="1124"/>
        </w:trPr>
        <w:tc>
          <w:tcPr>
            <w:tcW w:w="1980" w:type="dxa"/>
            <w:tcBorders>
              <w:top w:val="single" w:sz="4" w:space="0" w:color="auto"/>
              <w:left w:val="single" w:sz="4" w:space="0" w:color="auto"/>
              <w:bottom w:val="single" w:sz="4" w:space="0" w:color="auto"/>
              <w:right w:val="single" w:sz="4" w:space="0" w:color="auto"/>
            </w:tcBorders>
          </w:tcPr>
          <w:p w14:paraId="2C47412F" w14:textId="77777777" w:rsidR="0097635E" w:rsidRPr="0097635E" w:rsidRDefault="0097635E" w:rsidP="0097635E">
            <w:pPr>
              <w:jc w:val="left"/>
              <w:rPr>
                <w:szCs w:val="24"/>
              </w:rPr>
            </w:pPr>
            <w:r w:rsidRPr="0097635E">
              <w:rPr>
                <w:szCs w:val="24"/>
              </w:rPr>
              <w:t>Opis:</w:t>
            </w:r>
          </w:p>
        </w:tc>
        <w:tc>
          <w:tcPr>
            <w:tcW w:w="7229" w:type="dxa"/>
            <w:tcBorders>
              <w:top w:val="single" w:sz="4" w:space="0" w:color="auto"/>
              <w:left w:val="single" w:sz="4" w:space="0" w:color="auto"/>
              <w:bottom w:val="single" w:sz="4" w:space="0" w:color="auto"/>
              <w:right w:val="single" w:sz="4" w:space="0" w:color="auto"/>
            </w:tcBorders>
            <w:vAlign w:val="center"/>
          </w:tcPr>
          <w:p w14:paraId="40901DF1" w14:textId="77777777" w:rsidR="0097635E" w:rsidRPr="0097635E" w:rsidRDefault="0097635E" w:rsidP="0097635E">
            <w:pPr>
              <w:jc w:val="both"/>
              <w:rPr>
                <w:szCs w:val="24"/>
                <w:lang w:val="hr"/>
              </w:rPr>
            </w:pPr>
            <w:r w:rsidRPr="0097635E">
              <w:rPr>
                <w:szCs w:val="24"/>
                <w:lang w:val="hr"/>
              </w:rPr>
              <w:t xml:space="preserve">AdriACTIVE stvara prekograničnu turističku rutu koja spaja Italiju i Hrvatsku, temeljem principa održivog, regenerativnog i aktivnog turizma. Cilj je smanjiti pritisak na obalu, promovirati manja mjesta i uključiti lokalne zajednice kroz edukacije, pilot aktivnosti i digitalne alate (AI, QR kodovi, storytelling). Projekt stavlja naglasak na participativno </w:t>
            </w:r>
            <w:r w:rsidRPr="0097635E">
              <w:rPr>
                <w:szCs w:val="24"/>
                <w:lang w:val="hr"/>
              </w:rPr>
              <w:lastRenderedPageBreak/>
              <w:t>planiranje, transformaciju postojećih kulturnih prostora u HUB-ove, te razvoj konkretnih proizvoda i itinerara.</w:t>
            </w:r>
          </w:p>
          <w:p w14:paraId="73D9852F" w14:textId="77777777" w:rsidR="0097635E" w:rsidRPr="0097635E" w:rsidRDefault="0097635E" w:rsidP="0097635E">
            <w:pPr>
              <w:jc w:val="both"/>
              <w:rPr>
                <w:szCs w:val="24"/>
                <w:lang w:val="hr"/>
              </w:rPr>
            </w:pPr>
            <w:r w:rsidRPr="0097635E">
              <w:rPr>
                <w:szCs w:val="24"/>
                <w:lang w:val="hr"/>
              </w:rPr>
              <w:t xml:space="preserve">Uloga DUNEA-e: </w:t>
            </w:r>
          </w:p>
          <w:p w14:paraId="7AD745B8" w14:textId="77777777" w:rsidR="0097635E" w:rsidRPr="0097635E" w:rsidRDefault="0097635E" w:rsidP="0097635E">
            <w:pPr>
              <w:jc w:val="both"/>
              <w:rPr>
                <w:szCs w:val="24"/>
                <w:lang w:val="hr"/>
              </w:rPr>
            </w:pPr>
            <w:r w:rsidRPr="0097635E">
              <w:rPr>
                <w:szCs w:val="24"/>
                <w:lang w:val="hr"/>
              </w:rPr>
              <w:t>Regionalna agencija DUNEA je vodeći partner u izradi prekograničnog plana aktivnog turizma u sklopu WP2. Ova strategija uključuje definiranje metodologije za razvoj, promociju i upravljanje itinerarom temeljenim na načelima ekološke i društvene održivosti. Uključuje i plan za uključivanje novih destinacija i usluga te mehanizme dugoročne kapitalizacije rezultata. Poseban naglasak stavljen je na participativan pristup koji uključuje relevantne dionike s obje strane granice, uključujući pridružene partnere.</w:t>
            </w:r>
          </w:p>
          <w:p w14:paraId="2F9AA88B" w14:textId="77777777" w:rsidR="0097635E" w:rsidRPr="0097635E" w:rsidRDefault="0097635E" w:rsidP="0097635E">
            <w:pPr>
              <w:jc w:val="both"/>
              <w:rPr>
                <w:szCs w:val="24"/>
                <w:lang w:val="hr"/>
              </w:rPr>
            </w:pPr>
            <w:r w:rsidRPr="0097635E">
              <w:rPr>
                <w:szCs w:val="24"/>
                <w:lang w:val="hr"/>
              </w:rPr>
              <w:t xml:space="preserve"> Uz stratešku razinu, Regionalna agencija DUNEA je zadužena za provedbu pilot aktivnosti u Vidonjama, koje postaje jedan od glavnih hubova prekograničnog itinerara. U sklopu faze 3 razvoja Centra aktivnog turizma Vidonje, turističkog HUB-a projekta, DUNEA koordinira radove koji uključuju kamenoklesarske radove, ugradnju sanitarija, keramičke obloge te nabavu i postavljanje namještaja. Prostor u Vidonjama bit će opremljen digitalnim ekranom i AI-generiranim videom "Slijedi rutu", koji interpretira itinerar i povezuje ovu lokaciju s ostalim točkama rute. Osim toga, u okviru centra bit će pokrenut program „Lokalni vodič – prijatelj prirode“, namijenjen razvoju kapaciteta lokalnih vodiča i jačanju uloge zajednice u turizmu.</w:t>
            </w:r>
          </w:p>
        </w:tc>
      </w:tr>
      <w:tr w:rsidR="0097635E" w:rsidRPr="0097635E" w14:paraId="6E13DAD6" w14:textId="77777777" w:rsidTr="004106A3">
        <w:trPr>
          <w:trHeight w:val="300"/>
        </w:trPr>
        <w:tc>
          <w:tcPr>
            <w:tcW w:w="1980" w:type="dxa"/>
            <w:tcBorders>
              <w:top w:val="single" w:sz="4" w:space="0" w:color="auto"/>
              <w:left w:val="single" w:sz="4" w:space="0" w:color="auto"/>
              <w:bottom w:val="single" w:sz="4" w:space="0" w:color="auto"/>
              <w:right w:val="single" w:sz="4" w:space="0" w:color="auto"/>
            </w:tcBorders>
          </w:tcPr>
          <w:p w14:paraId="5AD3E79B" w14:textId="77777777" w:rsidR="0097635E" w:rsidRPr="0097635E" w:rsidRDefault="0097635E" w:rsidP="0097635E">
            <w:pPr>
              <w:jc w:val="left"/>
              <w:rPr>
                <w:szCs w:val="24"/>
              </w:rPr>
            </w:pPr>
            <w:r w:rsidRPr="0097635E">
              <w:rPr>
                <w:szCs w:val="24"/>
              </w:rPr>
              <w:lastRenderedPageBreak/>
              <w:t>Pokazatelj uspješnosti:</w:t>
            </w:r>
          </w:p>
        </w:tc>
        <w:tc>
          <w:tcPr>
            <w:tcW w:w="7229" w:type="dxa"/>
            <w:tcBorders>
              <w:top w:val="single" w:sz="4" w:space="0" w:color="auto"/>
              <w:left w:val="single" w:sz="4" w:space="0" w:color="auto"/>
              <w:bottom w:val="single" w:sz="4" w:space="0" w:color="auto"/>
              <w:right w:val="single" w:sz="4" w:space="0" w:color="auto"/>
            </w:tcBorders>
            <w:vAlign w:val="center"/>
          </w:tcPr>
          <w:p w14:paraId="0E6905E5" w14:textId="77777777" w:rsidR="0097635E" w:rsidRPr="0097635E" w:rsidRDefault="0097635E" w:rsidP="0097635E">
            <w:pPr>
              <w:jc w:val="left"/>
              <w:rPr>
                <w:rFonts w:eastAsiaTheme="minorEastAsia"/>
                <w:szCs w:val="24"/>
              </w:rPr>
            </w:pPr>
            <w:r w:rsidRPr="0097635E">
              <w:rPr>
                <w:rFonts w:eastAsiaTheme="minorEastAsia"/>
                <w:szCs w:val="24"/>
              </w:rPr>
              <w:t>Uspješnost projekta AdriACTIVE mjeri se kroz kombinaciju kvalitativnih i kvantitativnih pokazatelja usmjerenih na razvoj i operativnu primjenu prekograničnih rješenja za održivi turizam. Glavni pokazatelj rezultata je usvajanje zajedničke prekogranične strategije valorizacije itinerara (</w:t>
            </w:r>
            <w:r w:rsidRPr="0097635E">
              <w:rPr>
                <w:rFonts w:eastAsiaTheme="minorEastAsia"/>
                <w:i/>
                <w:iCs/>
                <w:szCs w:val="24"/>
              </w:rPr>
              <w:t>RCR79</w:t>
            </w:r>
            <w:r w:rsidRPr="0097635E">
              <w:rPr>
                <w:rFonts w:eastAsiaTheme="minorEastAsia"/>
                <w:szCs w:val="24"/>
              </w:rPr>
              <w:t>), čime se potvrđuje institucionalna primjena projektnih rezultata u praksi. Uz to, projekt planira isporučiti konkretne izlazne pokazatelje:</w:t>
            </w:r>
            <w:r w:rsidRPr="0097635E">
              <w:rPr>
                <w:szCs w:val="24"/>
              </w:rPr>
              <w:br/>
            </w:r>
            <w:r w:rsidRPr="0097635E">
              <w:rPr>
                <w:rFonts w:eastAsiaTheme="minorEastAsia"/>
                <w:szCs w:val="24"/>
              </w:rPr>
              <w:t xml:space="preserve"> – 1 prekogranični turistički itinerar razvijen i testiran,</w:t>
            </w:r>
            <w:r w:rsidRPr="0097635E">
              <w:rPr>
                <w:szCs w:val="24"/>
              </w:rPr>
              <w:br/>
            </w:r>
            <w:r w:rsidRPr="0097635E">
              <w:rPr>
                <w:rFonts w:eastAsiaTheme="minorEastAsia"/>
                <w:szCs w:val="24"/>
              </w:rPr>
              <w:t xml:space="preserve"> – 1 zajednička strategija valorizacije,</w:t>
            </w:r>
            <w:r w:rsidRPr="0097635E">
              <w:rPr>
                <w:szCs w:val="24"/>
              </w:rPr>
              <w:br/>
            </w:r>
            <w:r w:rsidRPr="0097635E">
              <w:rPr>
                <w:rFonts w:eastAsiaTheme="minorEastAsia"/>
                <w:szCs w:val="24"/>
              </w:rPr>
              <w:t xml:space="preserve"> – 90 sudionika u edukacijama,</w:t>
            </w:r>
            <w:r w:rsidRPr="0097635E">
              <w:rPr>
                <w:szCs w:val="24"/>
              </w:rPr>
              <w:br/>
            </w:r>
            <w:r w:rsidRPr="0097635E">
              <w:rPr>
                <w:rFonts w:eastAsiaTheme="minorEastAsia"/>
                <w:szCs w:val="24"/>
              </w:rPr>
              <w:t xml:space="preserve"> – 80 sudionika studijskih posjeta,</w:t>
            </w:r>
            <w:r w:rsidRPr="0097635E">
              <w:rPr>
                <w:szCs w:val="24"/>
              </w:rPr>
              <w:br/>
            </w:r>
            <w:r w:rsidRPr="0097635E">
              <w:rPr>
                <w:rFonts w:eastAsiaTheme="minorEastAsia"/>
                <w:szCs w:val="24"/>
              </w:rPr>
              <w:t xml:space="preserve"> – 1 AI alat za personalizaciju turističkih iskustava,</w:t>
            </w:r>
            <w:r w:rsidRPr="0097635E">
              <w:rPr>
                <w:szCs w:val="24"/>
              </w:rPr>
              <w:br/>
            </w:r>
            <w:r w:rsidRPr="0097635E">
              <w:rPr>
                <w:rFonts w:eastAsiaTheme="minorEastAsia"/>
                <w:szCs w:val="24"/>
              </w:rPr>
              <w:t xml:space="preserve"> – instalaciju QR kod sustava i drugih digitalnih alata za interpretaciju ruta.</w:t>
            </w:r>
            <w:r w:rsidRPr="0097635E">
              <w:rPr>
                <w:szCs w:val="24"/>
              </w:rPr>
              <w:br/>
            </w:r>
            <w:r w:rsidRPr="0097635E">
              <w:rPr>
                <w:rFonts w:eastAsiaTheme="minorEastAsia"/>
                <w:szCs w:val="24"/>
              </w:rPr>
              <w:t>Ovi pokazatelji prate uspješnost u povezivanju manjih lokaliteta, osnaživanju turističkih aktera i digitalnoj transformaciji kulturnog turizma duž jadranskog prostora.</w:t>
            </w:r>
          </w:p>
        </w:tc>
      </w:tr>
      <w:tr w:rsidR="0097635E" w:rsidRPr="0097635E" w14:paraId="7F037DCC" w14:textId="77777777" w:rsidTr="004106A3">
        <w:trPr>
          <w:trHeight w:val="300"/>
        </w:trPr>
        <w:tc>
          <w:tcPr>
            <w:tcW w:w="1980" w:type="dxa"/>
            <w:tcBorders>
              <w:top w:val="single" w:sz="4" w:space="0" w:color="auto"/>
              <w:left w:val="single" w:sz="4" w:space="0" w:color="auto"/>
              <w:bottom w:val="single" w:sz="4" w:space="0" w:color="auto"/>
              <w:right w:val="single" w:sz="4" w:space="0" w:color="auto"/>
            </w:tcBorders>
          </w:tcPr>
          <w:p w14:paraId="0ABF29DF" w14:textId="77777777" w:rsidR="0097635E" w:rsidRPr="0097635E" w:rsidRDefault="0097635E" w:rsidP="0097635E">
            <w:pPr>
              <w:jc w:val="left"/>
              <w:rPr>
                <w:szCs w:val="24"/>
              </w:rPr>
            </w:pPr>
            <w:r w:rsidRPr="0097635E">
              <w:rPr>
                <w:szCs w:val="24"/>
              </w:rPr>
              <w:t>Izvještaj o postignutim ciljevima iz prethodne godine:</w:t>
            </w:r>
          </w:p>
        </w:tc>
        <w:tc>
          <w:tcPr>
            <w:tcW w:w="7229" w:type="dxa"/>
            <w:tcBorders>
              <w:top w:val="single" w:sz="4" w:space="0" w:color="auto"/>
              <w:left w:val="single" w:sz="4" w:space="0" w:color="auto"/>
              <w:bottom w:val="single" w:sz="4" w:space="0" w:color="auto"/>
              <w:right w:val="single" w:sz="4" w:space="0" w:color="auto"/>
            </w:tcBorders>
            <w:vAlign w:val="center"/>
          </w:tcPr>
          <w:p w14:paraId="62B619AA" w14:textId="77777777" w:rsidR="0097635E" w:rsidRPr="0097635E" w:rsidRDefault="0097635E" w:rsidP="0097635E">
            <w:pPr>
              <w:jc w:val="left"/>
              <w:rPr>
                <w:szCs w:val="24"/>
                <w:highlight w:val="green"/>
              </w:rPr>
            </w:pPr>
            <w:r w:rsidRPr="0097635E">
              <w:rPr>
                <w:szCs w:val="24"/>
              </w:rPr>
              <w:t>N/P</w:t>
            </w:r>
          </w:p>
        </w:tc>
      </w:tr>
      <w:tr w:rsidR="0097635E" w:rsidRPr="0097635E" w14:paraId="2AE6C1EE" w14:textId="77777777" w:rsidTr="004106A3">
        <w:trPr>
          <w:trHeight w:val="300"/>
        </w:trPr>
        <w:tc>
          <w:tcPr>
            <w:tcW w:w="1980" w:type="dxa"/>
            <w:tcBorders>
              <w:top w:val="single" w:sz="4" w:space="0" w:color="auto"/>
              <w:left w:val="single" w:sz="4" w:space="0" w:color="auto"/>
              <w:bottom w:val="single" w:sz="4" w:space="0" w:color="auto"/>
              <w:right w:val="single" w:sz="4" w:space="0" w:color="auto"/>
            </w:tcBorders>
          </w:tcPr>
          <w:p w14:paraId="43FE02A8" w14:textId="77777777" w:rsidR="0097635E" w:rsidRPr="0097635E" w:rsidRDefault="0097635E" w:rsidP="0097635E">
            <w:pPr>
              <w:jc w:val="left"/>
              <w:rPr>
                <w:szCs w:val="24"/>
              </w:rPr>
            </w:pPr>
            <w:r w:rsidRPr="0097635E">
              <w:rPr>
                <w:szCs w:val="24"/>
              </w:rPr>
              <w:t>Obrazloženje odstupanja od projekcija za 2026. usvojenih u prošlogodišnjem proračunu:</w:t>
            </w:r>
          </w:p>
        </w:tc>
        <w:tc>
          <w:tcPr>
            <w:tcW w:w="7229" w:type="dxa"/>
            <w:tcBorders>
              <w:top w:val="single" w:sz="4" w:space="0" w:color="auto"/>
              <w:left w:val="single" w:sz="4" w:space="0" w:color="auto"/>
              <w:bottom w:val="single" w:sz="4" w:space="0" w:color="auto"/>
              <w:right w:val="single" w:sz="4" w:space="0" w:color="auto"/>
            </w:tcBorders>
            <w:vAlign w:val="center"/>
          </w:tcPr>
          <w:p w14:paraId="02B8B124" w14:textId="77777777" w:rsidR="0097635E" w:rsidRPr="0097635E" w:rsidRDefault="0097635E" w:rsidP="0097635E">
            <w:pPr>
              <w:jc w:val="left"/>
              <w:rPr>
                <w:szCs w:val="24"/>
                <w:highlight w:val="lightGray"/>
              </w:rPr>
            </w:pPr>
          </w:p>
          <w:p w14:paraId="027057D9" w14:textId="77777777" w:rsidR="0097635E" w:rsidRPr="0097635E" w:rsidRDefault="0097635E" w:rsidP="0097635E">
            <w:pPr>
              <w:jc w:val="both"/>
              <w:rPr>
                <w:szCs w:val="24"/>
              </w:rPr>
            </w:pPr>
            <w:r w:rsidRPr="0097635E">
              <w:rPr>
                <w:rFonts w:eastAsia="Times New Roman"/>
                <w:szCs w:val="24"/>
              </w:rPr>
              <w:t>Odstupanje nastaje jer u vrijeme stvaranja projekcija projekt nije bio odobren.</w:t>
            </w:r>
          </w:p>
        </w:tc>
      </w:tr>
    </w:tbl>
    <w:p w14:paraId="35A51C8F" w14:textId="77777777" w:rsidR="0097635E" w:rsidRPr="0097635E" w:rsidRDefault="0097635E" w:rsidP="0097635E">
      <w:pPr>
        <w:rPr>
          <w:szCs w:val="24"/>
        </w:rPr>
      </w:pPr>
    </w:p>
    <w:tbl>
      <w:tblPr>
        <w:tblStyle w:val="TableGrid"/>
        <w:tblW w:w="9016" w:type="dxa"/>
        <w:tblLook w:val="04A0" w:firstRow="1" w:lastRow="0" w:firstColumn="1" w:lastColumn="0" w:noHBand="0" w:noVBand="1"/>
      </w:tblPr>
      <w:tblGrid>
        <w:gridCol w:w="1980"/>
        <w:gridCol w:w="7036"/>
      </w:tblGrid>
      <w:tr w:rsidR="0097635E" w:rsidRPr="0097635E" w14:paraId="10A7B46A"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1A457118" w14:textId="77777777" w:rsidR="0097635E" w:rsidRPr="0097635E" w:rsidRDefault="0097635E" w:rsidP="0097635E">
            <w:pPr>
              <w:jc w:val="left"/>
              <w:rPr>
                <w:i/>
                <w:szCs w:val="24"/>
              </w:rPr>
            </w:pPr>
            <w:r w:rsidRPr="0097635E">
              <w:rPr>
                <w:i/>
                <w:szCs w:val="24"/>
              </w:rPr>
              <w:lastRenderedPageBreak/>
              <w:t>Aktivnost:</w:t>
            </w:r>
          </w:p>
        </w:tc>
        <w:tc>
          <w:tcPr>
            <w:tcW w:w="7036" w:type="dxa"/>
            <w:tcBorders>
              <w:top w:val="single" w:sz="4" w:space="0" w:color="auto"/>
              <w:left w:val="single" w:sz="4" w:space="0" w:color="auto"/>
              <w:bottom w:val="single" w:sz="4" w:space="0" w:color="auto"/>
              <w:right w:val="single" w:sz="4" w:space="0" w:color="auto"/>
            </w:tcBorders>
            <w:hideMark/>
          </w:tcPr>
          <w:p w14:paraId="751062B5" w14:textId="77777777" w:rsidR="0097635E" w:rsidRPr="0097635E" w:rsidRDefault="0097635E" w:rsidP="0097635E">
            <w:pPr>
              <w:jc w:val="left"/>
              <w:rPr>
                <w:b/>
                <w:i/>
                <w:szCs w:val="24"/>
                <w:u w:val="single"/>
              </w:rPr>
            </w:pPr>
            <w:r w:rsidRPr="0097635E">
              <w:rPr>
                <w:b/>
                <w:i/>
                <w:szCs w:val="24"/>
                <w:u w:val="single"/>
              </w:rPr>
              <w:t>A130902 – EU projekt UNDERSEA</w:t>
            </w:r>
          </w:p>
        </w:tc>
      </w:tr>
      <w:tr w:rsidR="0097635E" w:rsidRPr="0097635E" w14:paraId="27CA8944" w14:textId="77777777" w:rsidTr="004106A3">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0CC10753" w14:textId="77777777" w:rsidR="0097635E" w:rsidRPr="0097635E" w:rsidRDefault="0097635E" w:rsidP="0097635E">
            <w:pPr>
              <w:jc w:val="left"/>
              <w:rPr>
                <w:szCs w:val="24"/>
              </w:rPr>
            </w:pPr>
            <w:r w:rsidRPr="0097635E">
              <w:rPr>
                <w:szCs w:val="24"/>
              </w:rPr>
              <w:t>Provedbeni program - Mjera</w:t>
            </w:r>
          </w:p>
        </w:tc>
        <w:tc>
          <w:tcPr>
            <w:tcW w:w="70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42B332" w14:textId="77777777" w:rsidR="0097635E" w:rsidRPr="0097635E" w:rsidRDefault="0097635E" w:rsidP="0097635E">
            <w:pPr>
              <w:jc w:val="left"/>
              <w:rPr>
                <w:szCs w:val="24"/>
              </w:rPr>
            </w:pPr>
          </w:p>
          <w:p w14:paraId="6DE18045" w14:textId="77777777" w:rsidR="0097635E" w:rsidRPr="0097635E" w:rsidRDefault="0097635E" w:rsidP="0097635E">
            <w:pPr>
              <w:jc w:val="both"/>
              <w:rPr>
                <w:szCs w:val="24"/>
              </w:rPr>
            </w:pPr>
            <w:r w:rsidRPr="0097635E">
              <w:rPr>
                <w:color w:val="000000" w:themeColor="text1"/>
                <w:szCs w:val="24"/>
              </w:rPr>
              <w:t>Mjera 3.1.3. Razvoj sustava praćenja, obrazovanja i informiranja o okolišu</w:t>
            </w:r>
            <w:r w:rsidRPr="0097635E">
              <w:rPr>
                <w:szCs w:val="24"/>
              </w:rPr>
              <w:t xml:space="preserve"> </w:t>
            </w:r>
          </w:p>
          <w:p w14:paraId="7F02C19C" w14:textId="77777777" w:rsidR="0097635E" w:rsidRPr="0097635E" w:rsidRDefault="0097635E" w:rsidP="0097635E">
            <w:pPr>
              <w:jc w:val="left"/>
              <w:rPr>
                <w:i/>
                <w:iCs/>
                <w:szCs w:val="24"/>
              </w:rPr>
            </w:pPr>
          </w:p>
        </w:tc>
      </w:tr>
      <w:tr w:rsidR="0097635E" w:rsidRPr="0097635E" w14:paraId="72AEB9AF"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2000B877" w14:textId="77777777" w:rsidR="0097635E" w:rsidRPr="0097635E" w:rsidRDefault="0097635E" w:rsidP="0097635E">
            <w:pPr>
              <w:jc w:val="left"/>
              <w:rPr>
                <w:szCs w:val="24"/>
              </w:rPr>
            </w:pPr>
            <w:r w:rsidRPr="0097635E">
              <w:rPr>
                <w:szCs w:val="24"/>
              </w:rPr>
              <w:t>Proračun 2026.:</w:t>
            </w:r>
          </w:p>
        </w:tc>
        <w:tc>
          <w:tcPr>
            <w:tcW w:w="7036" w:type="dxa"/>
            <w:shd w:val="clear" w:color="auto" w:fill="FFFFFF" w:themeFill="background1"/>
            <w:vAlign w:val="center"/>
          </w:tcPr>
          <w:p w14:paraId="56B18100" w14:textId="77777777" w:rsidR="0097635E" w:rsidRPr="0097635E" w:rsidRDefault="0097635E" w:rsidP="0097635E">
            <w:pPr>
              <w:jc w:val="left"/>
              <w:rPr>
                <w:b/>
                <w:bCs/>
                <w:color w:val="000000" w:themeColor="text1"/>
                <w:szCs w:val="24"/>
              </w:rPr>
            </w:pPr>
            <w:r w:rsidRPr="0097635E">
              <w:rPr>
                <w:b/>
                <w:bCs/>
                <w:color w:val="000000" w:themeColor="text1"/>
                <w:szCs w:val="24"/>
              </w:rPr>
              <w:t xml:space="preserve">500,00 eur </w:t>
            </w:r>
          </w:p>
        </w:tc>
      </w:tr>
      <w:tr w:rsidR="0097635E" w:rsidRPr="0097635E" w14:paraId="56F7AD81" w14:textId="77777777" w:rsidTr="004106A3">
        <w:tc>
          <w:tcPr>
            <w:tcW w:w="1980" w:type="dxa"/>
            <w:tcBorders>
              <w:top w:val="single" w:sz="4" w:space="0" w:color="auto"/>
              <w:left w:val="single" w:sz="4" w:space="0" w:color="auto"/>
              <w:bottom w:val="single" w:sz="4" w:space="0" w:color="auto"/>
              <w:right w:val="single" w:sz="4" w:space="0" w:color="auto"/>
            </w:tcBorders>
          </w:tcPr>
          <w:p w14:paraId="341662DD" w14:textId="77777777" w:rsidR="0097635E" w:rsidRPr="0097635E" w:rsidRDefault="0097635E" w:rsidP="0097635E">
            <w:pPr>
              <w:jc w:val="left"/>
              <w:rPr>
                <w:szCs w:val="24"/>
              </w:rPr>
            </w:pPr>
            <w:r w:rsidRPr="0097635E">
              <w:rPr>
                <w:szCs w:val="24"/>
              </w:rPr>
              <w:t>Projekcija 2027.:</w:t>
            </w:r>
          </w:p>
        </w:tc>
        <w:tc>
          <w:tcPr>
            <w:tcW w:w="7036" w:type="dxa"/>
            <w:shd w:val="clear" w:color="auto" w:fill="FFFFFF" w:themeFill="background1"/>
            <w:vAlign w:val="center"/>
          </w:tcPr>
          <w:p w14:paraId="59DB8E87" w14:textId="77777777" w:rsidR="0097635E" w:rsidRPr="0097635E" w:rsidRDefault="0097635E" w:rsidP="0097635E">
            <w:pPr>
              <w:jc w:val="left"/>
              <w:rPr>
                <w:b/>
                <w:bCs/>
                <w:color w:val="000000" w:themeColor="text1"/>
                <w:szCs w:val="24"/>
              </w:rPr>
            </w:pPr>
            <w:r w:rsidRPr="0097635E">
              <w:rPr>
                <w:b/>
                <w:bCs/>
                <w:color w:val="000000" w:themeColor="text1"/>
                <w:szCs w:val="24"/>
              </w:rPr>
              <w:t xml:space="preserve">0,00 eur </w:t>
            </w:r>
          </w:p>
        </w:tc>
      </w:tr>
      <w:tr w:rsidR="0097635E" w:rsidRPr="0097635E" w14:paraId="6A39191C" w14:textId="77777777" w:rsidTr="004106A3">
        <w:tc>
          <w:tcPr>
            <w:tcW w:w="1980" w:type="dxa"/>
            <w:tcBorders>
              <w:top w:val="single" w:sz="4" w:space="0" w:color="auto"/>
              <w:left w:val="single" w:sz="4" w:space="0" w:color="auto"/>
              <w:bottom w:val="single" w:sz="4" w:space="0" w:color="auto"/>
              <w:right w:val="single" w:sz="4" w:space="0" w:color="auto"/>
            </w:tcBorders>
          </w:tcPr>
          <w:p w14:paraId="76C80D3E" w14:textId="77777777" w:rsidR="0097635E" w:rsidRPr="0097635E" w:rsidRDefault="0097635E" w:rsidP="0097635E">
            <w:pPr>
              <w:jc w:val="left"/>
              <w:rPr>
                <w:szCs w:val="24"/>
              </w:rPr>
            </w:pPr>
            <w:r w:rsidRPr="0097635E">
              <w:rPr>
                <w:szCs w:val="24"/>
              </w:rPr>
              <w:t>Projekcija 2028.:</w:t>
            </w:r>
          </w:p>
        </w:tc>
        <w:tc>
          <w:tcPr>
            <w:tcW w:w="7036" w:type="dxa"/>
            <w:shd w:val="clear" w:color="auto" w:fill="FFFFFF" w:themeFill="background1"/>
            <w:vAlign w:val="center"/>
          </w:tcPr>
          <w:p w14:paraId="73B10C7D" w14:textId="77777777" w:rsidR="0097635E" w:rsidRPr="0097635E" w:rsidRDefault="0097635E" w:rsidP="0097635E">
            <w:pPr>
              <w:jc w:val="left"/>
              <w:rPr>
                <w:b/>
                <w:bCs/>
                <w:color w:val="000000" w:themeColor="text1"/>
                <w:szCs w:val="24"/>
              </w:rPr>
            </w:pPr>
            <w:r w:rsidRPr="0097635E">
              <w:rPr>
                <w:b/>
                <w:bCs/>
                <w:color w:val="000000" w:themeColor="text1"/>
                <w:szCs w:val="24"/>
              </w:rPr>
              <w:t xml:space="preserve">0,00 eur </w:t>
            </w:r>
          </w:p>
        </w:tc>
      </w:tr>
      <w:tr w:rsidR="0097635E" w:rsidRPr="0097635E" w14:paraId="352C2C93" w14:textId="77777777" w:rsidTr="004106A3">
        <w:trPr>
          <w:trHeight w:val="2490"/>
        </w:trPr>
        <w:tc>
          <w:tcPr>
            <w:tcW w:w="1980" w:type="dxa"/>
            <w:tcBorders>
              <w:top w:val="single" w:sz="4" w:space="0" w:color="auto"/>
              <w:left w:val="single" w:sz="4" w:space="0" w:color="auto"/>
              <w:bottom w:val="single" w:sz="4" w:space="0" w:color="auto"/>
              <w:right w:val="single" w:sz="4" w:space="0" w:color="auto"/>
            </w:tcBorders>
            <w:hideMark/>
          </w:tcPr>
          <w:p w14:paraId="2B853132" w14:textId="77777777" w:rsidR="0097635E" w:rsidRPr="0097635E" w:rsidRDefault="0097635E" w:rsidP="0097635E">
            <w:pPr>
              <w:jc w:val="left"/>
              <w:rPr>
                <w:szCs w:val="24"/>
                <w:highlight w:val="lightGray"/>
              </w:rPr>
            </w:pPr>
            <w:r w:rsidRPr="0097635E">
              <w:rPr>
                <w:szCs w:val="24"/>
              </w:rPr>
              <w:t>Opis:</w:t>
            </w:r>
          </w:p>
        </w:tc>
        <w:tc>
          <w:tcPr>
            <w:tcW w:w="7036" w:type="dxa"/>
            <w:tcBorders>
              <w:top w:val="single" w:sz="4" w:space="0" w:color="auto"/>
              <w:left w:val="single" w:sz="4" w:space="0" w:color="auto"/>
              <w:bottom w:val="single" w:sz="4" w:space="0" w:color="auto"/>
              <w:right w:val="single" w:sz="4" w:space="0" w:color="auto"/>
            </w:tcBorders>
            <w:vAlign w:val="center"/>
            <w:hideMark/>
          </w:tcPr>
          <w:p w14:paraId="39E22EDA" w14:textId="1E1B30F7" w:rsidR="0097635E" w:rsidRPr="0097635E" w:rsidRDefault="0097635E" w:rsidP="0097635E">
            <w:pPr>
              <w:jc w:val="both"/>
              <w:rPr>
                <w:rFonts w:eastAsia="Times New Roman"/>
                <w:szCs w:val="24"/>
              </w:rPr>
            </w:pPr>
            <w:r w:rsidRPr="0097635E">
              <w:rPr>
                <w:szCs w:val="24"/>
              </w:rPr>
              <w:t xml:space="preserve">Tijekom projektnog razdoblja implementirati će se mreža praćenja za podvodna mjerenja zvuka koja će pokrivati cijelo Jadransko more. Cilj UNDERSEA projekta je promicanje održivog razvoja na području Jadranskog mora jačanjem prekograničnog sustava za praćenje, ocjenjivanje i ublažavanje zagađenja antropogenom bukom: širenjem trenutnog sustava praćenja uključivanjem novih područja; uvođenjem novih tehnika praćenja; praćenjem novih izvora buke; uvođenjem praćenja </w:t>
            </w:r>
            <w:r w:rsidRPr="0097635E">
              <w:rPr>
                <w:rFonts w:eastAsia="Times New Roman"/>
                <w:szCs w:val="24"/>
              </w:rPr>
              <w:t>u redovno poslovanje; pružanjem novih digitalnih alata za integrirano prekogranično upravljanje te zaštitu i očuvanje biološke raznolikosti. Regionalna agencija DUNEA kao pridruženi partner i davati će podršku projektnim aktivnostima koje bude provodila Javna ustanova na području Dubrovačko neretvanske županije.</w:t>
            </w:r>
          </w:p>
        </w:tc>
      </w:tr>
      <w:tr w:rsidR="0097635E" w:rsidRPr="0097635E" w14:paraId="5A243E50"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7AB6D2E6" w14:textId="77777777" w:rsidR="0097635E" w:rsidRPr="0097635E" w:rsidRDefault="0097635E" w:rsidP="0097635E">
            <w:pPr>
              <w:jc w:val="left"/>
              <w:rPr>
                <w:szCs w:val="24"/>
                <w:highlight w:val="lightGray"/>
              </w:rPr>
            </w:pPr>
            <w:r w:rsidRPr="0097635E">
              <w:rPr>
                <w:szCs w:val="24"/>
              </w:rPr>
              <w:t>Pokazatelj uspješnosti:</w:t>
            </w:r>
          </w:p>
        </w:tc>
        <w:tc>
          <w:tcPr>
            <w:tcW w:w="7036" w:type="dxa"/>
            <w:tcBorders>
              <w:top w:val="single" w:sz="4" w:space="0" w:color="auto"/>
              <w:left w:val="single" w:sz="4" w:space="0" w:color="auto"/>
              <w:bottom w:val="single" w:sz="4" w:space="0" w:color="auto"/>
              <w:right w:val="single" w:sz="4" w:space="0" w:color="auto"/>
            </w:tcBorders>
            <w:vAlign w:val="center"/>
            <w:hideMark/>
          </w:tcPr>
          <w:p w14:paraId="66AEC764" w14:textId="1432391E" w:rsidR="0097635E" w:rsidRPr="0097635E" w:rsidRDefault="0097635E" w:rsidP="0097635E">
            <w:pPr>
              <w:jc w:val="both"/>
              <w:rPr>
                <w:szCs w:val="24"/>
              </w:rPr>
            </w:pPr>
            <w:r w:rsidRPr="0097635E">
              <w:rPr>
                <w:szCs w:val="24"/>
              </w:rPr>
              <w:t>Unaprjeđeno upravljanje i planirana rješenja za zaštitu ekosustava Jadranskog mora od podvodnog zagađenja antropogenom bukom: širenjem trenutnog sustava praćenja uključivanjem novih područja, uvođenjem novih tehnika praćenja, praćenjem novih izvora buke, uvođenjem praćenja u redovno poslovanje, pružanjem novih digitalnih alata za integrirano prekogranično upravljanje te zaštitu i očuvanje biološke raznolikosti.</w:t>
            </w:r>
          </w:p>
        </w:tc>
      </w:tr>
      <w:tr w:rsidR="0097635E" w:rsidRPr="0097635E" w14:paraId="48729B6B"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3B776DFC" w14:textId="77777777" w:rsidR="0097635E" w:rsidRPr="0097635E" w:rsidRDefault="0097635E" w:rsidP="0097635E">
            <w:pPr>
              <w:jc w:val="left"/>
              <w:rPr>
                <w:szCs w:val="24"/>
                <w:highlight w:val="lightGray"/>
              </w:rPr>
            </w:pPr>
            <w:r w:rsidRPr="0097635E">
              <w:rPr>
                <w:szCs w:val="24"/>
              </w:rPr>
              <w:t>Izvještaj o postignutim ciljevima iz prethodne godine:</w:t>
            </w:r>
          </w:p>
        </w:tc>
        <w:tc>
          <w:tcPr>
            <w:tcW w:w="7036" w:type="dxa"/>
            <w:tcBorders>
              <w:top w:val="single" w:sz="4" w:space="0" w:color="auto"/>
              <w:left w:val="single" w:sz="4" w:space="0" w:color="auto"/>
              <w:bottom w:val="single" w:sz="4" w:space="0" w:color="auto"/>
              <w:right w:val="single" w:sz="4" w:space="0" w:color="auto"/>
            </w:tcBorders>
            <w:vAlign w:val="center"/>
            <w:hideMark/>
          </w:tcPr>
          <w:p w14:paraId="52CAC84A" w14:textId="65C5EF04" w:rsidR="0097635E" w:rsidRPr="0097635E" w:rsidRDefault="0097635E" w:rsidP="0097635E">
            <w:pPr>
              <w:jc w:val="both"/>
              <w:rPr>
                <w:szCs w:val="24"/>
              </w:rPr>
            </w:pPr>
            <w:r w:rsidRPr="0097635E">
              <w:rPr>
                <w:szCs w:val="24"/>
              </w:rPr>
              <w:t>Regionalna agencija DUNEA je u 2024. godini sudjelovala na dva periodična on-line sastanka (srpanj i listopad 2024). U 2025. Godini DUNEA je pružala tehničku podršku Javnoj ustanovi za zaštitu prirode DNŽ prilikom projektnog sastanka i projektnih aktivnosti u Dubrovniku. Regionalna agencija DUNEA je pridruženi partner te je zadužena za diseminaciju rezultata projekta, posebno u pogledu procjene D11 i strategijama zaštite.  U aktivnosti 5.3. Integration of Adriatic underwater sound distribution maps in new risk indicators, koja započinje u III. razdoblju projekta, Regionalna agencija DUNEA će biti uključena zbog olakšavanja moguće ponovne upotrebe rezultata.</w:t>
            </w:r>
          </w:p>
        </w:tc>
      </w:tr>
      <w:tr w:rsidR="0097635E" w:rsidRPr="0097635E" w14:paraId="4AF10696"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6FC13E38" w14:textId="77777777" w:rsidR="0097635E" w:rsidRPr="0097635E" w:rsidRDefault="0097635E" w:rsidP="0097635E">
            <w:pPr>
              <w:jc w:val="left"/>
              <w:rPr>
                <w:szCs w:val="24"/>
                <w:highlight w:val="lightGray"/>
              </w:rPr>
            </w:pPr>
            <w:r w:rsidRPr="0097635E">
              <w:rPr>
                <w:szCs w:val="24"/>
              </w:rPr>
              <w:t>Obrazloženje odstupanja od projekcija za 2026. usvojenih u prošlogodišnjem proračunu:</w:t>
            </w:r>
          </w:p>
        </w:tc>
        <w:tc>
          <w:tcPr>
            <w:tcW w:w="7036" w:type="dxa"/>
            <w:tcBorders>
              <w:top w:val="single" w:sz="4" w:space="0" w:color="auto"/>
              <w:left w:val="single" w:sz="4" w:space="0" w:color="auto"/>
              <w:bottom w:val="single" w:sz="4" w:space="0" w:color="auto"/>
              <w:right w:val="single" w:sz="4" w:space="0" w:color="auto"/>
            </w:tcBorders>
            <w:vAlign w:val="center"/>
            <w:hideMark/>
          </w:tcPr>
          <w:p w14:paraId="637CEF31" w14:textId="77777777" w:rsidR="0097635E" w:rsidRPr="0097635E" w:rsidRDefault="0097635E" w:rsidP="0097635E">
            <w:pPr>
              <w:jc w:val="both"/>
              <w:rPr>
                <w:szCs w:val="24"/>
              </w:rPr>
            </w:pPr>
            <w:r w:rsidRPr="0097635E">
              <w:rPr>
                <w:rFonts w:eastAsia="Times New Roman"/>
                <w:szCs w:val="24"/>
              </w:rPr>
              <w:t>Odstupanje nastaje jer u vrijeme stvaranja projekcija projekt nije bio odobren, a nismo imali ni saznanja o tome koji od projekata će biti u provođenju u 2026. godini.</w:t>
            </w:r>
          </w:p>
        </w:tc>
      </w:tr>
    </w:tbl>
    <w:p w14:paraId="7B0106CB" w14:textId="77777777" w:rsidR="0097635E" w:rsidRPr="0097635E" w:rsidRDefault="0097635E" w:rsidP="0097635E">
      <w:pPr>
        <w:rPr>
          <w:szCs w:val="24"/>
        </w:rPr>
      </w:pPr>
    </w:p>
    <w:tbl>
      <w:tblPr>
        <w:tblStyle w:val="TableGrid"/>
        <w:tblW w:w="0" w:type="auto"/>
        <w:tblLook w:val="04A0" w:firstRow="1" w:lastRow="0" w:firstColumn="1" w:lastColumn="0" w:noHBand="0" w:noVBand="1"/>
      </w:tblPr>
      <w:tblGrid>
        <w:gridCol w:w="1980"/>
        <w:gridCol w:w="7036"/>
      </w:tblGrid>
      <w:tr w:rsidR="0097635E" w:rsidRPr="0097635E" w14:paraId="63C63C37"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716E9813" w14:textId="77777777" w:rsidR="0097635E" w:rsidRPr="0097635E" w:rsidRDefault="0097635E" w:rsidP="0097635E">
            <w:pPr>
              <w:jc w:val="left"/>
              <w:rPr>
                <w:i/>
                <w:szCs w:val="24"/>
              </w:rPr>
            </w:pPr>
            <w:r w:rsidRPr="0097635E">
              <w:rPr>
                <w:i/>
                <w:szCs w:val="24"/>
              </w:rPr>
              <w:t>Aktivnost:</w:t>
            </w:r>
          </w:p>
        </w:tc>
        <w:tc>
          <w:tcPr>
            <w:tcW w:w="7036" w:type="dxa"/>
            <w:tcBorders>
              <w:top w:val="single" w:sz="4" w:space="0" w:color="auto"/>
              <w:left w:val="single" w:sz="4" w:space="0" w:color="auto"/>
              <w:bottom w:val="single" w:sz="4" w:space="0" w:color="auto"/>
              <w:right w:val="single" w:sz="4" w:space="0" w:color="auto"/>
            </w:tcBorders>
            <w:hideMark/>
          </w:tcPr>
          <w:p w14:paraId="3ACCF455" w14:textId="77777777" w:rsidR="0097635E" w:rsidRPr="0097635E" w:rsidRDefault="0097635E" w:rsidP="0097635E">
            <w:pPr>
              <w:jc w:val="left"/>
              <w:rPr>
                <w:b/>
                <w:i/>
                <w:szCs w:val="24"/>
                <w:u w:val="single"/>
              </w:rPr>
            </w:pPr>
            <w:r w:rsidRPr="0097635E">
              <w:rPr>
                <w:b/>
                <w:i/>
                <w:szCs w:val="24"/>
                <w:u w:val="single"/>
              </w:rPr>
              <w:t>T130904 - EU projekt - CIRCLEWASTE</w:t>
            </w:r>
          </w:p>
        </w:tc>
      </w:tr>
      <w:tr w:rsidR="0097635E" w:rsidRPr="0097635E" w14:paraId="180CAB8E" w14:textId="77777777" w:rsidTr="004106A3">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4700F3EE" w14:textId="77777777" w:rsidR="0097635E" w:rsidRPr="0097635E" w:rsidRDefault="0097635E" w:rsidP="0097635E">
            <w:pPr>
              <w:jc w:val="left"/>
              <w:rPr>
                <w:szCs w:val="24"/>
              </w:rPr>
            </w:pPr>
            <w:r w:rsidRPr="0097635E">
              <w:rPr>
                <w:szCs w:val="24"/>
              </w:rPr>
              <w:t>Provedbeni program - Mjera</w:t>
            </w:r>
          </w:p>
        </w:tc>
        <w:tc>
          <w:tcPr>
            <w:tcW w:w="70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9AC529" w14:textId="77777777" w:rsidR="0097635E" w:rsidRPr="0097635E" w:rsidRDefault="0097635E" w:rsidP="0097635E">
            <w:pPr>
              <w:jc w:val="both"/>
              <w:rPr>
                <w:rFonts w:eastAsia="Times New Roman"/>
                <w:szCs w:val="24"/>
              </w:rPr>
            </w:pPr>
          </w:p>
          <w:p w14:paraId="6E8A653F" w14:textId="77777777" w:rsidR="0097635E" w:rsidRPr="0097635E" w:rsidRDefault="0097635E" w:rsidP="0097635E">
            <w:pPr>
              <w:jc w:val="left"/>
              <w:rPr>
                <w:szCs w:val="24"/>
              </w:rPr>
            </w:pPr>
            <w:r w:rsidRPr="0097635E">
              <w:rPr>
                <w:color w:val="000000" w:themeColor="text1"/>
                <w:szCs w:val="24"/>
              </w:rPr>
              <w:t>Mjera 3.1.1 Unaprjeđenje gospodarenja vodama i otpadom</w:t>
            </w:r>
            <w:r w:rsidRPr="0097635E">
              <w:rPr>
                <w:szCs w:val="24"/>
              </w:rPr>
              <w:t xml:space="preserve"> </w:t>
            </w:r>
          </w:p>
          <w:p w14:paraId="4E5B1A4C" w14:textId="77777777" w:rsidR="0097635E" w:rsidRPr="0097635E" w:rsidRDefault="0097635E" w:rsidP="0097635E">
            <w:pPr>
              <w:jc w:val="left"/>
              <w:rPr>
                <w:i/>
                <w:iCs/>
                <w:szCs w:val="24"/>
              </w:rPr>
            </w:pPr>
          </w:p>
        </w:tc>
      </w:tr>
      <w:tr w:rsidR="0097635E" w:rsidRPr="0097635E" w14:paraId="0BC7364E"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391E272D" w14:textId="77777777" w:rsidR="0097635E" w:rsidRPr="0097635E" w:rsidRDefault="0097635E" w:rsidP="0097635E">
            <w:pPr>
              <w:jc w:val="left"/>
              <w:rPr>
                <w:szCs w:val="24"/>
              </w:rPr>
            </w:pPr>
            <w:r w:rsidRPr="0097635E">
              <w:rPr>
                <w:szCs w:val="24"/>
              </w:rPr>
              <w:t>Proračun 2026.:</w:t>
            </w:r>
          </w:p>
        </w:tc>
        <w:tc>
          <w:tcPr>
            <w:tcW w:w="7036" w:type="dxa"/>
            <w:vAlign w:val="center"/>
          </w:tcPr>
          <w:p w14:paraId="54D1B2DA" w14:textId="77777777" w:rsidR="0097635E" w:rsidRPr="0097635E" w:rsidRDefault="0097635E" w:rsidP="0097635E">
            <w:pPr>
              <w:jc w:val="left"/>
              <w:rPr>
                <w:b/>
                <w:bCs/>
                <w:color w:val="000000" w:themeColor="text1"/>
                <w:szCs w:val="24"/>
              </w:rPr>
            </w:pPr>
            <w:r w:rsidRPr="0097635E">
              <w:rPr>
                <w:b/>
                <w:bCs/>
                <w:color w:val="000000" w:themeColor="text1"/>
                <w:szCs w:val="24"/>
              </w:rPr>
              <w:t>79.824,00 eur</w:t>
            </w:r>
          </w:p>
        </w:tc>
      </w:tr>
      <w:tr w:rsidR="0097635E" w:rsidRPr="0097635E" w14:paraId="1E259299" w14:textId="77777777" w:rsidTr="004106A3">
        <w:tc>
          <w:tcPr>
            <w:tcW w:w="1980" w:type="dxa"/>
            <w:tcBorders>
              <w:top w:val="single" w:sz="4" w:space="0" w:color="auto"/>
              <w:left w:val="single" w:sz="4" w:space="0" w:color="auto"/>
              <w:bottom w:val="single" w:sz="4" w:space="0" w:color="auto"/>
              <w:right w:val="single" w:sz="4" w:space="0" w:color="auto"/>
            </w:tcBorders>
          </w:tcPr>
          <w:p w14:paraId="747B1165" w14:textId="77777777" w:rsidR="0097635E" w:rsidRPr="0097635E" w:rsidRDefault="0097635E" w:rsidP="0097635E">
            <w:pPr>
              <w:jc w:val="left"/>
              <w:rPr>
                <w:szCs w:val="24"/>
              </w:rPr>
            </w:pPr>
            <w:r w:rsidRPr="0097635E">
              <w:rPr>
                <w:szCs w:val="24"/>
              </w:rPr>
              <w:t>Projekcija 2027.:</w:t>
            </w:r>
          </w:p>
        </w:tc>
        <w:tc>
          <w:tcPr>
            <w:tcW w:w="7036" w:type="dxa"/>
            <w:vAlign w:val="center"/>
          </w:tcPr>
          <w:p w14:paraId="30573F56" w14:textId="77777777" w:rsidR="0097635E" w:rsidRPr="0097635E" w:rsidRDefault="0097635E" w:rsidP="0097635E">
            <w:pPr>
              <w:jc w:val="left"/>
              <w:rPr>
                <w:b/>
                <w:bCs/>
                <w:color w:val="000000" w:themeColor="text1"/>
                <w:szCs w:val="24"/>
              </w:rPr>
            </w:pPr>
            <w:r w:rsidRPr="0097635E">
              <w:rPr>
                <w:b/>
                <w:bCs/>
                <w:color w:val="000000" w:themeColor="text1"/>
                <w:szCs w:val="24"/>
              </w:rPr>
              <w:t>35.559,00 eur</w:t>
            </w:r>
          </w:p>
        </w:tc>
      </w:tr>
      <w:tr w:rsidR="0097635E" w:rsidRPr="0097635E" w14:paraId="6DA05F83" w14:textId="77777777" w:rsidTr="004106A3">
        <w:tc>
          <w:tcPr>
            <w:tcW w:w="1980" w:type="dxa"/>
            <w:tcBorders>
              <w:top w:val="single" w:sz="4" w:space="0" w:color="auto"/>
              <w:left w:val="single" w:sz="4" w:space="0" w:color="auto"/>
              <w:bottom w:val="single" w:sz="4" w:space="0" w:color="auto"/>
              <w:right w:val="single" w:sz="4" w:space="0" w:color="auto"/>
            </w:tcBorders>
          </w:tcPr>
          <w:p w14:paraId="2275AE95" w14:textId="77777777" w:rsidR="0097635E" w:rsidRPr="0097635E" w:rsidRDefault="0097635E" w:rsidP="0097635E">
            <w:pPr>
              <w:jc w:val="left"/>
              <w:rPr>
                <w:szCs w:val="24"/>
              </w:rPr>
            </w:pPr>
            <w:r w:rsidRPr="0097635E">
              <w:rPr>
                <w:szCs w:val="24"/>
              </w:rPr>
              <w:lastRenderedPageBreak/>
              <w:t>Projekcija 2028.:</w:t>
            </w:r>
          </w:p>
        </w:tc>
        <w:tc>
          <w:tcPr>
            <w:tcW w:w="7036" w:type="dxa"/>
            <w:vAlign w:val="center"/>
          </w:tcPr>
          <w:p w14:paraId="17B74A0C" w14:textId="77777777" w:rsidR="0097635E" w:rsidRPr="0097635E" w:rsidRDefault="0097635E" w:rsidP="0097635E">
            <w:pPr>
              <w:jc w:val="left"/>
              <w:rPr>
                <w:b/>
                <w:bCs/>
                <w:color w:val="000000" w:themeColor="text1"/>
                <w:szCs w:val="24"/>
              </w:rPr>
            </w:pPr>
            <w:r w:rsidRPr="0097635E">
              <w:rPr>
                <w:b/>
                <w:bCs/>
                <w:color w:val="000000" w:themeColor="text1"/>
                <w:szCs w:val="24"/>
              </w:rPr>
              <w:t>0,00 eur</w:t>
            </w:r>
          </w:p>
        </w:tc>
      </w:tr>
      <w:tr w:rsidR="0097635E" w:rsidRPr="0097635E" w14:paraId="370DE63A"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3C7D046C" w14:textId="77777777" w:rsidR="0097635E" w:rsidRPr="0097635E" w:rsidRDefault="0097635E" w:rsidP="0097635E">
            <w:pPr>
              <w:jc w:val="left"/>
              <w:rPr>
                <w:szCs w:val="24"/>
              </w:rPr>
            </w:pPr>
            <w:r w:rsidRPr="0097635E">
              <w:rPr>
                <w:szCs w:val="24"/>
              </w:rPr>
              <w:t>Opis:</w:t>
            </w:r>
          </w:p>
        </w:tc>
        <w:tc>
          <w:tcPr>
            <w:tcW w:w="7036" w:type="dxa"/>
            <w:tcBorders>
              <w:top w:val="single" w:sz="4" w:space="0" w:color="auto"/>
              <w:left w:val="single" w:sz="4" w:space="0" w:color="auto"/>
              <w:bottom w:val="single" w:sz="4" w:space="0" w:color="auto"/>
              <w:right w:val="single" w:sz="4" w:space="0" w:color="auto"/>
            </w:tcBorders>
            <w:vAlign w:val="center"/>
          </w:tcPr>
          <w:p w14:paraId="7E2D9DDB" w14:textId="756F525A" w:rsidR="0097635E" w:rsidRPr="0097635E" w:rsidRDefault="0097635E" w:rsidP="0097635E">
            <w:pPr>
              <w:jc w:val="both"/>
              <w:rPr>
                <w:szCs w:val="24"/>
              </w:rPr>
            </w:pPr>
            <w:r w:rsidRPr="0097635E">
              <w:rPr>
                <w:szCs w:val="24"/>
              </w:rPr>
              <w:t>Ilegalni e-OTPAD zahtijeva odgovarajući transnacionalni koordinirani pristup, posebno u području ADRION-a gdje su razlike između propisa još uvijek vrlo jake, što olakšava česte slučajeve nezakonitog upravljanja e-OTPADOM, stvarajući visok rizik za okoliš, posebno u pogledu uklanjanja potencijalno otrovnih tvari . Često se događa da se električni i elektronički otpad, nakon što su lišeni svojih najvrjednijih komponenti, ilegalno odloži bez obzira na otrovne tvari. CircleWaste ima za cilj promicati dugoročnu održivost poduzeća koja dodaju ekonomsku, ekološku i društvenu vrijednost otpadu od električne i električne opreme osiguravajući tvrtkama sa stalnim izvorom e-OTPADA uključivanje u njihov kružni model.</w:t>
            </w:r>
          </w:p>
        </w:tc>
      </w:tr>
      <w:tr w:rsidR="0097635E" w:rsidRPr="0097635E" w14:paraId="7A7EAC37"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2B4608BA" w14:textId="77777777" w:rsidR="0097635E" w:rsidRPr="0097635E" w:rsidRDefault="0097635E" w:rsidP="0097635E">
            <w:pPr>
              <w:jc w:val="left"/>
              <w:rPr>
                <w:szCs w:val="24"/>
              </w:rPr>
            </w:pPr>
            <w:r w:rsidRPr="0097635E">
              <w:rPr>
                <w:szCs w:val="24"/>
              </w:rPr>
              <w:t>Pokazatelj uspješnosti:</w:t>
            </w:r>
          </w:p>
        </w:tc>
        <w:tc>
          <w:tcPr>
            <w:tcW w:w="7036" w:type="dxa"/>
            <w:tcBorders>
              <w:top w:val="single" w:sz="4" w:space="0" w:color="auto"/>
              <w:left w:val="single" w:sz="4" w:space="0" w:color="auto"/>
              <w:bottom w:val="single" w:sz="4" w:space="0" w:color="auto"/>
              <w:right w:val="single" w:sz="4" w:space="0" w:color="auto"/>
            </w:tcBorders>
            <w:vAlign w:val="center"/>
          </w:tcPr>
          <w:p w14:paraId="1DA9145B" w14:textId="4AB74819" w:rsidR="0097635E" w:rsidRPr="0097635E" w:rsidRDefault="0097635E" w:rsidP="0097635E">
            <w:pPr>
              <w:jc w:val="left"/>
              <w:rPr>
                <w:rFonts w:eastAsia="Times New Roman"/>
                <w:szCs w:val="24"/>
              </w:rPr>
            </w:pPr>
            <w:r w:rsidRPr="0097635E">
              <w:rPr>
                <w:rFonts w:eastAsia="Times New Roman"/>
                <w:szCs w:val="24"/>
              </w:rPr>
              <w:t>Regionalna agencija DUNEA će u suradnji s lokalnim dionicima donijeti teritorijalni akcijski plan te tehnička rješenja koja će poboljšati sustav gospodarenja EE otpadom u Dubrovačko-neretvanskoj županiji.</w:t>
            </w:r>
          </w:p>
        </w:tc>
      </w:tr>
      <w:tr w:rsidR="0097635E" w:rsidRPr="0097635E" w14:paraId="5509F03C"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68A1ACEB" w14:textId="77777777" w:rsidR="0097635E" w:rsidRPr="0097635E" w:rsidRDefault="0097635E" w:rsidP="0097635E">
            <w:pPr>
              <w:jc w:val="left"/>
              <w:rPr>
                <w:szCs w:val="24"/>
              </w:rPr>
            </w:pPr>
            <w:r w:rsidRPr="0097635E">
              <w:rPr>
                <w:szCs w:val="24"/>
              </w:rPr>
              <w:t>Izvještaj o postignutim ciljevima iz prethodne godine:</w:t>
            </w:r>
          </w:p>
        </w:tc>
        <w:tc>
          <w:tcPr>
            <w:tcW w:w="7036" w:type="dxa"/>
            <w:tcBorders>
              <w:top w:val="single" w:sz="4" w:space="0" w:color="auto"/>
              <w:left w:val="single" w:sz="4" w:space="0" w:color="auto"/>
              <w:bottom w:val="single" w:sz="4" w:space="0" w:color="auto"/>
              <w:right w:val="single" w:sz="4" w:space="0" w:color="auto"/>
            </w:tcBorders>
            <w:vAlign w:val="center"/>
          </w:tcPr>
          <w:p w14:paraId="7850F668" w14:textId="7455B53B" w:rsidR="0097635E" w:rsidRPr="0097635E" w:rsidRDefault="0097635E" w:rsidP="0097635E">
            <w:pPr>
              <w:jc w:val="both"/>
              <w:rPr>
                <w:color w:val="000000" w:themeColor="text1"/>
                <w:szCs w:val="24"/>
                <w:lang w:val="en-GB"/>
              </w:rPr>
            </w:pPr>
            <w:r w:rsidRPr="0097635E">
              <w:rPr>
                <w:color w:val="000000" w:themeColor="text1"/>
                <w:szCs w:val="24"/>
                <w:lang w:val="en-GB"/>
              </w:rPr>
              <w:t xml:space="preserve">Projekt je </w:t>
            </w:r>
            <w:proofErr w:type="spellStart"/>
            <w:r w:rsidRPr="0097635E">
              <w:rPr>
                <w:color w:val="000000" w:themeColor="text1"/>
                <w:szCs w:val="24"/>
                <w:lang w:val="en-GB"/>
              </w:rPr>
              <w:t>započeo</w:t>
            </w:r>
            <w:proofErr w:type="spellEnd"/>
            <w:r w:rsidRPr="0097635E">
              <w:rPr>
                <w:color w:val="000000" w:themeColor="text1"/>
                <w:szCs w:val="24"/>
                <w:lang w:val="en-GB"/>
              </w:rPr>
              <w:t xml:space="preserve"> s </w:t>
            </w:r>
            <w:proofErr w:type="spellStart"/>
            <w:r w:rsidRPr="0097635E">
              <w:rPr>
                <w:color w:val="000000" w:themeColor="text1"/>
                <w:szCs w:val="24"/>
                <w:lang w:val="en-GB"/>
              </w:rPr>
              <w:t>provedbom</w:t>
            </w:r>
            <w:proofErr w:type="spellEnd"/>
            <w:r w:rsidRPr="0097635E">
              <w:rPr>
                <w:color w:val="000000" w:themeColor="text1"/>
                <w:szCs w:val="24"/>
                <w:lang w:val="en-GB"/>
              </w:rPr>
              <w:t xml:space="preserve"> 01. </w:t>
            </w:r>
            <w:proofErr w:type="spellStart"/>
            <w:r w:rsidRPr="0097635E">
              <w:rPr>
                <w:color w:val="000000" w:themeColor="text1"/>
                <w:szCs w:val="24"/>
                <w:lang w:val="en-GB"/>
              </w:rPr>
              <w:t>rujna</w:t>
            </w:r>
            <w:proofErr w:type="spellEnd"/>
            <w:r w:rsidRPr="0097635E">
              <w:rPr>
                <w:color w:val="000000" w:themeColor="text1"/>
                <w:szCs w:val="24"/>
                <w:lang w:val="en-GB"/>
              </w:rPr>
              <w:t xml:space="preserve"> 2024. U </w:t>
            </w:r>
            <w:proofErr w:type="spellStart"/>
            <w:r w:rsidRPr="0097635E">
              <w:rPr>
                <w:color w:val="000000" w:themeColor="text1"/>
                <w:szCs w:val="24"/>
                <w:lang w:val="en-GB"/>
              </w:rPr>
              <w:t>rujnu</w:t>
            </w:r>
            <w:proofErr w:type="spellEnd"/>
            <w:r w:rsidRPr="0097635E">
              <w:rPr>
                <w:color w:val="000000" w:themeColor="text1"/>
                <w:szCs w:val="24"/>
                <w:lang w:val="en-GB"/>
              </w:rPr>
              <w:t xml:space="preserve"> 2024., u </w:t>
            </w:r>
            <w:proofErr w:type="spellStart"/>
            <w:r w:rsidRPr="0097635E">
              <w:rPr>
                <w:color w:val="000000" w:themeColor="text1"/>
                <w:szCs w:val="24"/>
                <w:lang w:val="en-GB"/>
              </w:rPr>
              <w:t>Ljubljani</w:t>
            </w:r>
            <w:proofErr w:type="spellEnd"/>
            <w:r w:rsidRPr="0097635E">
              <w:rPr>
                <w:color w:val="000000" w:themeColor="text1"/>
                <w:szCs w:val="24"/>
                <w:lang w:val="en-GB"/>
              </w:rPr>
              <w:t xml:space="preserve"> (Slovenija), </w:t>
            </w:r>
            <w:proofErr w:type="spellStart"/>
            <w:r w:rsidRPr="0097635E">
              <w:rPr>
                <w:color w:val="000000" w:themeColor="text1"/>
                <w:szCs w:val="24"/>
                <w:lang w:val="en-GB"/>
              </w:rPr>
              <w:t>održan</w:t>
            </w:r>
            <w:proofErr w:type="spellEnd"/>
            <w:r w:rsidRPr="0097635E">
              <w:rPr>
                <w:color w:val="000000" w:themeColor="text1"/>
                <w:szCs w:val="24"/>
                <w:lang w:val="en-GB"/>
              </w:rPr>
              <w:t xml:space="preserve"> je </w:t>
            </w:r>
            <w:proofErr w:type="spellStart"/>
            <w:r w:rsidRPr="0097635E">
              <w:rPr>
                <w:color w:val="000000" w:themeColor="text1"/>
                <w:szCs w:val="24"/>
                <w:lang w:val="en-GB"/>
              </w:rPr>
              <w:t>prvi</w:t>
            </w:r>
            <w:proofErr w:type="spellEnd"/>
            <w:r w:rsidRPr="0097635E">
              <w:rPr>
                <w:color w:val="000000" w:themeColor="text1"/>
                <w:szCs w:val="24"/>
                <w:lang w:val="en-GB"/>
              </w:rPr>
              <w:t xml:space="preserve"> </w:t>
            </w:r>
            <w:proofErr w:type="spellStart"/>
            <w:r w:rsidRPr="0097635E">
              <w:rPr>
                <w:color w:val="000000" w:themeColor="text1"/>
                <w:szCs w:val="24"/>
                <w:lang w:val="en-GB"/>
              </w:rPr>
              <w:t>partnerski</w:t>
            </w:r>
            <w:proofErr w:type="spellEnd"/>
            <w:r w:rsidRPr="0097635E">
              <w:rPr>
                <w:color w:val="000000" w:themeColor="text1"/>
                <w:szCs w:val="24"/>
                <w:lang w:val="en-GB"/>
              </w:rPr>
              <w:t xml:space="preserve"> </w:t>
            </w:r>
            <w:proofErr w:type="spellStart"/>
            <w:r w:rsidRPr="0097635E">
              <w:rPr>
                <w:color w:val="000000" w:themeColor="text1"/>
                <w:szCs w:val="24"/>
                <w:lang w:val="en-GB"/>
              </w:rPr>
              <w:t>sastanak</w:t>
            </w:r>
            <w:proofErr w:type="spellEnd"/>
            <w:r w:rsidRPr="0097635E">
              <w:rPr>
                <w:color w:val="000000" w:themeColor="text1"/>
                <w:szCs w:val="24"/>
                <w:lang w:val="en-GB"/>
              </w:rPr>
              <w:t xml:space="preserve"> </w:t>
            </w:r>
            <w:proofErr w:type="spellStart"/>
            <w:r w:rsidRPr="0097635E">
              <w:rPr>
                <w:color w:val="000000" w:themeColor="text1"/>
                <w:szCs w:val="24"/>
                <w:lang w:val="en-GB"/>
              </w:rPr>
              <w:t>na</w:t>
            </w:r>
            <w:proofErr w:type="spellEnd"/>
            <w:r w:rsidRPr="0097635E">
              <w:rPr>
                <w:color w:val="000000" w:themeColor="text1"/>
                <w:szCs w:val="24"/>
                <w:lang w:val="en-GB"/>
              </w:rPr>
              <w:t xml:space="preserve"> </w:t>
            </w:r>
            <w:proofErr w:type="spellStart"/>
            <w:r w:rsidRPr="0097635E">
              <w:rPr>
                <w:color w:val="000000" w:themeColor="text1"/>
                <w:szCs w:val="24"/>
                <w:lang w:val="en-GB"/>
              </w:rPr>
              <w:t>temu</w:t>
            </w:r>
            <w:proofErr w:type="spellEnd"/>
            <w:r w:rsidRPr="0097635E">
              <w:rPr>
                <w:color w:val="000000" w:themeColor="text1"/>
                <w:szCs w:val="24"/>
                <w:lang w:val="en-GB"/>
              </w:rPr>
              <w:t xml:space="preserve"> </w:t>
            </w:r>
            <w:proofErr w:type="spellStart"/>
            <w:r w:rsidRPr="0097635E">
              <w:rPr>
                <w:color w:val="000000" w:themeColor="text1"/>
                <w:szCs w:val="24"/>
                <w:lang w:val="en-GB"/>
              </w:rPr>
              <w:t>radnog</w:t>
            </w:r>
            <w:proofErr w:type="spellEnd"/>
            <w:r w:rsidRPr="0097635E">
              <w:rPr>
                <w:color w:val="000000" w:themeColor="text1"/>
                <w:szCs w:val="24"/>
                <w:lang w:val="en-GB"/>
              </w:rPr>
              <w:t xml:space="preserve"> plana </w:t>
            </w:r>
            <w:proofErr w:type="spellStart"/>
            <w:r w:rsidRPr="0097635E">
              <w:rPr>
                <w:color w:val="000000" w:themeColor="text1"/>
                <w:szCs w:val="24"/>
                <w:lang w:val="en-GB"/>
              </w:rPr>
              <w:t>projektnih</w:t>
            </w:r>
            <w:proofErr w:type="spellEnd"/>
            <w:r w:rsidRPr="0097635E">
              <w:rPr>
                <w:color w:val="000000" w:themeColor="text1"/>
                <w:szCs w:val="24"/>
                <w:lang w:val="en-GB"/>
              </w:rPr>
              <w:t xml:space="preserve"> </w:t>
            </w:r>
            <w:proofErr w:type="spellStart"/>
            <w:r w:rsidRPr="0097635E">
              <w:rPr>
                <w:color w:val="000000" w:themeColor="text1"/>
                <w:szCs w:val="24"/>
                <w:lang w:val="en-GB"/>
              </w:rPr>
              <w:t>aktivnosti</w:t>
            </w:r>
            <w:proofErr w:type="spellEnd"/>
            <w:r w:rsidRPr="0097635E">
              <w:rPr>
                <w:color w:val="000000" w:themeColor="text1"/>
                <w:szCs w:val="24"/>
                <w:lang w:val="en-GB"/>
              </w:rPr>
              <w:t xml:space="preserve">. U 2024. </w:t>
            </w:r>
            <w:proofErr w:type="spellStart"/>
            <w:r w:rsidRPr="0097635E">
              <w:rPr>
                <w:color w:val="000000" w:themeColor="text1"/>
                <w:szCs w:val="24"/>
                <w:lang w:val="en-GB"/>
              </w:rPr>
              <w:t>potpisan</w:t>
            </w:r>
            <w:proofErr w:type="spellEnd"/>
            <w:r w:rsidRPr="0097635E">
              <w:rPr>
                <w:color w:val="000000" w:themeColor="text1"/>
                <w:szCs w:val="24"/>
                <w:lang w:val="en-GB"/>
              </w:rPr>
              <w:t xml:space="preserve"> je </w:t>
            </w:r>
            <w:proofErr w:type="spellStart"/>
            <w:r w:rsidRPr="0097635E">
              <w:rPr>
                <w:color w:val="000000" w:themeColor="text1"/>
                <w:szCs w:val="24"/>
                <w:lang w:val="en-GB"/>
              </w:rPr>
              <w:t>partnerski</w:t>
            </w:r>
            <w:proofErr w:type="spellEnd"/>
            <w:r w:rsidRPr="0097635E">
              <w:rPr>
                <w:color w:val="000000" w:themeColor="text1"/>
                <w:szCs w:val="24"/>
                <w:lang w:val="en-GB"/>
              </w:rPr>
              <w:t xml:space="preserve"> </w:t>
            </w:r>
            <w:proofErr w:type="spellStart"/>
            <w:r w:rsidRPr="0097635E">
              <w:rPr>
                <w:color w:val="000000" w:themeColor="text1"/>
                <w:szCs w:val="24"/>
                <w:lang w:val="en-GB"/>
              </w:rPr>
              <w:t>sporazum</w:t>
            </w:r>
            <w:proofErr w:type="spellEnd"/>
            <w:r w:rsidRPr="0097635E">
              <w:rPr>
                <w:color w:val="000000" w:themeColor="text1"/>
                <w:szCs w:val="24"/>
                <w:lang w:val="en-GB"/>
              </w:rPr>
              <w:t xml:space="preserve"> </w:t>
            </w:r>
            <w:proofErr w:type="spellStart"/>
            <w:r w:rsidRPr="0097635E">
              <w:rPr>
                <w:color w:val="000000" w:themeColor="text1"/>
                <w:szCs w:val="24"/>
                <w:lang w:val="en-GB"/>
              </w:rPr>
              <w:t>te</w:t>
            </w:r>
            <w:proofErr w:type="spellEnd"/>
            <w:r w:rsidRPr="0097635E">
              <w:rPr>
                <w:color w:val="000000" w:themeColor="text1"/>
                <w:szCs w:val="24"/>
                <w:lang w:val="en-GB"/>
              </w:rPr>
              <w:t xml:space="preserve"> </w:t>
            </w:r>
            <w:proofErr w:type="spellStart"/>
            <w:r w:rsidRPr="0097635E">
              <w:rPr>
                <w:color w:val="000000" w:themeColor="text1"/>
                <w:szCs w:val="24"/>
                <w:lang w:val="en-GB"/>
              </w:rPr>
              <w:t>su</w:t>
            </w:r>
            <w:proofErr w:type="spellEnd"/>
            <w:r w:rsidRPr="0097635E">
              <w:rPr>
                <w:color w:val="000000" w:themeColor="text1"/>
                <w:szCs w:val="24"/>
                <w:lang w:val="en-GB"/>
              </w:rPr>
              <w:t xml:space="preserve"> </w:t>
            </w:r>
            <w:proofErr w:type="spellStart"/>
            <w:r w:rsidRPr="0097635E">
              <w:rPr>
                <w:color w:val="000000" w:themeColor="text1"/>
                <w:szCs w:val="24"/>
                <w:lang w:val="en-GB"/>
              </w:rPr>
              <w:t>odrađene</w:t>
            </w:r>
            <w:proofErr w:type="spellEnd"/>
            <w:r w:rsidRPr="0097635E">
              <w:rPr>
                <w:color w:val="000000" w:themeColor="text1"/>
                <w:szCs w:val="24"/>
                <w:lang w:val="en-GB"/>
              </w:rPr>
              <w:t xml:space="preserve"> </w:t>
            </w:r>
            <w:proofErr w:type="spellStart"/>
            <w:r w:rsidRPr="0097635E">
              <w:rPr>
                <w:color w:val="000000" w:themeColor="text1"/>
                <w:szCs w:val="24"/>
                <w:lang w:val="en-GB"/>
              </w:rPr>
              <w:t>pripremne</w:t>
            </w:r>
            <w:proofErr w:type="spellEnd"/>
            <w:r w:rsidRPr="0097635E">
              <w:rPr>
                <w:color w:val="000000" w:themeColor="text1"/>
                <w:szCs w:val="24"/>
                <w:lang w:val="en-GB"/>
              </w:rPr>
              <w:t xml:space="preserve"> </w:t>
            </w:r>
            <w:proofErr w:type="spellStart"/>
            <w:r w:rsidRPr="0097635E">
              <w:rPr>
                <w:color w:val="000000" w:themeColor="text1"/>
                <w:szCs w:val="24"/>
                <w:lang w:val="en-GB"/>
              </w:rPr>
              <w:t>aktivnosti</w:t>
            </w:r>
            <w:proofErr w:type="spellEnd"/>
            <w:r w:rsidRPr="0097635E">
              <w:rPr>
                <w:color w:val="000000" w:themeColor="text1"/>
                <w:szCs w:val="24"/>
                <w:lang w:val="en-GB"/>
              </w:rPr>
              <w:t xml:space="preserve"> u </w:t>
            </w:r>
            <w:proofErr w:type="spellStart"/>
            <w:r w:rsidRPr="0097635E">
              <w:rPr>
                <w:color w:val="000000" w:themeColor="text1"/>
                <w:szCs w:val="24"/>
                <w:lang w:val="en-GB"/>
              </w:rPr>
              <w:t>cilju</w:t>
            </w:r>
            <w:proofErr w:type="spellEnd"/>
            <w:r w:rsidRPr="0097635E">
              <w:rPr>
                <w:color w:val="000000" w:themeColor="text1"/>
                <w:szCs w:val="24"/>
                <w:lang w:val="en-GB"/>
              </w:rPr>
              <w:t xml:space="preserve"> </w:t>
            </w:r>
            <w:proofErr w:type="spellStart"/>
            <w:r w:rsidRPr="0097635E">
              <w:rPr>
                <w:color w:val="000000" w:themeColor="text1"/>
                <w:szCs w:val="24"/>
                <w:lang w:val="en-GB"/>
              </w:rPr>
              <w:t>formiranja</w:t>
            </w:r>
            <w:proofErr w:type="spellEnd"/>
            <w:r w:rsidRPr="0097635E">
              <w:rPr>
                <w:color w:val="000000" w:themeColor="text1"/>
                <w:szCs w:val="24"/>
                <w:lang w:val="en-GB"/>
              </w:rPr>
              <w:t xml:space="preserve"> </w:t>
            </w:r>
            <w:proofErr w:type="spellStart"/>
            <w:r w:rsidRPr="0097635E">
              <w:rPr>
                <w:color w:val="000000" w:themeColor="text1"/>
                <w:szCs w:val="24"/>
                <w:lang w:val="en-GB"/>
              </w:rPr>
              <w:t>lokalne</w:t>
            </w:r>
            <w:proofErr w:type="spellEnd"/>
            <w:r w:rsidRPr="0097635E">
              <w:rPr>
                <w:color w:val="000000" w:themeColor="text1"/>
                <w:szCs w:val="24"/>
                <w:lang w:val="en-GB"/>
              </w:rPr>
              <w:t xml:space="preserve"> </w:t>
            </w:r>
            <w:proofErr w:type="spellStart"/>
            <w:r w:rsidRPr="0097635E">
              <w:rPr>
                <w:color w:val="000000" w:themeColor="text1"/>
                <w:szCs w:val="24"/>
                <w:lang w:val="en-GB"/>
              </w:rPr>
              <w:t>radne</w:t>
            </w:r>
            <w:proofErr w:type="spellEnd"/>
            <w:r w:rsidRPr="0097635E">
              <w:rPr>
                <w:color w:val="000000" w:themeColor="text1"/>
                <w:szCs w:val="24"/>
                <w:lang w:val="en-GB"/>
              </w:rPr>
              <w:t xml:space="preserve"> </w:t>
            </w:r>
            <w:proofErr w:type="spellStart"/>
            <w:r w:rsidRPr="0097635E">
              <w:rPr>
                <w:color w:val="000000" w:themeColor="text1"/>
                <w:szCs w:val="24"/>
                <w:lang w:val="en-GB"/>
              </w:rPr>
              <w:t>grupe</w:t>
            </w:r>
            <w:proofErr w:type="spellEnd"/>
            <w:r w:rsidRPr="0097635E">
              <w:rPr>
                <w:color w:val="000000" w:themeColor="text1"/>
                <w:szCs w:val="24"/>
                <w:lang w:val="en-GB"/>
              </w:rPr>
              <w:t xml:space="preserve"> </w:t>
            </w:r>
            <w:proofErr w:type="spellStart"/>
            <w:r w:rsidRPr="0097635E">
              <w:rPr>
                <w:color w:val="000000" w:themeColor="text1"/>
                <w:szCs w:val="24"/>
                <w:lang w:val="en-GB"/>
              </w:rPr>
              <w:t>projekta</w:t>
            </w:r>
            <w:proofErr w:type="spellEnd"/>
            <w:r w:rsidRPr="0097635E">
              <w:rPr>
                <w:color w:val="000000" w:themeColor="text1"/>
                <w:szCs w:val="24"/>
                <w:lang w:val="en-GB"/>
              </w:rPr>
              <w:t xml:space="preserve">, </w:t>
            </w:r>
            <w:proofErr w:type="spellStart"/>
            <w:r w:rsidRPr="0097635E">
              <w:rPr>
                <w:color w:val="000000" w:themeColor="text1"/>
                <w:szCs w:val="24"/>
                <w:lang w:val="en-GB"/>
              </w:rPr>
              <w:t>transnacionalna</w:t>
            </w:r>
            <w:proofErr w:type="spellEnd"/>
            <w:r w:rsidRPr="0097635E">
              <w:rPr>
                <w:color w:val="000000" w:themeColor="text1"/>
                <w:szCs w:val="24"/>
                <w:lang w:val="en-GB"/>
              </w:rPr>
              <w:t xml:space="preserve"> </w:t>
            </w:r>
            <w:proofErr w:type="spellStart"/>
            <w:r w:rsidRPr="0097635E">
              <w:rPr>
                <w:color w:val="000000" w:themeColor="text1"/>
                <w:szCs w:val="24"/>
                <w:lang w:val="en-GB"/>
              </w:rPr>
              <w:t>radna</w:t>
            </w:r>
            <w:proofErr w:type="spellEnd"/>
            <w:r w:rsidRPr="0097635E">
              <w:rPr>
                <w:color w:val="000000" w:themeColor="text1"/>
                <w:szCs w:val="24"/>
                <w:lang w:val="en-GB"/>
              </w:rPr>
              <w:t xml:space="preserve"> </w:t>
            </w:r>
            <w:proofErr w:type="spellStart"/>
            <w:r w:rsidRPr="0097635E">
              <w:rPr>
                <w:color w:val="000000" w:themeColor="text1"/>
                <w:szCs w:val="24"/>
                <w:lang w:val="en-GB"/>
              </w:rPr>
              <w:t>grupa</w:t>
            </w:r>
            <w:proofErr w:type="spellEnd"/>
            <w:r w:rsidRPr="0097635E">
              <w:rPr>
                <w:color w:val="000000" w:themeColor="text1"/>
                <w:szCs w:val="24"/>
                <w:lang w:val="en-GB"/>
              </w:rPr>
              <w:t xml:space="preserve"> </w:t>
            </w:r>
            <w:proofErr w:type="spellStart"/>
            <w:r w:rsidRPr="0097635E">
              <w:rPr>
                <w:color w:val="000000" w:themeColor="text1"/>
                <w:szCs w:val="24"/>
                <w:lang w:val="en-GB"/>
              </w:rPr>
              <w:t>te</w:t>
            </w:r>
            <w:proofErr w:type="spellEnd"/>
            <w:r w:rsidRPr="0097635E">
              <w:rPr>
                <w:color w:val="000000" w:themeColor="text1"/>
                <w:szCs w:val="24"/>
                <w:lang w:val="en-GB"/>
              </w:rPr>
              <w:t xml:space="preserve"> </w:t>
            </w:r>
            <w:proofErr w:type="spellStart"/>
            <w:r w:rsidRPr="0097635E">
              <w:rPr>
                <w:color w:val="000000" w:themeColor="text1"/>
                <w:szCs w:val="24"/>
                <w:lang w:val="en-GB"/>
              </w:rPr>
              <w:t>lokalna</w:t>
            </w:r>
            <w:proofErr w:type="spellEnd"/>
            <w:r w:rsidRPr="0097635E">
              <w:rPr>
                <w:color w:val="000000" w:themeColor="text1"/>
                <w:szCs w:val="24"/>
                <w:lang w:val="en-GB"/>
              </w:rPr>
              <w:t xml:space="preserve"> </w:t>
            </w:r>
            <w:proofErr w:type="spellStart"/>
            <w:r w:rsidRPr="0097635E">
              <w:rPr>
                <w:color w:val="000000" w:themeColor="text1"/>
                <w:szCs w:val="24"/>
                <w:lang w:val="en-GB"/>
              </w:rPr>
              <w:t>radna</w:t>
            </w:r>
            <w:proofErr w:type="spellEnd"/>
            <w:r w:rsidRPr="0097635E">
              <w:rPr>
                <w:color w:val="000000" w:themeColor="text1"/>
                <w:szCs w:val="24"/>
                <w:lang w:val="en-GB"/>
              </w:rPr>
              <w:t xml:space="preserve"> </w:t>
            </w:r>
            <w:proofErr w:type="spellStart"/>
            <w:r w:rsidRPr="0097635E">
              <w:rPr>
                <w:color w:val="000000" w:themeColor="text1"/>
                <w:szCs w:val="24"/>
                <w:lang w:val="en-GB"/>
              </w:rPr>
              <w:t>skupina</w:t>
            </w:r>
            <w:proofErr w:type="spellEnd"/>
            <w:r w:rsidRPr="0097635E">
              <w:rPr>
                <w:color w:val="000000" w:themeColor="text1"/>
                <w:szCs w:val="24"/>
                <w:lang w:val="en-GB"/>
              </w:rPr>
              <w:t xml:space="preserve"> za </w:t>
            </w:r>
            <w:proofErr w:type="spellStart"/>
            <w:r w:rsidRPr="0097635E">
              <w:rPr>
                <w:color w:val="000000" w:themeColor="text1"/>
                <w:szCs w:val="24"/>
                <w:lang w:val="en-GB"/>
              </w:rPr>
              <w:t>razvoj</w:t>
            </w:r>
            <w:proofErr w:type="spellEnd"/>
            <w:r w:rsidRPr="0097635E">
              <w:rPr>
                <w:color w:val="000000" w:themeColor="text1"/>
                <w:szCs w:val="24"/>
                <w:lang w:val="en-GB"/>
              </w:rPr>
              <w:t xml:space="preserve"> </w:t>
            </w:r>
            <w:proofErr w:type="spellStart"/>
            <w:r w:rsidRPr="0097635E">
              <w:rPr>
                <w:color w:val="000000" w:themeColor="text1"/>
                <w:szCs w:val="24"/>
                <w:lang w:val="en-GB"/>
              </w:rPr>
              <w:t>politika</w:t>
            </w:r>
            <w:proofErr w:type="spellEnd"/>
            <w:r w:rsidRPr="0097635E">
              <w:rPr>
                <w:color w:val="000000" w:themeColor="text1"/>
                <w:szCs w:val="24"/>
                <w:lang w:val="en-GB"/>
              </w:rPr>
              <w:t xml:space="preserve">. </w:t>
            </w:r>
          </w:p>
        </w:tc>
      </w:tr>
      <w:tr w:rsidR="0097635E" w:rsidRPr="0097635E" w14:paraId="6401232F"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795222C2" w14:textId="77777777" w:rsidR="0097635E" w:rsidRPr="0097635E" w:rsidRDefault="0097635E" w:rsidP="0097635E">
            <w:pPr>
              <w:jc w:val="left"/>
              <w:rPr>
                <w:szCs w:val="24"/>
              </w:rPr>
            </w:pPr>
            <w:r w:rsidRPr="0097635E">
              <w:rPr>
                <w:szCs w:val="24"/>
              </w:rPr>
              <w:t>Obrazloženje odstupanja od projekcija za 2026. usvojenih u prošlogodišnjem proračunu:</w:t>
            </w:r>
          </w:p>
        </w:tc>
        <w:tc>
          <w:tcPr>
            <w:tcW w:w="7036" w:type="dxa"/>
            <w:tcBorders>
              <w:top w:val="single" w:sz="4" w:space="0" w:color="auto"/>
              <w:left w:val="single" w:sz="4" w:space="0" w:color="auto"/>
              <w:bottom w:val="single" w:sz="4" w:space="0" w:color="auto"/>
              <w:right w:val="single" w:sz="4" w:space="0" w:color="auto"/>
            </w:tcBorders>
            <w:vAlign w:val="center"/>
            <w:hideMark/>
          </w:tcPr>
          <w:p w14:paraId="5F0C5B12" w14:textId="77777777" w:rsidR="0097635E" w:rsidRPr="0097635E" w:rsidRDefault="0097635E" w:rsidP="0097635E">
            <w:pPr>
              <w:jc w:val="both"/>
              <w:rPr>
                <w:rFonts w:eastAsia="Times New Roman"/>
                <w:szCs w:val="24"/>
                <w:highlight w:val="lightGray"/>
              </w:rPr>
            </w:pPr>
          </w:p>
          <w:p w14:paraId="780E9F45" w14:textId="77777777" w:rsidR="0097635E" w:rsidRPr="0097635E" w:rsidRDefault="0097635E" w:rsidP="0097635E">
            <w:pPr>
              <w:jc w:val="both"/>
              <w:rPr>
                <w:szCs w:val="24"/>
              </w:rPr>
            </w:pPr>
            <w:r w:rsidRPr="0097635E">
              <w:rPr>
                <w:rFonts w:eastAsia="Times New Roman"/>
                <w:szCs w:val="24"/>
              </w:rPr>
              <w:t>Odstupanje nastaje jer u vrijeme stvaranja projekcija nismo imali točna saznanja o dinamici provođenja.</w:t>
            </w:r>
          </w:p>
        </w:tc>
      </w:tr>
    </w:tbl>
    <w:p w14:paraId="605316C7" w14:textId="77777777" w:rsidR="0097635E" w:rsidRPr="0097635E" w:rsidRDefault="0097635E" w:rsidP="0097635E">
      <w:pPr>
        <w:rPr>
          <w:szCs w:val="24"/>
        </w:rPr>
      </w:pPr>
    </w:p>
    <w:tbl>
      <w:tblPr>
        <w:tblStyle w:val="TableGrid"/>
        <w:tblW w:w="0" w:type="auto"/>
        <w:tblLook w:val="04A0" w:firstRow="1" w:lastRow="0" w:firstColumn="1" w:lastColumn="0" w:noHBand="0" w:noVBand="1"/>
      </w:tblPr>
      <w:tblGrid>
        <w:gridCol w:w="1980"/>
        <w:gridCol w:w="7036"/>
      </w:tblGrid>
      <w:tr w:rsidR="0097635E" w:rsidRPr="0097635E" w14:paraId="565CBB7D"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6E9DC2DB" w14:textId="77777777" w:rsidR="0097635E" w:rsidRPr="0097635E" w:rsidRDefault="0097635E" w:rsidP="0097635E">
            <w:pPr>
              <w:jc w:val="left"/>
              <w:rPr>
                <w:i/>
                <w:szCs w:val="24"/>
              </w:rPr>
            </w:pPr>
            <w:r w:rsidRPr="0097635E">
              <w:rPr>
                <w:i/>
                <w:szCs w:val="24"/>
              </w:rPr>
              <w:t>Aktivnost:</w:t>
            </w:r>
          </w:p>
        </w:tc>
        <w:tc>
          <w:tcPr>
            <w:tcW w:w="7036" w:type="dxa"/>
            <w:tcBorders>
              <w:top w:val="single" w:sz="4" w:space="0" w:color="auto"/>
              <w:left w:val="single" w:sz="4" w:space="0" w:color="auto"/>
              <w:bottom w:val="single" w:sz="4" w:space="0" w:color="auto"/>
              <w:right w:val="single" w:sz="4" w:space="0" w:color="auto"/>
            </w:tcBorders>
            <w:hideMark/>
          </w:tcPr>
          <w:p w14:paraId="35494159" w14:textId="77777777" w:rsidR="0097635E" w:rsidRPr="0097635E" w:rsidRDefault="0097635E" w:rsidP="0097635E">
            <w:pPr>
              <w:jc w:val="left"/>
              <w:rPr>
                <w:b/>
                <w:i/>
                <w:szCs w:val="24"/>
                <w:u w:val="single"/>
              </w:rPr>
            </w:pPr>
            <w:r w:rsidRPr="0097635E">
              <w:rPr>
                <w:b/>
                <w:i/>
                <w:szCs w:val="24"/>
                <w:u w:val="single"/>
              </w:rPr>
              <w:t>T130908 - EU projekt - ClimBeach</w:t>
            </w:r>
          </w:p>
        </w:tc>
      </w:tr>
      <w:tr w:rsidR="0097635E" w:rsidRPr="0097635E" w14:paraId="2731AD9C" w14:textId="77777777" w:rsidTr="004106A3">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3E91812D" w14:textId="77777777" w:rsidR="0097635E" w:rsidRPr="0097635E" w:rsidRDefault="0097635E" w:rsidP="0097635E">
            <w:pPr>
              <w:jc w:val="left"/>
              <w:rPr>
                <w:szCs w:val="24"/>
              </w:rPr>
            </w:pPr>
            <w:r w:rsidRPr="0097635E">
              <w:rPr>
                <w:szCs w:val="24"/>
              </w:rPr>
              <w:t>Provedbeni program - Mjera</w:t>
            </w:r>
          </w:p>
        </w:tc>
        <w:tc>
          <w:tcPr>
            <w:tcW w:w="70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158239" w14:textId="77777777" w:rsidR="0097635E" w:rsidRPr="0097635E" w:rsidRDefault="0097635E" w:rsidP="0097635E">
            <w:pPr>
              <w:jc w:val="both"/>
              <w:rPr>
                <w:szCs w:val="24"/>
              </w:rPr>
            </w:pPr>
            <w:r w:rsidRPr="0097635E">
              <w:rPr>
                <w:color w:val="000000" w:themeColor="text1"/>
                <w:szCs w:val="24"/>
              </w:rPr>
              <w:t>Mjera 3.1.3 Razvoj sustava praćenja, obrazovanja i informiranja o okolišu</w:t>
            </w:r>
            <w:r w:rsidRPr="0097635E">
              <w:rPr>
                <w:szCs w:val="24"/>
              </w:rPr>
              <w:t xml:space="preserve"> </w:t>
            </w:r>
          </w:p>
        </w:tc>
      </w:tr>
      <w:tr w:rsidR="0097635E" w:rsidRPr="0097635E" w14:paraId="3251AD17"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37DDF88A" w14:textId="77777777" w:rsidR="0097635E" w:rsidRPr="0097635E" w:rsidRDefault="0097635E" w:rsidP="0097635E">
            <w:pPr>
              <w:jc w:val="left"/>
              <w:rPr>
                <w:szCs w:val="24"/>
              </w:rPr>
            </w:pPr>
            <w:r w:rsidRPr="0097635E">
              <w:rPr>
                <w:szCs w:val="24"/>
              </w:rPr>
              <w:t>Proračun 2026.:</w:t>
            </w:r>
          </w:p>
        </w:tc>
        <w:tc>
          <w:tcPr>
            <w:tcW w:w="7036" w:type="dxa"/>
            <w:vAlign w:val="center"/>
          </w:tcPr>
          <w:p w14:paraId="599488D1" w14:textId="77777777" w:rsidR="0097635E" w:rsidRPr="0097635E" w:rsidRDefault="0097635E" w:rsidP="0097635E">
            <w:pPr>
              <w:jc w:val="left"/>
              <w:rPr>
                <w:b/>
                <w:bCs/>
                <w:color w:val="000000" w:themeColor="text1"/>
                <w:szCs w:val="24"/>
              </w:rPr>
            </w:pPr>
            <w:r w:rsidRPr="0097635E">
              <w:rPr>
                <w:b/>
                <w:bCs/>
                <w:color w:val="000000" w:themeColor="text1"/>
                <w:szCs w:val="24"/>
              </w:rPr>
              <w:t>100.574,00 eur</w:t>
            </w:r>
          </w:p>
        </w:tc>
      </w:tr>
      <w:tr w:rsidR="0097635E" w:rsidRPr="0097635E" w14:paraId="628422F7" w14:textId="77777777" w:rsidTr="004106A3">
        <w:tc>
          <w:tcPr>
            <w:tcW w:w="1980" w:type="dxa"/>
            <w:tcBorders>
              <w:top w:val="single" w:sz="4" w:space="0" w:color="auto"/>
              <w:left w:val="single" w:sz="4" w:space="0" w:color="auto"/>
              <w:bottom w:val="single" w:sz="4" w:space="0" w:color="auto"/>
              <w:right w:val="single" w:sz="4" w:space="0" w:color="auto"/>
            </w:tcBorders>
          </w:tcPr>
          <w:p w14:paraId="026A2C2B" w14:textId="77777777" w:rsidR="0097635E" w:rsidRPr="0097635E" w:rsidRDefault="0097635E" w:rsidP="0097635E">
            <w:pPr>
              <w:jc w:val="left"/>
              <w:rPr>
                <w:szCs w:val="24"/>
              </w:rPr>
            </w:pPr>
            <w:r w:rsidRPr="0097635E">
              <w:rPr>
                <w:szCs w:val="24"/>
              </w:rPr>
              <w:t>Projekcija 2027.:</w:t>
            </w:r>
          </w:p>
        </w:tc>
        <w:tc>
          <w:tcPr>
            <w:tcW w:w="7036" w:type="dxa"/>
            <w:vAlign w:val="center"/>
          </w:tcPr>
          <w:p w14:paraId="3E2D14CF" w14:textId="77777777" w:rsidR="0097635E" w:rsidRPr="0097635E" w:rsidRDefault="0097635E" w:rsidP="0097635E">
            <w:pPr>
              <w:jc w:val="left"/>
              <w:rPr>
                <w:b/>
                <w:bCs/>
                <w:color w:val="000000" w:themeColor="text1"/>
                <w:szCs w:val="24"/>
              </w:rPr>
            </w:pPr>
            <w:r w:rsidRPr="0097635E">
              <w:rPr>
                <w:b/>
                <w:bCs/>
                <w:color w:val="000000" w:themeColor="text1"/>
                <w:szCs w:val="24"/>
              </w:rPr>
              <w:t>58.383,00 eur</w:t>
            </w:r>
          </w:p>
        </w:tc>
      </w:tr>
      <w:tr w:rsidR="0097635E" w:rsidRPr="0097635E" w14:paraId="12846708" w14:textId="77777777" w:rsidTr="004106A3">
        <w:tc>
          <w:tcPr>
            <w:tcW w:w="1980" w:type="dxa"/>
            <w:tcBorders>
              <w:top w:val="single" w:sz="4" w:space="0" w:color="auto"/>
              <w:left w:val="single" w:sz="4" w:space="0" w:color="auto"/>
              <w:bottom w:val="single" w:sz="4" w:space="0" w:color="auto"/>
              <w:right w:val="single" w:sz="4" w:space="0" w:color="auto"/>
            </w:tcBorders>
          </w:tcPr>
          <w:p w14:paraId="023E3F71" w14:textId="77777777" w:rsidR="0097635E" w:rsidRPr="0097635E" w:rsidRDefault="0097635E" w:rsidP="0097635E">
            <w:pPr>
              <w:jc w:val="left"/>
              <w:rPr>
                <w:szCs w:val="24"/>
              </w:rPr>
            </w:pPr>
            <w:r w:rsidRPr="0097635E">
              <w:rPr>
                <w:szCs w:val="24"/>
              </w:rPr>
              <w:t>Projekcija 2028.:</w:t>
            </w:r>
          </w:p>
        </w:tc>
        <w:tc>
          <w:tcPr>
            <w:tcW w:w="7036" w:type="dxa"/>
            <w:vAlign w:val="center"/>
          </w:tcPr>
          <w:p w14:paraId="29148022" w14:textId="77777777" w:rsidR="0097635E" w:rsidRPr="0097635E" w:rsidRDefault="0097635E" w:rsidP="0097635E">
            <w:pPr>
              <w:jc w:val="left"/>
              <w:rPr>
                <w:b/>
                <w:bCs/>
                <w:color w:val="000000" w:themeColor="text1"/>
                <w:szCs w:val="24"/>
              </w:rPr>
            </w:pPr>
            <w:r w:rsidRPr="0097635E">
              <w:rPr>
                <w:b/>
                <w:bCs/>
                <w:color w:val="000000" w:themeColor="text1"/>
                <w:szCs w:val="24"/>
              </w:rPr>
              <w:t>0,00 eur</w:t>
            </w:r>
          </w:p>
        </w:tc>
      </w:tr>
      <w:tr w:rsidR="0097635E" w:rsidRPr="0097635E" w14:paraId="11C7677C"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7C715DBE" w14:textId="77777777" w:rsidR="0097635E" w:rsidRPr="0097635E" w:rsidRDefault="0097635E" w:rsidP="0097635E">
            <w:pPr>
              <w:jc w:val="left"/>
              <w:rPr>
                <w:szCs w:val="24"/>
              </w:rPr>
            </w:pPr>
            <w:r w:rsidRPr="0097635E">
              <w:rPr>
                <w:szCs w:val="24"/>
              </w:rPr>
              <w:t>Opis:</w:t>
            </w:r>
          </w:p>
        </w:tc>
        <w:tc>
          <w:tcPr>
            <w:tcW w:w="7036" w:type="dxa"/>
            <w:tcBorders>
              <w:top w:val="single" w:sz="4" w:space="0" w:color="auto"/>
              <w:left w:val="single" w:sz="4" w:space="0" w:color="auto"/>
              <w:bottom w:val="single" w:sz="4" w:space="0" w:color="auto"/>
              <w:right w:val="single" w:sz="4" w:space="0" w:color="auto"/>
            </w:tcBorders>
            <w:vAlign w:val="center"/>
          </w:tcPr>
          <w:p w14:paraId="17F0F3D8" w14:textId="17168395" w:rsidR="0097635E" w:rsidRPr="0097635E" w:rsidRDefault="0097635E" w:rsidP="0097635E">
            <w:pPr>
              <w:jc w:val="both"/>
              <w:rPr>
                <w:szCs w:val="24"/>
              </w:rPr>
            </w:pPr>
            <w:r w:rsidRPr="0097635E">
              <w:rPr>
                <w:szCs w:val="24"/>
              </w:rPr>
              <w:t>Projekt ClimBeach ima za cilj korištenjem suvremenih tehnoloških postignuća u segmentu praćenja stanja plaža, primjenom znanja te upotrebom softverskih i eksperimentalnih pristupa doprinijeti povećanju otpornosti plaža  na negativne učinke klimatskih promjena i na taj način turizam kao privrednu granu učiniti održivim. Projekt će ponuditi najnoviji informatički alat pod nazivom BeachCloud koji će sadržavati: skupove podataka praćenja specifičnih za lokaciju koji omogućuju uvid u uzrok problema, postupak procjene rizika za određivanje rizika od erozije plaža i obalnog plavljenja i  smjernice za dugoročne stabilizacije plaža, njihovu primjenu i učinkovitost. Poseban napor uložit će se u korištenje odgovarajućih kratkoročnih i dugoročnih mjera i intervencija kako bi se spriječili negativni učinci klimatskih promjena i osiguralo održivo planiranje i upravljanje plažama. Kao nastavak, izradit će se akcijski plan kako bi se osigurala pravovremena i jednostavna provedba strategije.</w:t>
            </w:r>
          </w:p>
        </w:tc>
      </w:tr>
      <w:tr w:rsidR="0097635E" w:rsidRPr="0097635E" w14:paraId="7C35B8E4"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29D9B480" w14:textId="77777777" w:rsidR="0097635E" w:rsidRPr="0097635E" w:rsidRDefault="0097635E" w:rsidP="0097635E">
            <w:pPr>
              <w:jc w:val="left"/>
              <w:rPr>
                <w:szCs w:val="24"/>
              </w:rPr>
            </w:pPr>
            <w:r w:rsidRPr="0097635E">
              <w:rPr>
                <w:szCs w:val="24"/>
              </w:rPr>
              <w:lastRenderedPageBreak/>
              <w:t>Pokazatelj uspješnosti:</w:t>
            </w:r>
          </w:p>
        </w:tc>
        <w:tc>
          <w:tcPr>
            <w:tcW w:w="7036" w:type="dxa"/>
            <w:tcBorders>
              <w:top w:val="single" w:sz="4" w:space="0" w:color="auto"/>
              <w:left w:val="single" w:sz="4" w:space="0" w:color="auto"/>
              <w:bottom w:val="single" w:sz="4" w:space="0" w:color="auto"/>
              <w:right w:val="single" w:sz="4" w:space="0" w:color="auto"/>
            </w:tcBorders>
          </w:tcPr>
          <w:p w14:paraId="26007FDB" w14:textId="55C2BB60" w:rsidR="0097635E" w:rsidRPr="0097635E" w:rsidRDefault="0097635E" w:rsidP="0097635E">
            <w:pPr>
              <w:jc w:val="both"/>
              <w:rPr>
                <w:rFonts w:eastAsia="Times New Roman"/>
                <w:szCs w:val="24"/>
                <w:lang w:val="hr"/>
              </w:rPr>
            </w:pPr>
            <w:r w:rsidRPr="0097635E">
              <w:rPr>
                <w:rFonts w:eastAsia="Times New Roman"/>
                <w:szCs w:val="24"/>
              </w:rPr>
              <w:t xml:space="preserve">Projekt je započeo 01.09.2024. Potpisan  je </w:t>
            </w:r>
            <w:r w:rsidRPr="0097635E">
              <w:rPr>
                <w:rFonts w:eastAsia="Times New Roman"/>
                <w:i/>
                <w:szCs w:val="24"/>
              </w:rPr>
              <w:t>Subsidy contract</w:t>
            </w:r>
            <w:r w:rsidRPr="0097635E">
              <w:rPr>
                <w:rFonts w:eastAsia="Times New Roman"/>
                <w:szCs w:val="24"/>
              </w:rPr>
              <w:t xml:space="preserve"> između vodećeg partnera i MA IPA HR-BiH-MNE. </w:t>
            </w:r>
            <w:r w:rsidRPr="0097635E">
              <w:rPr>
                <w:rFonts w:eastAsia="Times New Roman"/>
                <w:i/>
                <w:iCs/>
                <w:szCs w:val="24"/>
              </w:rPr>
              <w:t>Kick</w:t>
            </w:r>
            <w:r w:rsidRPr="0097635E">
              <w:rPr>
                <w:rFonts w:eastAsia="Times New Roman"/>
                <w:i/>
                <w:szCs w:val="24"/>
              </w:rPr>
              <w:t xml:space="preserve">-off </w:t>
            </w:r>
            <w:r w:rsidRPr="0097635E">
              <w:rPr>
                <w:rFonts w:eastAsia="Times New Roman"/>
                <w:szCs w:val="24"/>
              </w:rPr>
              <w:t>sastanak u Splitu, 25.10.2024.</w:t>
            </w:r>
            <w:r w:rsidRPr="0097635E">
              <w:rPr>
                <w:rFonts w:eastAsia="Times New Roman"/>
                <w:szCs w:val="24"/>
                <w:lang w:val="hr"/>
              </w:rPr>
              <w:t xml:space="preserve"> Cilj projekta je razviti rješenja za smanjenje negativnih utjecaja klimatskih promjena na plaže kao i povećanje otpornosti plaža na eroziju i poplave. U sklopu projekta planira se implementacija sustava za praćenje meteoroloških i klimatskih promjena te dinamike mora i volumetrijskih promjena plaža. Uz navedeno, bit će razvijen i IT alat pod nazivom BeachCloud koji će integrirati prikupljene podatke u svrhu procjene rizika od erozije i plavljenja te evaluaciju rezultata mjera zaštite. U konačnici, projekt ClimBeach će omogućiti bolje planiranje i održivo upravljanje plažama u uključenim regijama.</w:t>
            </w:r>
          </w:p>
        </w:tc>
      </w:tr>
      <w:tr w:rsidR="0097635E" w:rsidRPr="0097635E" w14:paraId="66BFFF3B"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3402F5D8" w14:textId="77777777" w:rsidR="0097635E" w:rsidRPr="0097635E" w:rsidRDefault="0097635E" w:rsidP="0097635E">
            <w:pPr>
              <w:jc w:val="left"/>
              <w:rPr>
                <w:szCs w:val="24"/>
              </w:rPr>
            </w:pPr>
            <w:r w:rsidRPr="0097635E">
              <w:rPr>
                <w:szCs w:val="24"/>
              </w:rPr>
              <w:t>Izvještaj o postignutim ciljevima iz prethodne godine:</w:t>
            </w:r>
          </w:p>
        </w:tc>
        <w:tc>
          <w:tcPr>
            <w:tcW w:w="7036" w:type="dxa"/>
            <w:tcBorders>
              <w:top w:val="single" w:sz="4" w:space="0" w:color="auto"/>
              <w:left w:val="single" w:sz="4" w:space="0" w:color="auto"/>
              <w:bottom w:val="single" w:sz="4" w:space="0" w:color="auto"/>
              <w:right w:val="single" w:sz="4" w:space="0" w:color="auto"/>
            </w:tcBorders>
            <w:vAlign w:val="center"/>
          </w:tcPr>
          <w:p w14:paraId="3E01D11C" w14:textId="2A9B4052" w:rsidR="0097635E" w:rsidRPr="0097635E" w:rsidRDefault="0097635E" w:rsidP="0097635E">
            <w:pPr>
              <w:jc w:val="both"/>
              <w:rPr>
                <w:rFonts w:eastAsia="Times New Roman"/>
                <w:szCs w:val="24"/>
                <w:lang w:val="en-GB"/>
              </w:rPr>
            </w:pPr>
            <w:proofErr w:type="spellStart"/>
            <w:r w:rsidRPr="0097635E">
              <w:rPr>
                <w:rFonts w:eastAsia="Times New Roman"/>
                <w:szCs w:val="24"/>
                <w:lang w:val="en-GB"/>
              </w:rPr>
              <w:t>Tijekom</w:t>
            </w:r>
            <w:proofErr w:type="spellEnd"/>
            <w:r w:rsidRPr="0097635E">
              <w:rPr>
                <w:rFonts w:eastAsia="Times New Roman"/>
                <w:szCs w:val="24"/>
                <w:lang w:val="en-GB"/>
              </w:rPr>
              <w:t xml:space="preserve"> 2025. </w:t>
            </w:r>
            <w:proofErr w:type="spellStart"/>
            <w:r w:rsidRPr="0097635E">
              <w:rPr>
                <w:rFonts w:eastAsia="Times New Roman"/>
                <w:szCs w:val="24"/>
                <w:lang w:val="en-GB"/>
              </w:rPr>
              <w:t>godine</w:t>
            </w:r>
            <w:proofErr w:type="spellEnd"/>
            <w:r w:rsidRPr="0097635E">
              <w:rPr>
                <w:rFonts w:eastAsia="Times New Roman"/>
                <w:szCs w:val="24"/>
                <w:lang w:val="en-GB"/>
              </w:rPr>
              <w:t xml:space="preserve"> DUNEA je </w:t>
            </w:r>
            <w:proofErr w:type="spellStart"/>
            <w:r w:rsidRPr="0097635E">
              <w:rPr>
                <w:rFonts w:eastAsia="Times New Roman"/>
                <w:szCs w:val="24"/>
                <w:lang w:val="en-GB"/>
              </w:rPr>
              <w:t>aktivno</w:t>
            </w:r>
            <w:proofErr w:type="spellEnd"/>
            <w:r w:rsidRPr="0097635E">
              <w:rPr>
                <w:rFonts w:eastAsia="Times New Roman"/>
                <w:szCs w:val="24"/>
                <w:lang w:val="en-GB"/>
              </w:rPr>
              <w:t xml:space="preserve"> </w:t>
            </w:r>
            <w:proofErr w:type="spellStart"/>
            <w:r w:rsidRPr="0097635E">
              <w:rPr>
                <w:rFonts w:eastAsia="Times New Roman"/>
                <w:szCs w:val="24"/>
                <w:lang w:val="en-GB"/>
              </w:rPr>
              <w:t>sudjelovala</w:t>
            </w:r>
            <w:proofErr w:type="spellEnd"/>
            <w:r w:rsidRPr="0097635E">
              <w:rPr>
                <w:rFonts w:eastAsia="Times New Roman"/>
                <w:szCs w:val="24"/>
                <w:lang w:val="en-GB"/>
              </w:rPr>
              <w:t xml:space="preserve"> u </w:t>
            </w:r>
            <w:proofErr w:type="spellStart"/>
            <w:r w:rsidRPr="0097635E">
              <w:rPr>
                <w:rFonts w:eastAsia="Times New Roman"/>
                <w:szCs w:val="24"/>
                <w:lang w:val="en-GB"/>
              </w:rPr>
              <w:t>provedbi</w:t>
            </w:r>
            <w:proofErr w:type="spellEnd"/>
            <w:r w:rsidRPr="0097635E">
              <w:rPr>
                <w:rFonts w:eastAsia="Times New Roman"/>
                <w:szCs w:val="24"/>
                <w:lang w:val="en-GB"/>
              </w:rPr>
              <w:t xml:space="preserve"> </w:t>
            </w:r>
            <w:proofErr w:type="spellStart"/>
            <w:r w:rsidRPr="0097635E">
              <w:rPr>
                <w:rFonts w:eastAsia="Times New Roman"/>
                <w:szCs w:val="24"/>
                <w:lang w:val="en-GB"/>
              </w:rPr>
              <w:t>projekta</w:t>
            </w:r>
            <w:proofErr w:type="spellEnd"/>
            <w:r w:rsidRPr="0097635E">
              <w:rPr>
                <w:rFonts w:eastAsia="Times New Roman"/>
                <w:szCs w:val="24"/>
                <w:lang w:val="en-GB"/>
              </w:rPr>
              <w:t xml:space="preserve"> </w:t>
            </w:r>
            <w:proofErr w:type="spellStart"/>
            <w:r w:rsidRPr="0097635E">
              <w:rPr>
                <w:rFonts w:eastAsia="Times New Roman"/>
                <w:szCs w:val="24"/>
                <w:lang w:val="en-GB"/>
              </w:rPr>
              <w:t>kroz</w:t>
            </w:r>
            <w:proofErr w:type="spellEnd"/>
            <w:r w:rsidRPr="0097635E">
              <w:rPr>
                <w:rFonts w:eastAsia="Times New Roman"/>
                <w:szCs w:val="24"/>
                <w:lang w:val="en-GB"/>
              </w:rPr>
              <w:t xml:space="preserve"> </w:t>
            </w:r>
            <w:proofErr w:type="spellStart"/>
            <w:r w:rsidRPr="0097635E">
              <w:rPr>
                <w:rFonts w:eastAsia="Times New Roman"/>
                <w:szCs w:val="24"/>
                <w:lang w:val="en-GB"/>
              </w:rPr>
              <w:t>koordinacijske</w:t>
            </w:r>
            <w:proofErr w:type="spellEnd"/>
            <w:r w:rsidRPr="0097635E">
              <w:rPr>
                <w:rFonts w:eastAsia="Times New Roman"/>
                <w:szCs w:val="24"/>
                <w:lang w:val="en-GB"/>
              </w:rPr>
              <w:t xml:space="preserve"> </w:t>
            </w:r>
            <w:proofErr w:type="spellStart"/>
            <w:r w:rsidRPr="0097635E">
              <w:rPr>
                <w:rFonts w:eastAsia="Times New Roman"/>
                <w:szCs w:val="24"/>
                <w:lang w:val="en-GB"/>
              </w:rPr>
              <w:t>i</w:t>
            </w:r>
            <w:proofErr w:type="spellEnd"/>
            <w:r w:rsidRPr="0097635E">
              <w:rPr>
                <w:rFonts w:eastAsia="Times New Roman"/>
                <w:szCs w:val="24"/>
                <w:lang w:val="en-GB"/>
              </w:rPr>
              <w:t xml:space="preserve"> </w:t>
            </w:r>
            <w:proofErr w:type="spellStart"/>
            <w:r w:rsidRPr="0097635E">
              <w:rPr>
                <w:rFonts w:eastAsia="Times New Roman"/>
                <w:szCs w:val="24"/>
                <w:lang w:val="en-GB"/>
              </w:rPr>
              <w:t>komunikacijske</w:t>
            </w:r>
            <w:proofErr w:type="spellEnd"/>
            <w:r w:rsidRPr="0097635E">
              <w:rPr>
                <w:rFonts w:eastAsia="Times New Roman"/>
                <w:szCs w:val="24"/>
                <w:lang w:val="en-GB"/>
              </w:rPr>
              <w:t xml:space="preserve"> </w:t>
            </w:r>
            <w:proofErr w:type="spellStart"/>
            <w:r w:rsidRPr="0097635E">
              <w:rPr>
                <w:rFonts w:eastAsia="Times New Roman"/>
                <w:szCs w:val="24"/>
                <w:lang w:val="en-GB"/>
              </w:rPr>
              <w:t>aktivnosti</w:t>
            </w:r>
            <w:proofErr w:type="spellEnd"/>
            <w:r w:rsidRPr="0097635E">
              <w:rPr>
                <w:rFonts w:eastAsia="Times New Roman"/>
                <w:szCs w:val="24"/>
                <w:lang w:val="en-GB"/>
              </w:rPr>
              <w:t xml:space="preserve"> u </w:t>
            </w:r>
            <w:proofErr w:type="spellStart"/>
            <w:r w:rsidRPr="0097635E">
              <w:rPr>
                <w:rFonts w:eastAsia="Times New Roman"/>
                <w:szCs w:val="24"/>
                <w:lang w:val="en-GB"/>
              </w:rPr>
              <w:t>sklopu</w:t>
            </w:r>
            <w:proofErr w:type="spellEnd"/>
            <w:r w:rsidRPr="0097635E">
              <w:rPr>
                <w:rFonts w:eastAsia="Times New Roman"/>
                <w:szCs w:val="24"/>
                <w:lang w:val="en-GB"/>
              </w:rPr>
              <w:t xml:space="preserve"> </w:t>
            </w:r>
            <w:proofErr w:type="spellStart"/>
            <w:r w:rsidRPr="0097635E">
              <w:rPr>
                <w:rFonts w:eastAsia="Times New Roman"/>
                <w:szCs w:val="24"/>
                <w:lang w:val="en-GB"/>
              </w:rPr>
              <w:t>Radnih</w:t>
            </w:r>
            <w:proofErr w:type="spellEnd"/>
            <w:r w:rsidRPr="0097635E">
              <w:rPr>
                <w:rFonts w:eastAsia="Times New Roman"/>
                <w:szCs w:val="24"/>
                <w:lang w:val="en-GB"/>
              </w:rPr>
              <w:t xml:space="preserve"> </w:t>
            </w:r>
            <w:proofErr w:type="spellStart"/>
            <w:r w:rsidRPr="0097635E">
              <w:rPr>
                <w:rFonts w:eastAsia="Times New Roman"/>
                <w:szCs w:val="24"/>
                <w:lang w:val="en-GB"/>
              </w:rPr>
              <w:t>paketa</w:t>
            </w:r>
            <w:proofErr w:type="spellEnd"/>
            <w:r w:rsidRPr="0097635E">
              <w:rPr>
                <w:rFonts w:eastAsia="Times New Roman"/>
                <w:szCs w:val="24"/>
                <w:lang w:val="en-GB"/>
              </w:rPr>
              <w:t xml:space="preserve"> 1 </w:t>
            </w:r>
            <w:proofErr w:type="spellStart"/>
            <w:r w:rsidRPr="0097635E">
              <w:rPr>
                <w:rFonts w:eastAsia="Times New Roman"/>
                <w:szCs w:val="24"/>
                <w:lang w:val="en-GB"/>
              </w:rPr>
              <w:t>i</w:t>
            </w:r>
            <w:proofErr w:type="spellEnd"/>
            <w:r w:rsidRPr="0097635E">
              <w:rPr>
                <w:rFonts w:eastAsia="Times New Roman"/>
                <w:szCs w:val="24"/>
                <w:lang w:val="en-GB"/>
              </w:rPr>
              <w:t xml:space="preserve"> 2. </w:t>
            </w:r>
            <w:proofErr w:type="spellStart"/>
            <w:r w:rsidRPr="0097635E">
              <w:rPr>
                <w:rFonts w:eastAsia="Times New Roman"/>
                <w:szCs w:val="24"/>
                <w:lang w:val="en-GB"/>
              </w:rPr>
              <w:t>Agencija</w:t>
            </w:r>
            <w:proofErr w:type="spellEnd"/>
            <w:r w:rsidRPr="0097635E">
              <w:rPr>
                <w:rFonts w:eastAsia="Times New Roman"/>
                <w:szCs w:val="24"/>
                <w:lang w:val="en-GB"/>
              </w:rPr>
              <w:t xml:space="preserve"> je </w:t>
            </w:r>
            <w:proofErr w:type="spellStart"/>
            <w:r w:rsidRPr="0097635E">
              <w:rPr>
                <w:rFonts w:eastAsia="Times New Roman"/>
                <w:szCs w:val="24"/>
                <w:lang w:val="en-GB"/>
              </w:rPr>
              <w:t>sudjelovala</w:t>
            </w:r>
            <w:proofErr w:type="spellEnd"/>
            <w:r w:rsidRPr="0097635E">
              <w:rPr>
                <w:rFonts w:eastAsia="Times New Roman"/>
                <w:szCs w:val="24"/>
                <w:lang w:val="en-GB"/>
              </w:rPr>
              <w:t xml:space="preserve"> </w:t>
            </w:r>
            <w:proofErr w:type="spellStart"/>
            <w:r w:rsidRPr="0097635E">
              <w:rPr>
                <w:rFonts w:eastAsia="Times New Roman"/>
                <w:szCs w:val="24"/>
                <w:lang w:val="en-GB"/>
              </w:rPr>
              <w:t>na</w:t>
            </w:r>
            <w:proofErr w:type="spellEnd"/>
            <w:r w:rsidRPr="0097635E">
              <w:rPr>
                <w:rFonts w:eastAsia="Times New Roman"/>
                <w:szCs w:val="24"/>
                <w:lang w:val="en-GB"/>
              </w:rPr>
              <w:t xml:space="preserve"> </w:t>
            </w:r>
            <w:proofErr w:type="spellStart"/>
            <w:r w:rsidRPr="0097635E">
              <w:rPr>
                <w:rFonts w:eastAsia="Times New Roman"/>
                <w:szCs w:val="24"/>
                <w:lang w:val="en-GB"/>
              </w:rPr>
              <w:t>sastancima</w:t>
            </w:r>
            <w:proofErr w:type="spellEnd"/>
            <w:r w:rsidRPr="0097635E">
              <w:rPr>
                <w:rFonts w:eastAsia="Times New Roman"/>
                <w:szCs w:val="24"/>
                <w:lang w:val="en-GB"/>
              </w:rPr>
              <w:t xml:space="preserve"> </w:t>
            </w:r>
            <w:proofErr w:type="spellStart"/>
            <w:r w:rsidRPr="0097635E">
              <w:rPr>
                <w:rFonts w:eastAsia="Times New Roman"/>
                <w:szCs w:val="24"/>
                <w:lang w:val="en-GB"/>
              </w:rPr>
              <w:t>Upravnog</w:t>
            </w:r>
            <w:proofErr w:type="spellEnd"/>
            <w:r w:rsidRPr="0097635E">
              <w:rPr>
                <w:rFonts w:eastAsia="Times New Roman"/>
                <w:szCs w:val="24"/>
                <w:lang w:val="en-GB"/>
              </w:rPr>
              <w:t xml:space="preserve"> </w:t>
            </w:r>
            <w:proofErr w:type="spellStart"/>
            <w:r w:rsidRPr="0097635E">
              <w:rPr>
                <w:rFonts w:eastAsia="Times New Roman"/>
                <w:szCs w:val="24"/>
                <w:lang w:val="en-GB"/>
              </w:rPr>
              <w:t>odbora</w:t>
            </w:r>
            <w:proofErr w:type="spellEnd"/>
            <w:r w:rsidRPr="0097635E">
              <w:rPr>
                <w:rFonts w:eastAsia="Times New Roman"/>
                <w:szCs w:val="24"/>
                <w:lang w:val="en-GB"/>
              </w:rPr>
              <w:t xml:space="preserve">, </w:t>
            </w:r>
            <w:proofErr w:type="spellStart"/>
            <w:r w:rsidRPr="0097635E">
              <w:rPr>
                <w:rFonts w:eastAsia="Times New Roman"/>
                <w:szCs w:val="24"/>
                <w:lang w:val="en-GB"/>
              </w:rPr>
              <w:t>doprinoseći</w:t>
            </w:r>
            <w:proofErr w:type="spellEnd"/>
            <w:r w:rsidRPr="0097635E">
              <w:rPr>
                <w:rFonts w:eastAsia="Times New Roman"/>
                <w:szCs w:val="24"/>
                <w:lang w:val="en-GB"/>
              </w:rPr>
              <w:t xml:space="preserve"> </w:t>
            </w:r>
            <w:proofErr w:type="spellStart"/>
            <w:r w:rsidRPr="0097635E">
              <w:rPr>
                <w:rFonts w:eastAsia="Times New Roman"/>
                <w:szCs w:val="24"/>
                <w:lang w:val="en-GB"/>
              </w:rPr>
              <w:t>raspravama</w:t>
            </w:r>
            <w:proofErr w:type="spellEnd"/>
            <w:r w:rsidRPr="0097635E">
              <w:rPr>
                <w:rFonts w:eastAsia="Times New Roman"/>
                <w:szCs w:val="24"/>
                <w:lang w:val="en-GB"/>
              </w:rPr>
              <w:t xml:space="preserve"> o </w:t>
            </w:r>
            <w:proofErr w:type="spellStart"/>
            <w:r w:rsidRPr="0097635E">
              <w:rPr>
                <w:rFonts w:eastAsia="Times New Roman"/>
                <w:szCs w:val="24"/>
                <w:lang w:val="en-GB"/>
              </w:rPr>
              <w:t>napretku</w:t>
            </w:r>
            <w:proofErr w:type="spellEnd"/>
            <w:r w:rsidRPr="0097635E">
              <w:rPr>
                <w:rFonts w:eastAsia="Times New Roman"/>
                <w:szCs w:val="24"/>
                <w:lang w:val="en-GB"/>
              </w:rPr>
              <w:t xml:space="preserve"> </w:t>
            </w:r>
            <w:proofErr w:type="spellStart"/>
            <w:r w:rsidRPr="0097635E">
              <w:rPr>
                <w:rFonts w:eastAsia="Times New Roman"/>
                <w:szCs w:val="24"/>
                <w:lang w:val="en-GB"/>
              </w:rPr>
              <w:t>i</w:t>
            </w:r>
            <w:proofErr w:type="spellEnd"/>
            <w:r w:rsidRPr="0097635E">
              <w:rPr>
                <w:rFonts w:eastAsia="Times New Roman"/>
                <w:szCs w:val="24"/>
                <w:lang w:val="en-GB"/>
              </w:rPr>
              <w:t xml:space="preserve"> </w:t>
            </w:r>
            <w:proofErr w:type="spellStart"/>
            <w:r w:rsidRPr="0097635E">
              <w:rPr>
                <w:rFonts w:eastAsia="Times New Roman"/>
                <w:szCs w:val="24"/>
                <w:lang w:val="en-GB"/>
              </w:rPr>
              <w:t>planiranju</w:t>
            </w:r>
            <w:proofErr w:type="spellEnd"/>
            <w:r w:rsidRPr="0097635E">
              <w:rPr>
                <w:rFonts w:eastAsia="Times New Roman"/>
                <w:szCs w:val="24"/>
                <w:lang w:val="en-GB"/>
              </w:rPr>
              <w:t xml:space="preserve"> </w:t>
            </w:r>
            <w:proofErr w:type="spellStart"/>
            <w:r w:rsidRPr="0097635E">
              <w:rPr>
                <w:rFonts w:eastAsia="Times New Roman"/>
                <w:szCs w:val="24"/>
                <w:lang w:val="en-GB"/>
              </w:rPr>
              <w:t>daljnjih</w:t>
            </w:r>
            <w:proofErr w:type="spellEnd"/>
            <w:r w:rsidRPr="0097635E">
              <w:rPr>
                <w:rFonts w:eastAsia="Times New Roman"/>
                <w:szCs w:val="24"/>
                <w:lang w:val="en-GB"/>
              </w:rPr>
              <w:t xml:space="preserve"> </w:t>
            </w:r>
            <w:proofErr w:type="spellStart"/>
            <w:r w:rsidRPr="0097635E">
              <w:rPr>
                <w:rFonts w:eastAsia="Times New Roman"/>
                <w:szCs w:val="24"/>
                <w:lang w:val="en-GB"/>
              </w:rPr>
              <w:t>aktivnosti</w:t>
            </w:r>
            <w:proofErr w:type="spellEnd"/>
            <w:r w:rsidRPr="0097635E">
              <w:rPr>
                <w:rFonts w:eastAsia="Times New Roman"/>
                <w:szCs w:val="24"/>
                <w:lang w:val="en-GB"/>
              </w:rPr>
              <w:t xml:space="preserve">, </w:t>
            </w:r>
            <w:proofErr w:type="spellStart"/>
            <w:r w:rsidRPr="0097635E">
              <w:rPr>
                <w:rFonts w:eastAsia="Times New Roman"/>
                <w:szCs w:val="24"/>
                <w:lang w:val="en-GB"/>
              </w:rPr>
              <w:t>te</w:t>
            </w:r>
            <w:proofErr w:type="spellEnd"/>
            <w:r w:rsidRPr="0097635E">
              <w:rPr>
                <w:rFonts w:eastAsia="Times New Roman"/>
                <w:szCs w:val="24"/>
                <w:lang w:val="en-GB"/>
              </w:rPr>
              <w:t xml:space="preserve"> je </w:t>
            </w:r>
            <w:proofErr w:type="spellStart"/>
            <w:r w:rsidRPr="0097635E">
              <w:rPr>
                <w:rFonts w:eastAsia="Times New Roman"/>
                <w:szCs w:val="24"/>
                <w:lang w:val="en-GB"/>
              </w:rPr>
              <w:t>nastavila</w:t>
            </w:r>
            <w:proofErr w:type="spellEnd"/>
            <w:r w:rsidRPr="0097635E">
              <w:rPr>
                <w:rFonts w:eastAsia="Times New Roman"/>
                <w:szCs w:val="24"/>
                <w:lang w:val="en-GB"/>
              </w:rPr>
              <w:t xml:space="preserve"> s </w:t>
            </w:r>
            <w:proofErr w:type="spellStart"/>
            <w:r w:rsidRPr="0097635E">
              <w:rPr>
                <w:rFonts w:eastAsia="Times New Roman"/>
                <w:szCs w:val="24"/>
                <w:lang w:val="en-GB"/>
              </w:rPr>
              <w:t>provedbom</w:t>
            </w:r>
            <w:proofErr w:type="spellEnd"/>
            <w:r w:rsidRPr="0097635E">
              <w:rPr>
                <w:rFonts w:eastAsia="Times New Roman"/>
                <w:szCs w:val="24"/>
                <w:lang w:val="en-GB"/>
              </w:rPr>
              <w:t xml:space="preserve"> </w:t>
            </w:r>
            <w:proofErr w:type="spellStart"/>
            <w:r w:rsidRPr="0097635E">
              <w:rPr>
                <w:rFonts w:eastAsia="Times New Roman"/>
                <w:szCs w:val="24"/>
                <w:lang w:val="en-GB"/>
              </w:rPr>
              <w:t>mjera</w:t>
            </w:r>
            <w:proofErr w:type="spellEnd"/>
            <w:r w:rsidRPr="0097635E">
              <w:rPr>
                <w:rFonts w:eastAsia="Times New Roman"/>
                <w:szCs w:val="24"/>
                <w:lang w:val="en-GB"/>
              </w:rPr>
              <w:t xml:space="preserve"> </w:t>
            </w:r>
            <w:proofErr w:type="spellStart"/>
            <w:r w:rsidRPr="0097635E">
              <w:rPr>
                <w:rFonts w:eastAsia="Times New Roman"/>
                <w:szCs w:val="24"/>
                <w:lang w:val="en-GB"/>
              </w:rPr>
              <w:t>vidljivosti</w:t>
            </w:r>
            <w:proofErr w:type="spellEnd"/>
            <w:r w:rsidRPr="0097635E">
              <w:rPr>
                <w:rFonts w:eastAsia="Times New Roman"/>
                <w:szCs w:val="24"/>
                <w:lang w:val="en-GB"/>
              </w:rPr>
              <w:t xml:space="preserve"> </w:t>
            </w:r>
            <w:proofErr w:type="spellStart"/>
            <w:r w:rsidRPr="0097635E">
              <w:rPr>
                <w:rFonts w:eastAsia="Times New Roman"/>
                <w:szCs w:val="24"/>
                <w:lang w:val="en-GB"/>
              </w:rPr>
              <w:t>i</w:t>
            </w:r>
            <w:proofErr w:type="spellEnd"/>
            <w:r w:rsidRPr="0097635E">
              <w:rPr>
                <w:rFonts w:eastAsia="Times New Roman"/>
                <w:szCs w:val="24"/>
                <w:lang w:val="en-GB"/>
              </w:rPr>
              <w:t xml:space="preserve"> </w:t>
            </w:r>
            <w:proofErr w:type="spellStart"/>
            <w:r w:rsidRPr="0097635E">
              <w:rPr>
                <w:rFonts w:eastAsia="Times New Roman"/>
                <w:szCs w:val="24"/>
                <w:lang w:val="en-GB"/>
              </w:rPr>
              <w:t>promocije</w:t>
            </w:r>
            <w:proofErr w:type="spellEnd"/>
            <w:r w:rsidRPr="0097635E">
              <w:rPr>
                <w:rFonts w:eastAsia="Times New Roman"/>
                <w:szCs w:val="24"/>
                <w:lang w:val="en-GB"/>
              </w:rPr>
              <w:t xml:space="preserve">, </w:t>
            </w:r>
            <w:proofErr w:type="spellStart"/>
            <w:r w:rsidRPr="0097635E">
              <w:rPr>
                <w:rFonts w:eastAsia="Times New Roman"/>
                <w:szCs w:val="24"/>
                <w:lang w:val="en-GB"/>
              </w:rPr>
              <w:t>uključujući</w:t>
            </w:r>
            <w:proofErr w:type="spellEnd"/>
            <w:r w:rsidRPr="0097635E">
              <w:rPr>
                <w:rFonts w:eastAsia="Times New Roman"/>
                <w:szCs w:val="24"/>
                <w:lang w:val="en-GB"/>
              </w:rPr>
              <w:t xml:space="preserve"> </w:t>
            </w:r>
            <w:proofErr w:type="spellStart"/>
            <w:r w:rsidRPr="0097635E">
              <w:rPr>
                <w:rFonts w:eastAsia="Times New Roman"/>
                <w:szCs w:val="24"/>
                <w:lang w:val="en-GB"/>
              </w:rPr>
              <w:t>distribuciju</w:t>
            </w:r>
            <w:proofErr w:type="spellEnd"/>
            <w:r w:rsidRPr="0097635E">
              <w:rPr>
                <w:rFonts w:eastAsia="Times New Roman"/>
                <w:szCs w:val="24"/>
                <w:lang w:val="en-GB"/>
              </w:rPr>
              <w:t xml:space="preserve"> </w:t>
            </w:r>
            <w:proofErr w:type="spellStart"/>
            <w:r w:rsidRPr="0097635E">
              <w:rPr>
                <w:rFonts w:eastAsia="Times New Roman"/>
                <w:szCs w:val="24"/>
                <w:lang w:val="en-GB"/>
              </w:rPr>
              <w:t>promotivnih</w:t>
            </w:r>
            <w:proofErr w:type="spellEnd"/>
            <w:r w:rsidRPr="0097635E">
              <w:rPr>
                <w:rFonts w:eastAsia="Times New Roman"/>
                <w:szCs w:val="24"/>
                <w:lang w:val="en-GB"/>
              </w:rPr>
              <w:t xml:space="preserve"> </w:t>
            </w:r>
            <w:proofErr w:type="spellStart"/>
            <w:r w:rsidRPr="0097635E">
              <w:rPr>
                <w:rFonts w:eastAsia="Times New Roman"/>
                <w:szCs w:val="24"/>
                <w:lang w:val="en-GB"/>
              </w:rPr>
              <w:t>materijala</w:t>
            </w:r>
            <w:proofErr w:type="spellEnd"/>
            <w:r w:rsidRPr="0097635E">
              <w:rPr>
                <w:rFonts w:eastAsia="Times New Roman"/>
                <w:szCs w:val="24"/>
                <w:lang w:val="en-GB"/>
              </w:rPr>
              <w:t xml:space="preserve"> </w:t>
            </w:r>
            <w:proofErr w:type="spellStart"/>
            <w:r w:rsidRPr="0097635E">
              <w:rPr>
                <w:rFonts w:eastAsia="Times New Roman"/>
                <w:szCs w:val="24"/>
                <w:lang w:val="en-GB"/>
              </w:rPr>
              <w:t>i</w:t>
            </w:r>
            <w:proofErr w:type="spellEnd"/>
            <w:r w:rsidRPr="0097635E">
              <w:rPr>
                <w:rFonts w:eastAsia="Times New Roman"/>
                <w:szCs w:val="24"/>
                <w:lang w:val="en-GB"/>
              </w:rPr>
              <w:t xml:space="preserve"> </w:t>
            </w:r>
            <w:proofErr w:type="spellStart"/>
            <w:r w:rsidRPr="0097635E">
              <w:rPr>
                <w:rFonts w:eastAsia="Times New Roman"/>
                <w:szCs w:val="24"/>
                <w:lang w:val="en-GB"/>
              </w:rPr>
              <w:t>emitiranje</w:t>
            </w:r>
            <w:proofErr w:type="spellEnd"/>
            <w:r w:rsidRPr="0097635E">
              <w:rPr>
                <w:rFonts w:eastAsia="Times New Roman"/>
                <w:szCs w:val="24"/>
                <w:lang w:val="en-GB"/>
              </w:rPr>
              <w:t xml:space="preserve"> </w:t>
            </w:r>
            <w:proofErr w:type="spellStart"/>
            <w:r w:rsidRPr="0097635E">
              <w:rPr>
                <w:rFonts w:eastAsia="Times New Roman"/>
                <w:szCs w:val="24"/>
                <w:lang w:val="en-GB"/>
              </w:rPr>
              <w:t>radijskih</w:t>
            </w:r>
            <w:proofErr w:type="spellEnd"/>
            <w:r w:rsidRPr="0097635E">
              <w:rPr>
                <w:rFonts w:eastAsia="Times New Roman"/>
                <w:szCs w:val="24"/>
                <w:lang w:val="en-GB"/>
              </w:rPr>
              <w:t xml:space="preserve"> </w:t>
            </w:r>
            <w:proofErr w:type="spellStart"/>
            <w:r w:rsidRPr="0097635E">
              <w:rPr>
                <w:rFonts w:eastAsia="Times New Roman"/>
                <w:szCs w:val="24"/>
                <w:lang w:val="en-GB"/>
              </w:rPr>
              <w:t>objava</w:t>
            </w:r>
            <w:proofErr w:type="spellEnd"/>
            <w:r w:rsidRPr="0097635E">
              <w:rPr>
                <w:rFonts w:eastAsia="Times New Roman"/>
                <w:szCs w:val="24"/>
                <w:lang w:val="en-GB"/>
              </w:rPr>
              <w:t xml:space="preserve"> o </w:t>
            </w:r>
            <w:proofErr w:type="spellStart"/>
            <w:r w:rsidRPr="0097635E">
              <w:rPr>
                <w:rFonts w:eastAsia="Times New Roman"/>
                <w:szCs w:val="24"/>
                <w:lang w:val="en-GB"/>
              </w:rPr>
              <w:t>projektu</w:t>
            </w:r>
            <w:proofErr w:type="spellEnd"/>
            <w:r w:rsidRPr="0097635E">
              <w:rPr>
                <w:rFonts w:eastAsia="Times New Roman"/>
                <w:szCs w:val="24"/>
                <w:lang w:val="en-GB"/>
              </w:rPr>
              <w:t xml:space="preserve"> </w:t>
            </w:r>
            <w:proofErr w:type="spellStart"/>
            <w:r w:rsidRPr="0097635E">
              <w:rPr>
                <w:rFonts w:eastAsia="Times New Roman"/>
                <w:szCs w:val="24"/>
                <w:lang w:val="en-GB"/>
              </w:rPr>
              <w:t>na</w:t>
            </w:r>
            <w:proofErr w:type="spellEnd"/>
            <w:r w:rsidRPr="0097635E">
              <w:rPr>
                <w:rFonts w:eastAsia="Times New Roman"/>
                <w:szCs w:val="24"/>
                <w:lang w:val="en-GB"/>
              </w:rPr>
              <w:t xml:space="preserve"> </w:t>
            </w:r>
            <w:proofErr w:type="spellStart"/>
            <w:r w:rsidRPr="0097635E">
              <w:rPr>
                <w:rFonts w:eastAsia="Times New Roman"/>
                <w:szCs w:val="24"/>
                <w:lang w:val="en-GB"/>
              </w:rPr>
              <w:t>postaji</w:t>
            </w:r>
            <w:proofErr w:type="spellEnd"/>
            <w:r w:rsidRPr="0097635E">
              <w:rPr>
                <w:rFonts w:eastAsia="Times New Roman"/>
                <w:szCs w:val="24"/>
                <w:lang w:val="en-GB"/>
              </w:rPr>
              <w:t xml:space="preserve"> </w:t>
            </w:r>
            <w:proofErr w:type="spellStart"/>
            <w:r w:rsidRPr="0097635E">
              <w:rPr>
                <w:rFonts w:eastAsia="Times New Roman"/>
                <w:szCs w:val="24"/>
                <w:lang w:val="en-GB"/>
              </w:rPr>
              <w:t>Soundset</w:t>
            </w:r>
            <w:proofErr w:type="spellEnd"/>
            <w:r w:rsidRPr="0097635E">
              <w:rPr>
                <w:rFonts w:eastAsia="Times New Roman"/>
                <w:szCs w:val="24"/>
                <w:lang w:val="en-GB"/>
              </w:rPr>
              <w:t xml:space="preserve"> Ragusa. Uz to je </w:t>
            </w:r>
            <w:proofErr w:type="spellStart"/>
            <w:r w:rsidRPr="0097635E">
              <w:rPr>
                <w:rFonts w:eastAsia="Times New Roman"/>
                <w:szCs w:val="24"/>
                <w:lang w:val="en-GB"/>
              </w:rPr>
              <w:t>osigurana</w:t>
            </w:r>
            <w:proofErr w:type="spellEnd"/>
            <w:r w:rsidRPr="0097635E">
              <w:rPr>
                <w:rFonts w:eastAsia="Times New Roman"/>
                <w:szCs w:val="24"/>
                <w:lang w:val="en-GB"/>
              </w:rPr>
              <w:t xml:space="preserve"> </w:t>
            </w:r>
            <w:proofErr w:type="spellStart"/>
            <w:r w:rsidRPr="0097635E">
              <w:rPr>
                <w:rFonts w:eastAsia="Times New Roman"/>
                <w:szCs w:val="24"/>
                <w:lang w:val="en-GB"/>
              </w:rPr>
              <w:t>stalna</w:t>
            </w:r>
            <w:proofErr w:type="spellEnd"/>
            <w:r w:rsidRPr="0097635E">
              <w:rPr>
                <w:rFonts w:eastAsia="Times New Roman"/>
                <w:szCs w:val="24"/>
                <w:lang w:val="en-GB"/>
              </w:rPr>
              <w:t xml:space="preserve"> </w:t>
            </w:r>
            <w:proofErr w:type="spellStart"/>
            <w:r w:rsidRPr="0097635E">
              <w:rPr>
                <w:rFonts w:eastAsia="Times New Roman"/>
                <w:szCs w:val="24"/>
                <w:lang w:val="en-GB"/>
              </w:rPr>
              <w:t>prisutnost</w:t>
            </w:r>
            <w:proofErr w:type="spellEnd"/>
            <w:r w:rsidRPr="0097635E">
              <w:rPr>
                <w:rFonts w:eastAsia="Times New Roman"/>
                <w:szCs w:val="24"/>
                <w:lang w:val="en-GB"/>
              </w:rPr>
              <w:t xml:space="preserve"> </w:t>
            </w:r>
            <w:proofErr w:type="spellStart"/>
            <w:r w:rsidRPr="0097635E">
              <w:rPr>
                <w:rFonts w:eastAsia="Times New Roman"/>
                <w:szCs w:val="24"/>
                <w:lang w:val="en-GB"/>
              </w:rPr>
              <w:t>projekta</w:t>
            </w:r>
            <w:proofErr w:type="spellEnd"/>
            <w:r w:rsidRPr="0097635E">
              <w:rPr>
                <w:rFonts w:eastAsia="Times New Roman"/>
                <w:szCs w:val="24"/>
                <w:lang w:val="en-GB"/>
              </w:rPr>
              <w:t xml:space="preserve"> u </w:t>
            </w:r>
            <w:proofErr w:type="spellStart"/>
            <w:r w:rsidRPr="0097635E">
              <w:rPr>
                <w:rFonts w:eastAsia="Times New Roman"/>
                <w:szCs w:val="24"/>
                <w:lang w:val="en-GB"/>
              </w:rPr>
              <w:t>javnosti</w:t>
            </w:r>
            <w:proofErr w:type="spellEnd"/>
            <w:r w:rsidRPr="0097635E">
              <w:rPr>
                <w:rFonts w:eastAsia="Times New Roman"/>
                <w:szCs w:val="24"/>
                <w:lang w:val="en-GB"/>
              </w:rPr>
              <w:t xml:space="preserve"> </w:t>
            </w:r>
            <w:proofErr w:type="spellStart"/>
            <w:r w:rsidRPr="0097635E">
              <w:rPr>
                <w:rFonts w:eastAsia="Times New Roman"/>
                <w:szCs w:val="24"/>
                <w:lang w:val="en-GB"/>
              </w:rPr>
              <w:t>putem</w:t>
            </w:r>
            <w:proofErr w:type="spellEnd"/>
            <w:r w:rsidRPr="0097635E">
              <w:rPr>
                <w:rFonts w:eastAsia="Times New Roman"/>
                <w:szCs w:val="24"/>
                <w:lang w:val="en-GB"/>
              </w:rPr>
              <w:t xml:space="preserve"> </w:t>
            </w:r>
            <w:proofErr w:type="spellStart"/>
            <w:r w:rsidRPr="0097635E">
              <w:rPr>
                <w:rFonts w:eastAsia="Times New Roman"/>
                <w:szCs w:val="24"/>
                <w:lang w:val="en-GB"/>
              </w:rPr>
              <w:t>objava</w:t>
            </w:r>
            <w:proofErr w:type="spellEnd"/>
            <w:r w:rsidRPr="0097635E">
              <w:rPr>
                <w:rFonts w:eastAsia="Times New Roman"/>
                <w:szCs w:val="24"/>
                <w:lang w:val="en-GB"/>
              </w:rPr>
              <w:t xml:space="preserve"> </w:t>
            </w:r>
            <w:proofErr w:type="spellStart"/>
            <w:r w:rsidRPr="0097635E">
              <w:rPr>
                <w:rFonts w:eastAsia="Times New Roman"/>
                <w:szCs w:val="24"/>
                <w:lang w:val="en-GB"/>
              </w:rPr>
              <w:t>na</w:t>
            </w:r>
            <w:proofErr w:type="spellEnd"/>
            <w:r w:rsidRPr="0097635E">
              <w:rPr>
                <w:rFonts w:eastAsia="Times New Roman"/>
                <w:szCs w:val="24"/>
                <w:lang w:val="en-GB"/>
              </w:rPr>
              <w:t xml:space="preserve"> </w:t>
            </w:r>
            <w:proofErr w:type="spellStart"/>
            <w:r w:rsidRPr="0097635E">
              <w:rPr>
                <w:rFonts w:eastAsia="Times New Roman"/>
                <w:szCs w:val="24"/>
                <w:lang w:val="en-GB"/>
              </w:rPr>
              <w:t>mrežnim</w:t>
            </w:r>
            <w:proofErr w:type="spellEnd"/>
            <w:r w:rsidRPr="0097635E">
              <w:rPr>
                <w:rFonts w:eastAsia="Times New Roman"/>
                <w:szCs w:val="24"/>
                <w:lang w:val="en-GB"/>
              </w:rPr>
              <w:t xml:space="preserve"> </w:t>
            </w:r>
            <w:proofErr w:type="spellStart"/>
            <w:r w:rsidRPr="0097635E">
              <w:rPr>
                <w:rFonts w:eastAsia="Times New Roman"/>
                <w:szCs w:val="24"/>
                <w:lang w:val="en-GB"/>
              </w:rPr>
              <w:t>stranicama</w:t>
            </w:r>
            <w:proofErr w:type="spellEnd"/>
            <w:r w:rsidRPr="0097635E">
              <w:rPr>
                <w:rFonts w:eastAsia="Times New Roman"/>
                <w:szCs w:val="24"/>
                <w:lang w:val="en-GB"/>
              </w:rPr>
              <w:t xml:space="preserve"> </w:t>
            </w:r>
            <w:proofErr w:type="spellStart"/>
            <w:r w:rsidRPr="0097635E">
              <w:rPr>
                <w:rFonts w:eastAsia="Times New Roman"/>
                <w:szCs w:val="24"/>
                <w:lang w:val="en-GB"/>
              </w:rPr>
              <w:t>Regionalne</w:t>
            </w:r>
            <w:proofErr w:type="spellEnd"/>
            <w:r w:rsidRPr="0097635E">
              <w:rPr>
                <w:rFonts w:eastAsia="Times New Roman"/>
                <w:szCs w:val="24"/>
                <w:lang w:val="en-GB"/>
              </w:rPr>
              <w:t xml:space="preserve"> </w:t>
            </w:r>
            <w:proofErr w:type="spellStart"/>
            <w:r w:rsidRPr="0097635E">
              <w:rPr>
                <w:rFonts w:eastAsia="Times New Roman"/>
                <w:szCs w:val="24"/>
                <w:lang w:val="en-GB"/>
              </w:rPr>
              <w:t>agencije</w:t>
            </w:r>
            <w:proofErr w:type="spellEnd"/>
            <w:r w:rsidRPr="0097635E">
              <w:rPr>
                <w:rFonts w:eastAsia="Times New Roman"/>
                <w:szCs w:val="24"/>
                <w:lang w:val="en-GB"/>
              </w:rPr>
              <w:t xml:space="preserve"> DUNEA </w:t>
            </w:r>
            <w:proofErr w:type="spellStart"/>
            <w:r w:rsidRPr="0097635E">
              <w:rPr>
                <w:rFonts w:eastAsia="Times New Roman"/>
                <w:szCs w:val="24"/>
                <w:lang w:val="en-GB"/>
              </w:rPr>
              <w:t>i</w:t>
            </w:r>
            <w:proofErr w:type="spellEnd"/>
            <w:r w:rsidRPr="0097635E">
              <w:rPr>
                <w:rFonts w:eastAsia="Times New Roman"/>
                <w:szCs w:val="24"/>
                <w:lang w:val="en-GB"/>
              </w:rPr>
              <w:t xml:space="preserve"> </w:t>
            </w:r>
            <w:proofErr w:type="spellStart"/>
            <w:r w:rsidRPr="0097635E">
              <w:rPr>
                <w:rFonts w:eastAsia="Times New Roman"/>
                <w:szCs w:val="24"/>
                <w:lang w:val="en-GB"/>
              </w:rPr>
              <w:t>društvenim</w:t>
            </w:r>
            <w:proofErr w:type="spellEnd"/>
            <w:r w:rsidRPr="0097635E">
              <w:rPr>
                <w:rFonts w:eastAsia="Times New Roman"/>
                <w:szCs w:val="24"/>
                <w:lang w:val="en-GB"/>
              </w:rPr>
              <w:t xml:space="preserve"> </w:t>
            </w:r>
            <w:proofErr w:type="spellStart"/>
            <w:r w:rsidRPr="0097635E">
              <w:rPr>
                <w:rFonts w:eastAsia="Times New Roman"/>
                <w:szCs w:val="24"/>
                <w:lang w:val="en-GB"/>
              </w:rPr>
              <w:t>mrežama</w:t>
            </w:r>
            <w:proofErr w:type="spellEnd"/>
            <w:r w:rsidRPr="0097635E">
              <w:rPr>
                <w:rFonts w:eastAsia="Times New Roman"/>
                <w:szCs w:val="24"/>
                <w:lang w:val="en-GB"/>
              </w:rPr>
              <w:t xml:space="preserve">, </w:t>
            </w:r>
            <w:proofErr w:type="spellStart"/>
            <w:r w:rsidRPr="0097635E">
              <w:rPr>
                <w:rFonts w:eastAsia="Times New Roman"/>
                <w:szCs w:val="24"/>
                <w:lang w:val="en-GB"/>
              </w:rPr>
              <w:t>posebno</w:t>
            </w:r>
            <w:proofErr w:type="spellEnd"/>
            <w:r w:rsidRPr="0097635E">
              <w:rPr>
                <w:rFonts w:eastAsia="Times New Roman"/>
                <w:szCs w:val="24"/>
                <w:lang w:val="en-GB"/>
              </w:rPr>
              <w:t xml:space="preserve"> u </w:t>
            </w:r>
            <w:proofErr w:type="spellStart"/>
            <w:r w:rsidRPr="0097635E">
              <w:rPr>
                <w:rFonts w:eastAsia="Times New Roman"/>
                <w:szCs w:val="24"/>
                <w:lang w:val="en-GB"/>
              </w:rPr>
              <w:t>kontekstu</w:t>
            </w:r>
            <w:proofErr w:type="spellEnd"/>
            <w:r w:rsidRPr="0097635E">
              <w:rPr>
                <w:rFonts w:eastAsia="Times New Roman"/>
                <w:szCs w:val="24"/>
                <w:lang w:val="en-GB"/>
              </w:rPr>
              <w:t xml:space="preserve"> </w:t>
            </w:r>
            <w:proofErr w:type="spellStart"/>
            <w:r w:rsidRPr="0097635E">
              <w:rPr>
                <w:rFonts w:eastAsia="Times New Roman"/>
                <w:szCs w:val="24"/>
                <w:lang w:val="en-GB"/>
              </w:rPr>
              <w:t>promocije</w:t>
            </w:r>
            <w:proofErr w:type="spellEnd"/>
            <w:r w:rsidRPr="0097635E">
              <w:rPr>
                <w:rFonts w:eastAsia="Times New Roman"/>
                <w:szCs w:val="24"/>
                <w:lang w:val="en-GB"/>
              </w:rPr>
              <w:t xml:space="preserve"> alata </w:t>
            </w:r>
            <w:proofErr w:type="spellStart"/>
            <w:r w:rsidRPr="0097635E">
              <w:rPr>
                <w:rFonts w:eastAsia="Times New Roman"/>
                <w:szCs w:val="24"/>
                <w:lang w:val="en-GB"/>
              </w:rPr>
              <w:t>BeachCloud</w:t>
            </w:r>
            <w:proofErr w:type="spellEnd"/>
            <w:r w:rsidRPr="0097635E">
              <w:rPr>
                <w:rFonts w:eastAsia="Times New Roman"/>
                <w:szCs w:val="24"/>
                <w:lang w:val="en-GB"/>
              </w:rPr>
              <w:t xml:space="preserve"> </w:t>
            </w:r>
            <w:proofErr w:type="spellStart"/>
            <w:r w:rsidRPr="0097635E">
              <w:rPr>
                <w:rFonts w:eastAsia="Times New Roman"/>
                <w:szCs w:val="24"/>
                <w:lang w:val="en-GB"/>
              </w:rPr>
              <w:t>namijenjenog</w:t>
            </w:r>
            <w:proofErr w:type="spellEnd"/>
            <w:r w:rsidRPr="0097635E">
              <w:rPr>
                <w:rFonts w:eastAsia="Times New Roman"/>
                <w:szCs w:val="24"/>
                <w:lang w:val="en-GB"/>
              </w:rPr>
              <w:t xml:space="preserve"> </w:t>
            </w:r>
            <w:proofErr w:type="spellStart"/>
            <w:r w:rsidRPr="0097635E">
              <w:rPr>
                <w:rFonts w:eastAsia="Times New Roman"/>
                <w:szCs w:val="24"/>
                <w:lang w:val="en-GB"/>
              </w:rPr>
              <w:t>povećanju</w:t>
            </w:r>
            <w:proofErr w:type="spellEnd"/>
            <w:r w:rsidRPr="0097635E">
              <w:rPr>
                <w:rFonts w:eastAsia="Times New Roman"/>
                <w:szCs w:val="24"/>
                <w:lang w:val="en-GB"/>
              </w:rPr>
              <w:t xml:space="preserve"> </w:t>
            </w:r>
            <w:proofErr w:type="spellStart"/>
            <w:r w:rsidRPr="0097635E">
              <w:rPr>
                <w:rFonts w:eastAsia="Times New Roman"/>
                <w:szCs w:val="24"/>
                <w:lang w:val="en-GB"/>
              </w:rPr>
              <w:t>otpornosti</w:t>
            </w:r>
            <w:proofErr w:type="spellEnd"/>
            <w:r w:rsidRPr="0097635E">
              <w:rPr>
                <w:rFonts w:eastAsia="Times New Roman"/>
                <w:szCs w:val="24"/>
                <w:lang w:val="en-GB"/>
              </w:rPr>
              <w:t xml:space="preserve"> </w:t>
            </w:r>
            <w:proofErr w:type="spellStart"/>
            <w:r w:rsidRPr="0097635E">
              <w:rPr>
                <w:rFonts w:eastAsia="Times New Roman"/>
                <w:szCs w:val="24"/>
                <w:lang w:val="en-GB"/>
              </w:rPr>
              <w:t>plaža</w:t>
            </w:r>
            <w:proofErr w:type="spellEnd"/>
            <w:r w:rsidRPr="0097635E">
              <w:rPr>
                <w:rFonts w:eastAsia="Times New Roman"/>
                <w:szCs w:val="24"/>
                <w:lang w:val="en-GB"/>
              </w:rPr>
              <w:t xml:space="preserve"> </w:t>
            </w:r>
            <w:proofErr w:type="spellStart"/>
            <w:r w:rsidRPr="0097635E">
              <w:rPr>
                <w:rFonts w:eastAsia="Times New Roman"/>
                <w:szCs w:val="24"/>
                <w:lang w:val="en-GB"/>
              </w:rPr>
              <w:t>na</w:t>
            </w:r>
            <w:proofErr w:type="spellEnd"/>
            <w:r w:rsidRPr="0097635E">
              <w:rPr>
                <w:rFonts w:eastAsia="Times New Roman"/>
                <w:szCs w:val="24"/>
                <w:lang w:val="en-GB"/>
              </w:rPr>
              <w:t xml:space="preserve"> </w:t>
            </w:r>
            <w:proofErr w:type="spellStart"/>
            <w:r w:rsidRPr="0097635E">
              <w:rPr>
                <w:rFonts w:eastAsia="Times New Roman"/>
                <w:szCs w:val="24"/>
                <w:lang w:val="en-GB"/>
              </w:rPr>
              <w:t>klimatske</w:t>
            </w:r>
            <w:proofErr w:type="spellEnd"/>
            <w:r w:rsidRPr="0097635E">
              <w:rPr>
                <w:rFonts w:eastAsia="Times New Roman"/>
                <w:szCs w:val="24"/>
                <w:lang w:val="en-GB"/>
              </w:rPr>
              <w:t xml:space="preserve"> </w:t>
            </w:r>
            <w:proofErr w:type="spellStart"/>
            <w:r w:rsidRPr="0097635E">
              <w:rPr>
                <w:rFonts w:eastAsia="Times New Roman"/>
                <w:szCs w:val="24"/>
                <w:lang w:val="en-GB"/>
              </w:rPr>
              <w:t>promjene</w:t>
            </w:r>
            <w:proofErr w:type="spellEnd"/>
            <w:r w:rsidRPr="0097635E">
              <w:rPr>
                <w:rFonts w:eastAsia="Times New Roman"/>
                <w:szCs w:val="24"/>
                <w:lang w:val="en-GB"/>
              </w:rPr>
              <w:t xml:space="preserve">. </w:t>
            </w:r>
            <w:proofErr w:type="spellStart"/>
            <w:r w:rsidRPr="0097635E">
              <w:rPr>
                <w:rFonts w:eastAsia="Times New Roman"/>
                <w:szCs w:val="24"/>
                <w:lang w:val="en-GB"/>
              </w:rPr>
              <w:t>Regionalna</w:t>
            </w:r>
            <w:proofErr w:type="spellEnd"/>
            <w:r w:rsidRPr="0097635E">
              <w:rPr>
                <w:rFonts w:eastAsia="Times New Roman"/>
                <w:szCs w:val="24"/>
                <w:lang w:val="en-GB"/>
              </w:rPr>
              <w:t xml:space="preserve"> </w:t>
            </w:r>
            <w:proofErr w:type="spellStart"/>
            <w:r w:rsidRPr="0097635E">
              <w:rPr>
                <w:rFonts w:eastAsia="Times New Roman"/>
                <w:szCs w:val="24"/>
                <w:lang w:val="en-GB"/>
              </w:rPr>
              <w:t>agencija</w:t>
            </w:r>
            <w:proofErr w:type="spellEnd"/>
            <w:r w:rsidRPr="0097635E">
              <w:rPr>
                <w:rFonts w:eastAsia="Times New Roman"/>
                <w:szCs w:val="24"/>
                <w:lang w:val="en-GB"/>
              </w:rPr>
              <w:t xml:space="preserve"> DUNEA je </w:t>
            </w:r>
            <w:proofErr w:type="spellStart"/>
            <w:r w:rsidRPr="0097635E">
              <w:rPr>
                <w:rFonts w:eastAsia="Times New Roman"/>
                <w:szCs w:val="24"/>
                <w:lang w:val="en-GB"/>
              </w:rPr>
              <w:t>tijekom</w:t>
            </w:r>
            <w:proofErr w:type="spellEnd"/>
            <w:r w:rsidRPr="0097635E">
              <w:rPr>
                <w:rFonts w:eastAsia="Times New Roman"/>
                <w:szCs w:val="24"/>
                <w:lang w:val="en-GB"/>
              </w:rPr>
              <w:t xml:space="preserve"> </w:t>
            </w:r>
            <w:proofErr w:type="spellStart"/>
            <w:r w:rsidRPr="0097635E">
              <w:rPr>
                <w:rFonts w:eastAsia="Times New Roman"/>
                <w:szCs w:val="24"/>
                <w:lang w:val="en-GB"/>
              </w:rPr>
              <w:t>godine</w:t>
            </w:r>
            <w:proofErr w:type="spellEnd"/>
            <w:r w:rsidRPr="0097635E">
              <w:rPr>
                <w:rFonts w:eastAsia="Times New Roman"/>
                <w:szCs w:val="24"/>
                <w:lang w:val="en-GB"/>
              </w:rPr>
              <w:t xml:space="preserve"> </w:t>
            </w:r>
            <w:proofErr w:type="spellStart"/>
            <w:r w:rsidRPr="0097635E">
              <w:rPr>
                <w:rFonts w:eastAsia="Times New Roman"/>
                <w:szCs w:val="24"/>
                <w:lang w:val="en-GB"/>
              </w:rPr>
              <w:t>održavala</w:t>
            </w:r>
            <w:proofErr w:type="spellEnd"/>
            <w:r w:rsidRPr="0097635E">
              <w:rPr>
                <w:rFonts w:eastAsia="Times New Roman"/>
                <w:szCs w:val="24"/>
                <w:lang w:val="en-GB"/>
              </w:rPr>
              <w:t xml:space="preserve"> </w:t>
            </w:r>
            <w:proofErr w:type="spellStart"/>
            <w:r w:rsidRPr="0097635E">
              <w:rPr>
                <w:rFonts w:eastAsia="Times New Roman"/>
                <w:szCs w:val="24"/>
                <w:lang w:val="en-GB"/>
              </w:rPr>
              <w:t>redovitu</w:t>
            </w:r>
            <w:proofErr w:type="spellEnd"/>
            <w:r w:rsidRPr="0097635E">
              <w:rPr>
                <w:rFonts w:eastAsia="Times New Roman"/>
                <w:szCs w:val="24"/>
                <w:lang w:val="en-GB"/>
              </w:rPr>
              <w:t xml:space="preserve"> </w:t>
            </w:r>
            <w:proofErr w:type="spellStart"/>
            <w:r w:rsidRPr="0097635E">
              <w:rPr>
                <w:rFonts w:eastAsia="Times New Roman"/>
                <w:szCs w:val="24"/>
                <w:lang w:val="en-GB"/>
              </w:rPr>
              <w:t>koordinaciju</w:t>
            </w:r>
            <w:proofErr w:type="spellEnd"/>
            <w:r w:rsidRPr="0097635E">
              <w:rPr>
                <w:rFonts w:eastAsia="Times New Roman"/>
                <w:szCs w:val="24"/>
                <w:lang w:val="en-GB"/>
              </w:rPr>
              <w:t xml:space="preserve"> s </w:t>
            </w:r>
            <w:proofErr w:type="spellStart"/>
            <w:r w:rsidRPr="0097635E">
              <w:rPr>
                <w:rFonts w:eastAsia="Times New Roman"/>
                <w:szCs w:val="24"/>
                <w:lang w:val="en-GB"/>
              </w:rPr>
              <w:t>projektnim</w:t>
            </w:r>
            <w:proofErr w:type="spellEnd"/>
            <w:r w:rsidRPr="0097635E">
              <w:rPr>
                <w:rFonts w:eastAsia="Times New Roman"/>
                <w:szCs w:val="24"/>
                <w:lang w:val="en-GB"/>
              </w:rPr>
              <w:t xml:space="preserve"> </w:t>
            </w:r>
            <w:proofErr w:type="spellStart"/>
            <w:r w:rsidRPr="0097635E">
              <w:rPr>
                <w:rFonts w:eastAsia="Times New Roman"/>
                <w:szCs w:val="24"/>
                <w:lang w:val="en-GB"/>
              </w:rPr>
              <w:t>partnerima</w:t>
            </w:r>
            <w:proofErr w:type="spellEnd"/>
            <w:r w:rsidRPr="0097635E">
              <w:rPr>
                <w:rFonts w:eastAsia="Times New Roman"/>
                <w:szCs w:val="24"/>
                <w:lang w:val="en-GB"/>
              </w:rPr>
              <w:t xml:space="preserve">, </w:t>
            </w:r>
            <w:proofErr w:type="spellStart"/>
            <w:r w:rsidRPr="0097635E">
              <w:rPr>
                <w:rFonts w:eastAsia="Times New Roman"/>
                <w:szCs w:val="24"/>
                <w:lang w:val="en-GB"/>
              </w:rPr>
              <w:t>prikupljala</w:t>
            </w:r>
            <w:proofErr w:type="spellEnd"/>
            <w:r w:rsidRPr="0097635E">
              <w:rPr>
                <w:rFonts w:eastAsia="Times New Roman"/>
                <w:szCs w:val="24"/>
                <w:lang w:val="en-GB"/>
              </w:rPr>
              <w:t xml:space="preserve"> </w:t>
            </w:r>
            <w:proofErr w:type="spellStart"/>
            <w:r w:rsidRPr="0097635E">
              <w:rPr>
                <w:rFonts w:eastAsia="Times New Roman"/>
                <w:szCs w:val="24"/>
                <w:lang w:val="en-GB"/>
              </w:rPr>
              <w:t>podatke</w:t>
            </w:r>
            <w:proofErr w:type="spellEnd"/>
            <w:r w:rsidRPr="0097635E">
              <w:rPr>
                <w:rFonts w:eastAsia="Times New Roman"/>
                <w:szCs w:val="24"/>
                <w:lang w:val="en-GB"/>
              </w:rPr>
              <w:t xml:space="preserve"> o </w:t>
            </w:r>
            <w:proofErr w:type="spellStart"/>
            <w:r w:rsidRPr="0097635E">
              <w:rPr>
                <w:rFonts w:eastAsia="Times New Roman"/>
                <w:szCs w:val="24"/>
                <w:lang w:val="en-GB"/>
              </w:rPr>
              <w:t>potrebama</w:t>
            </w:r>
            <w:proofErr w:type="spellEnd"/>
            <w:r w:rsidRPr="0097635E">
              <w:rPr>
                <w:rFonts w:eastAsia="Times New Roman"/>
                <w:szCs w:val="24"/>
                <w:lang w:val="en-GB"/>
              </w:rPr>
              <w:t xml:space="preserve"> </w:t>
            </w:r>
            <w:proofErr w:type="spellStart"/>
            <w:r w:rsidRPr="0097635E">
              <w:rPr>
                <w:rFonts w:eastAsia="Times New Roman"/>
                <w:szCs w:val="24"/>
                <w:lang w:val="en-GB"/>
              </w:rPr>
              <w:t>ciljnih</w:t>
            </w:r>
            <w:proofErr w:type="spellEnd"/>
            <w:r w:rsidRPr="0097635E">
              <w:rPr>
                <w:rFonts w:eastAsia="Times New Roman"/>
                <w:szCs w:val="24"/>
                <w:lang w:val="en-GB"/>
              </w:rPr>
              <w:t xml:space="preserve"> </w:t>
            </w:r>
            <w:proofErr w:type="spellStart"/>
            <w:r w:rsidRPr="0097635E">
              <w:rPr>
                <w:rFonts w:eastAsia="Times New Roman"/>
                <w:szCs w:val="24"/>
                <w:lang w:val="en-GB"/>
              </w:rPr>
              <w:t>skupina</w:t>
            </w:r>
            <w:proofErr w:type="spellEnd"/>
            <w:r w:rsidRPr="0097635E">
              <w:rPr>
                <w:rFonts w:eastAsia="Times New Roman"/>
                <w:szCs w:val="24"/>
                <w:lang w:val="en-GB"/>
              </w:rPr>
              <w:t xml:space="preserve"> </w:t>
            </w:r>
            <w:proofErr w:type="spellStart"/>
            <w:r w:rsidRPr="0097635E">
              <w:rPr>
                <w:rFonts w:eastAsia="Times New Roman"/>
                <w:szCs w:val="24"/>
                <w:lang w:val="en-GB"/>
              </w:rPr>
              <w:t>te</w:t>
            </w:r>
            <w:proofErr w:type="spellEnd"/>
            <w:r w:rsidRPr="0097635E">
              <w:rPr>
                <w:rFonts w:eastAsia="Times New Roman"/>
                <w:szCs w:val="24"/>
                <w:lang w:val="en-GB"/>
              </w:rPr>
              <w:t xml:space="preserve"> </w:t>
            </w:r>
            <w:proofErr w:type="spellStart"/>
            <w:r w:rsidRPr="0097635E">
              <w:rPr>
                <w:rFonts w:eastAsia="Times New Roman"/>
                <w:szCs w:val="24"/>
                <w:lang w:val="en-GB"/>
              </w:rPr>
              <w:t>aktivno</w:t>
            </w:r>
            <w:proofErr w:type="spellEnd"/>
            <w:r w:rsidRPr="0097635E">
              <w:rPr>
                <w:rFonts w:eastAsia="Times New Roman"/>
                <w:szCs w:val="24"/>
                <w:lang w:val="en-GB"/>
              </w:rPr>
              <w:t xml:space="preserve"> </w:t>
            </w:r>
            <w:proofErr w:type="spellStart"/>
            <w:r w:rsidRPr="0097635E">
              <w:rPr>
                <w:rFonts w:eastAsia="Times New Roman"/>
                <w:szCs w:val="24"/>
                <w:lang w:val="en-GB"/>
              </w:rPr>
              <w:t>doprinosila</w:t>
            </w:r>
            <w:proofErr w:type="spellEnd"/>
            <w:r w:rsidRPr="0097635E">
              <w:rPr>
                <w:rFonts w:eastAsia="Times New Roman"/>
                <w:szCs w:val="24"/>
                <w:lang w:val="en-GB"/>
              </w:rPr>
              <w:t xml:space="preserve"> </w:t>
            </w:r>
            <w:proofErr w:type="spellStart"/>
            <w:r w:rsidRPr="0097635E">
              <w:rPr>
                <w:rFonts w:eastAsia="Times New Roman"/>
                <w:szCs w:val="24"/>
                <w:lang w:val="en-GB"/>
              </w:rPr>
              <w:t>učinkovitoj</w:t>
            </w:r>
            <w:proofErr w:type="spellEnd"/>
            <w:r w:rsidRPr="0097635E">
              <w:rPr>
                <w:rFonts w:eastAsia="Times New Roman"/>
                <w:szCs w:val="24"/>
                <w:lang w:val="en-GB"/>
              </w:rPr>
              <w:t xml:space="preserve"> </w:t>
            </w:r>
            <w:proofErr w:type="spellStart"/>
            <w:r w:rsidRPr="0097635E">
              <w:rPr>
                <w:rFonts w:eastAsia="Times New Roman"/>
                <w:szCs w:val="24"/>
                <w:lang w:val="en-GB"/>
              </w:rPr>
              <w:t>provedbi</w:t>
            </w:r>
            <w:proofErr w:type="spellEnd"/>
            <w:r w:rsidRPr="0097635E">
              <w:rPr>
                <w:rFonts w:eastAsia="Times New Roman"/>
                <w:szCs w:val="24"/>
                <w:lang w:val="en-GB"/>
              </w:rPr>
              <w:t xml:space="preserve"> </w:t>
            </w:r>
            <w:proofErr w:type="spellStart"/>
            <w:r w:rsidRPr="0097635E">
              <w:rPr>
                <w:rFonts w:eastAsia="Times New Roman"/>
                <w:szCs w:val="24"/>
                <w:lang w:val="en-GB"/>
              </w:rPr>
              <w:t>i</w:t>
            </w:r>
            <w:proofErr w:type="spellEnd"/>
            <w:r w:rsidRPr="0097635E">
              <w:rPr>
                <w:rFonts w:eastAsia="Times New Roman"/>
                <w:szCs w:val="24"/>
                <w:lang w:val="en-GB"/>
              </w:rPr>
              <w:t xml:space="preserve"> </w:t>
            </w:r>
            <w:proofErr w:type="spellStart"/>
            <w:r w:rsidRPr="0097635E">
              <w:rPr>
                <w:rFonts w:eastAsia="Times New Roman"/>
                <w:szCs w:val="24"/>
                <w:lang w:val="en-GB"/>
              </w:rPr>
              <w:t>prepoznatljivosti</w:t>
            </w:r>
            <w:proofErr w:type="spellEnd"/>
            <w:r w:rsidRPr="0097635E">
              <w:rPr>
                <w:rFonts w:eastAsia="Times New Roman"/>
                <w:szCs w:val="24"/>
                <w:lang w:val="en-GB"/>
              </w:rPr>
              <w:t xml:space="preserve"> </w:t>
            </w:r>
            <w:proofErr w:type="spellStart"/>
            <w:r w:rsidRPr="0097635E">
              <w:rPr>
                <w:rFonts w:eastAsia="Times New Roman"/>
                <w:szCs w:val="24"/>
                <w:lang w:val="en-GB"/>
              </w:rPr>
              <w:t>projekta</w:t>
            </w:r>
            <w:proofErr w:type="spellEnd"/>
            <w:r w:rsidRPr="0097635E">
              <w:rPr>
                <w:rFonts w:eastAsia="Times New Roman"/>
                <w:szCs w:val="24"/>
                <w:lang w:val="en-GB"/>
              </w:rPr>
              <w:t xml:space="preserve"> u </w:t>
            </w:r>
            <w:proofErr w:type="spellStart"/>
            <w:r w:rsidRPr="0097635E">
              <w:rPr>
                <w:rFonts w:eastAsia="Times New Roman"/>
                <w:szCs w:val="24"/>
                <w:lang w:val="en-GB"/>
              </w:rPr>
              <w:t>skladu</w:t>
            </w:r>
            <w:proofErr w:type="spellEnd"/>
            <w:r w:rsidRPr="0097635E">
              <w:rPr>
                <w:rFonts w:eastAsia="Times New Roman"/>
                <w:szCs w:val="24"/>
                <w:lang w:val="en-GB"/>
              </w:rPr>
              <w:t xml:space="preserve"> </w:t>
            </w:r>
            <w:proofErr w:type="spellStart"/>
            <w:r w:rsidRPr="0097635E">
              <w:rPr>
                <w:rFonts w:eastAsia="Times New Roman"/>
                <w:szCs w:val="24"/>
                <w:lang w:val="en-GB"/>
              </w:rPr>
              <w:t>sa</w:t>
            </w:r>
            <w:proofErr w:type="spellEnd"/>
            <w:r w:rsidRPr="0097635E">
              <w:rPr>
                <w:rFonts w:eastAsia="Times New Roman"/>
                <w:szCs w:val="24"/>
                <w:lang w:val="en-GB"/>
              </w:rPr>
              <w:t xml:space="preserve"> </w:t>
            </w:r>
            <w:proofErr w:type="spellStart"/>
            <w:r w:rsidRPr="0097635E">
              <w:rPr>
                <w:rFonts w:eastAsia="Times New Roman"/>
                <w:szCs w:val="24"/>
                <w:lang w:val="en-GB"/>
              </w:rPr>
              <w:t>zahtjevima</w:t>
            </w:r>
            <w:proofErr w:type="spellEnd"/>
            <w:r w:rsidRPr="0097635E">
              <w:rPr>
                <w:rFonts w:eastAsia="Times New Roman"/>
                <w:szCs w:val="24"/>
                <w:lang w:val="en-GB"/>
              </w:rPr>
              <w:t xml:space="preserve"> </w:t>
            </w:r>
            <w:proofErr w:type="spellStart"/>
            <w:r w:rsidRPr="0097635E">
              <w:rPr>
                <w:rFonts w:eastAsia="Times New Roman"/>
                <w:szCs w:val="24"/>
                <w:lang w:val="en-GB"/>
              </w:rPr>
              <w:t>programa</w:t>
            </w:r>
            <w:proofErr w:type="spellEnd"/>
            <w:r w:rsidRPr="0097635E">
              <w:rPr>
                <w:rFonts w:eastAsia="Times New Roman"/>
                <w:szCs w:val="24"/>
                <w:lang w:val="en-GB"/>
              </w:rPr>
              <w:t>.</w:t>
            </w:r>
          </w:p>
        </w:tc>
      </w:tr>
      <w:tr w:rsidR="0097635E" w:rsidRPr="0097635E" w14:paraId="2F1E4816"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6EAF5CD0" w14:textId="77777777" w:rsidR="0097635E" w:rsidRPr="0097635E" w:rsidRDefault="0097635E" w:rsidP="0097635E">
            <w:pPr>
              <w:jc w:val="left"/>
              <w:rPr>
                <w:szCs w:val="24"/>
              </w:rPr>
            </w:pPr>
            <w:r w:rsidRPr="0097635E">
              <w:rPr>
                <w:szCs w:val="24"/>
              </w:rPr>
              <w:t>Obrazloženje odstupanja od projekcija za 2026. usvojenih u prošlogodišnjem proračunu:</w:t>
            </w:r>
          </w:p>
        </w:tc>
        <w:tc>
          <w:tcPr>
            <w:tcW w:w="7036" w:type="dxa"/>
            <w:tcBorders>
              <w:top w:val="single" w:sz="4" w:space="0" w:color="auto"/>
              <w:left w:val="single" w:sz="4" w:space="0" w:color="auto"/>
              <w:bottom w:val="single" w:sz="4" w:space="0" w:color="auto"/>
              <w:right w:val="single" w:sz="4" w:space="0" w:color="auto"/>
            </w:tcBorders>
            <w:vAlign w:val="center"/>
            <w:hideMark/>
          </w:tcPr>
          <w:p w14:paraId="5888845B" w14:textId="77777777" w:rsidR="0097635E" w:rsidRPr="0097635E" w:rsidRDefault="0097635E" w:rsidP="0097635E">
            <w:pPr>
              <w:jc w:val="both"/>
              <w:rPr>
                <w:rFonts w:eastAsia="Times New Roman"/>
                <w:szCs w:val="24"/>
                <w:highlight w:val="lightGray"/>
              </w:rPr>
            </w:pPr>
          </w:p>
          <w:p w14:paraId="084A8D60" w14:textId="77777777" w:rsidR="0097635E" w:rsidRPr="0097635E" w:rsidRDefault="0097635E" w:rsidP="0097635E">
            <w:pPr>
              <w:jc w:val="both"/>
              <w:rPr>
                <w:szCs w:val="24"/>
              </w:rPr>
            </w:pPr>
            <w:r w:rsidRPr="0097635E">
              <w:rPr>
                <w:rFonts w:eastAsia="Times New Roman"/>
                <w:szCs w:val="24"/>
              </w:rPr>
              <w:t>Odstupanje nastaje jer u vrijeme stvaranja projekcija nismo imali točna saznanja o dinamici provođenja.</w:t>
            </w:r>
          </w:p>
        </w:tc>
      </w:tr>
    </w:tbl>
    <w:p w14:paraId="62AE2D24" w14:textId="77777777" w:rsidR="0097635E" w:rsidRPr="0097635E" w:rsidRDefault="0097635E" w:rsidP="0097635E">
      <w:pPr>
        <w:rPr>
          <w:szCs w:val="24"/>
        </w:rPr>
      </w:pPr>
    </w:p>
    <w:tbl>
      <w:tblPr>
        <w:tblStyle w:val="TableGrid"/>
        <w:tblW w:w="0" w:type="auto"/>
        <w:tblLook w:val="04A0" w:firstRow="1" w:lastRow="0" w:firstColumn="1" w:lastColumn="0" w:noHBand="0" w:noVBand="1"/>
      </w:tblPr>
      <w:tblGrid>
        <w:gridCol w:w="1980"/>
        <w:gridCol w:w="7036"/>
      </w:tblGrid>
      <w:tr w:rsidR="0097635E" w:rsidRPr="0097635E" w14:paraId="191E2967"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4F06B4B0" w14:textId="77777777" w:rsidR="0097635E" w:rsidRPr="0097635E" w:rsidRDefault="0097635E" w:rsidP="0097635E">
            <w:pPr>
              <w:jc w:val="left"/>
              <w:rPr>
                <w:i/>
                <w:szCs w:val="24"/>
              </w:rPr>
            </w:pPr>
            <w:r w:rsidRPr="0097635E">
              <w:rPr>
                <w:i/>
                <w:szCs w:val="24"/>
              </w:rPr>
              <w:t>Aktivnost:</w:t>
            </w:r>
          </w:p>
        </w:tc>
        <w:tc>
          <w:tcPr>
            <w:tcW w:w="7036" w:type="dxa"/>
            <w:tcBorders>
              <w:top w:val="single" w:sz="4" w:space="0" w:color="auto"/>
              <w:left w:val="single" w:sz="4" w:space="0" w:color="auto"/>
              <w:bottom w:val="single" w:sz="4" w:space="0" w:color="auto"/>
              <w:right w:val="single" w:sz="4" w:space="0" w:color="auto"/>
            </w:tcBorders>
            <w:hideMark/>
          </w:tcPr>
          <w:p w14:paraId="4F4EB262" w14:textId="77777777" w:rsidR="0097635E" w:rsidRPr="0097635E" w:rsidRDefault="0097635E" w:rsidP="0097635E">
            <w:pPr>
              <w:jc w:val="left"/>
              <w:rPr>
                <w:b/>
                <w:i/>
                <w:szCs w:val="24"/>
                <w:u w:val="single"/>
              </w:rPr>
            </w:pPr>
            <w:r w:rsidRPr="0097635E">
              <w:rPr>
                <w:b/>
                <w:i/>
                <w:szCs w:val="24"/>
                <w:u w:val="single"/>
              </w:rPr>
              <w:t>T130909 - EU projekt - MoWaCLIM</w:t>
            </w:r>
          </w:p>
        </w:tc>
      </w:tr>
      <w:tr w:rsidR="0097635E" w:rsidRPr="0097635E" w14:paraId="0E5F8B29" w14:textId="77777777" w:rsidTr="004106A3">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3527190E" w14:textId="77777777" w:rsidR="0097635E" w:rsidRPr="0097635E" w:rsidRDefault="0097635E" w:rsidP="0097635E">
            <w:pPr>
              <w:jc w:val="left"/>
              <w:rPr>
                <w:szCs w:val="24"/>
              </w:rPr>
            </w:pPr>
            <w:r w:rsidRPr="0097635E">
              <w:rPr>
                <w:szCs w:val="24"/>
              </w:rPr>
              <w:t>Provedbeni program - Mjera</w:t>
            </w:r>
          </w:p>
        </w:tc>
        <w:tc>
          <w:tcPr>
            <w:tcW w:w="70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F8F040" w14:textId="77777777" w:rsidR="0097635E" w:rsidRPr="0097635E" w:rsidRDefault="0097635E" w:rsidP="0097635E">
            <w:pPr>
              <w:jc w:val="left"/>
              <w:rPr>
                <w:color w:val="000000" w:themeColor="text1"/>
                <w:szCs w:val="24"/>
              </w:rPr>
            </w:pPr>
          </w:p>
          <w:p w14:paraId="642589A2" w14:textId="77777777" w:rsidR="0097635E" w:rsidRPr="0097635E" w:rsidRDefault="0097635E" w:rsidP="0097635E">
            <w:pPr>
              <w:jc w:val="left"/>
              <w:rPr>
                <w:szCs w:val="24"/>
              </w:rPr>
            </w:pPr>
            <w:r w:rsidRPr="0097635E">
              <w:rPr>
                <w:color w:val="000000" w:themeColor="text1"/>
                <w:szCs w:val="24"/>
              </w:rPr>
              <w:t>Mjera</w:t>
            </w:r>
            <w:r w:rsidRPr="0097635E">
              <w:rPr>
                <w:rFonts w:eastAsiaTheme="minorEastAsia"/>
                <w:szCs w:val="24"/>
              </w:rPr>
              <w:t xml:space="preserve"> 3.1.3 Razvoj sustava praćenja, obrazovanja i informiranje o okolišu</w:t>
            </w:r>
            <w:r w:rsidRPr="0097635E">
              <w:rPr>
                <w:szCs w:val="24"/>
              </w:rPr>
              <w:t xml:space="preserve"> </w:t>
            </w:r>
          </w:p>
          <w:p w14:paraId="0F1E0982" w14:textId="77777777" w:rsidR="0097635E" w:rsidRPr="0097635E" w:rsidRDefault="0097635E" w:rsidP="0097635E">
            <w:pPr>
              <w:jc w:val="left"/>
              <w:rPr>
                <w:szCs w:val="24"/>
              </w:rPr>
            </w:pPr>
          </w:p>
        </w:tc>
      </w:tr>
      <w:tr w:rsidR="0097635E" w:rsidRPr="0097635E" w14:paraId="06192D96"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026A4996" w14:textId="77777777" w:rsidR="0097635E" w:rsidRPr="0097635E" w:rsidRDefault="0097635E" w:rsidP="0097635E">
            <w:pPr>
              <w:jc w:val="left"/>
              <w:rPr>
                <w:color w:val="000000" w:themeColor="text1"/>
                <w:szCs w:val="24"/>
              </w:rPr>
            </w:pPr>
            <w:r w:rsidRPr="0097635E">
              <w:rPr>
                <w:color w:val="000000" w:themeColor="text1"/>
                <w:szCs w:val="24"/>
              </w:rPr>
              <w:t>Proračun 2026:</w:t>
            </w:r>
          </w:p>
        </w:tc>
        <w:tc>
          <w:tcPr>
            <w:tcW w:w="7036" w:type="dxa"/>
            <w:vAlign w:val="center"/>
          </w:tcPr>
          <w:p w14:paraId="4295C0FB" w14:textId="77777777" w:rsidR="0097635E" w:rsidRPr="0097635E" w:rsidRDefault="0097635E" w:rsidP="0097635E">
            <w:pPr>
              <w:jc w:val="left"/>
              <w:rPr>
                <w:b/>
                <w:bCs/>
                <w:color w:val="000000" w:themeColor="text1"/>
                <w:szCs w:val="24"/>
              </w:rPr>
            </w:pPr>
            <w:r w:rsidRPr="0097635E">
              <w:rPr>
                <w:b/>
                <w:bCs/>
                <w:color w:val="000000" w:themeColor="text1"/>
                <w:szCs w:val="24"/>
              </w:rPr>
              <w:t>34.131,00 eur</w:t>
            </w:r>
          </w:p>
        </w:tc>
      </w:tr>
      <w:tr w:rsidR="0097635E" w:rsidRPr="0097635E" w14:paraId="687B819A" w14:textId="77777777" w:rsidTr="004106A3">
        <w:tc>
          <w:tcPr>
            <w:tcW w:w="1980" w:type="dxa"/>
            <w:tcBorders>
              <w:top w:val="single" w:sz="4" w:space="0" w:color="auto"/>
              <w:left w:val="single" w:sz="4" w:space="0" w:color="auto"/>
              <w:bottom w:val="single" w:sz="4" w:space="0" w:color="auto"/>
              <w:right w:val="single" w:sz="4" w:space="0" w:color="auto"/>
            </w:tcBorders>
          </w:tcPr>
          <w:p w14:paraId="0EF69A27" w14:textId="77777777" w:rsidR="0097635E" w:rsidRPr="0097635E" w:rsidRDefault="0097635E" w:rsidP="0097635E">
            <w:pPr>
              <w:jc w:val="left"/>
              <w:rPr>
                <w:color w:val="000000" w:themeColor="text1"/>
                <w:szCs w:val="24"/>
              </w:rPr>
            </w:pPr>
            <w:r w:rsidRPr="0097635E">
              <w:rPr>
                <w:color w:val="000000" w:themeColor="text1"/>
                <w:szCs w:val="24"/>
              </w:rPr>
              <w:t>Projekcija 2027.:</w:t>
            </w:r>
          </w:p>
        </w:tc>
        <w:tc>
          <w:tcPr>
            <w:tcW w:w="7036" w:type="dxa"/>
            <w:vAlign w:val="center"/>
          </w:tcPr>
          <w:p w14:paraId="258488A9" w14:textId="77777777" w:rsidR="0097635E" w:rsidRPr="0097635E" w:rsidRDefault="0097635E" w:rsidP="0097635E">
            <w:pPr>
              <w:jc w:val="left"/>
              <w:rPr>
                <w:b/>
                <w:bCs/>
                <w:color w:val="000000" w:themeColor="text1"/>
                <w:szCs w:val="24"/>
              </w:rPr>
            </w:pPr>
            <w:r w:rsidRPr="0097635E">
              <w:rPr>
                <w:b/>
                <w:bCs/>
                <w:color w:val="000000" w:themeColor="text1"/>
                <w:szCs w:val="24"/>
              </w:rPr>
              <w:t>20.521,00 eur</w:t>
            </w:r>
          </w:p>
        </w:tc>
      </w:tr>
      <w:tr w:rsidR="0097635E" w:rsidRPr="0097635E" w14:paraId="5D87F0A5" w14:textId="77777777" w:rsidTr="004106A3">
        <w:tc>
          <w:tcPr>
            <w:tcW w:w="1980" w:type="dxa"/>
            <w:tcBorders>
              <w:top w:val="single" w:sz="4" w:space="0" w:color="auto"/>
              <w:left w:val="single" w:sz="4" w:space="0" w:color="auto"/>
              <w:bottom w:val="single" w:sz="4" w:space="0" w:color="auto"/>
              <w:right w:val="single" w:sz="4" w:space="0" w:color="auto"/>
            </w:tcBorders>
          </w:tcPr>
          <w:p w14:paraId="6527D25A" w14:textId="77777777" w:rsidR="0097635E" w:rsidRPr="0097635E" w:rsidRDefault="0097635E" w:rsidP="0097635E">
            <w:pPr>
              <w:jc w:val="left"/>
              <w:rPr>
                <w:color w:val="000000" w:themeColor="text1"/>
                <w:szCs w:val="24"/>
              </w:rPr>
            </w:pPr>
            <w:r w:rsidRPr="0097635E">
              <w:rPr>
                <w:color w:val="000000" w:themeColor="text1"/>
                <w:szCs w:val="24"/>
              </w:rPr>
              <w:t>Projekcija 2028.:</w:t>
            </w:r>
          </w:p>
        </w:tc>
        <w:tc>
          <w:tcPr>
            <w:tcW w:w="7036" w:type="dxa"/>
            <w:vAlign w:val="center"/>
          </w:tcPr>
          <w:p w14:paraId="43BDA5A1" w14:textId="77777777" w:rsidR="0097635E" w:rsidRPr="0097635E" w:rsidRDefault="0097635E" w:rsidP="0097635E">
            <w:pPr>
              <w:jc w:val="left"/>
              <w:rPr>
                <w:b/>
                <w:bCs/>
                <w:color w:val="000000" w:themeColor="text1"/>
                <w:szCs w:val="24"/>
              </w:rPr>
            </w:pPr>
            <w:r w:rsidRPr="0097635E">
              <w:rPr>
                <w:b/>
                <w:bCs/>
                <w:color w:val="000000" w:themeColor="text1"/>
                <w:szCs w:val="24"/>
              </w:rPr>
              <w:t>0,00 eur</w:t>
            </w:r>
          </w:p>
        </w:tc>
      </w:tr>
      <w:tr w:rsidR="0097635E" w:rsidRPr="0097635E" w14:paraId="2079F000"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4327DE01" w14:textId="77777777" w:rsidR="0097635E" w:rsidRPr="0097635E" w:rsidRDefault="0097635E" w:rsidP="0097635E">
            <w:pPr>
              <w:jc w:val="left"/>
              <w:rPr>
                <w:szCs w:val="24"/>
              </w:rPr>
            </w:pPr>
            <w:r w:rsidRPr="0097635E">
              <w:rPr>
                <w:szCs w:val="24"/>
              </w:rPr>
              <w:t>Opis:</w:t>
            </w:r>
          </w:p>
        </w:tc>
        <w:tc>
          <w:tcPr>
            <w:tcW w:w="7036" w:type="dxa"/>
            <w:tcBorders>
              <w:top w:val="single" w:sz="4" w:space="0" w:color="auto"/>
              <w:left w:val="single" w:sz="4" w:space="0" w:color="auto"/>
              <w:bottom w:val="single" w:sz="4" w:space="0" w:color="auto"/>
              <w:right w:val="single" w:sz="4" w:space="0" w:color="auto"/>
            </w:tcBorders>
            <w:vAlign w:val="center"/>
          </w:tcPr>
          <w:p w14:paraId="6B7CB410" w14:textId="77777777" w:rsidR="0097635E" w:rsidRPr="0097635E" w:rsidRDefault="0097635E" w:rsidP="0097635E">
            <w:pPr>
              <w:jc w:val="both"/>
              <w:rPr>
                <w:szCs w:val="24"/>
              </w:rPr>
            </w:pPr>
          </w:p>
          <w:p w14:paraId="7715F58C" w14:textId="20FF5997" w:rsidR="0097635E" w:rsidRPr="0097635E" w:rsidRDefault="0097635E" w:rsidP="0097635E">
            <w:pPr>
              <w:jc w:val="both"/>
              <w:rPr>
                <w:szCs w:val="24"/>
              </w:rPr>
            </w:pPr>
            <w:r w:rsidRPr="0097635E">
              <w:rPr>
                <w:szCs w:val="24"/>
              </w:rPr>
              <w:t xml:space="preserve">Posljedice klimatskih promjena se vide u obalnom plavljenju, pojačanoj eroziji, pojačanoj intruziji morske vode, pojačanoj salinizaciji površinske i podzemne vode. U slučaju poljoprivredne prisutnosti, potonje dovodi do smanjenog uroda produktivnost i izražen problem proizvodnje hrane. Najveće poljoprivredno područje u priobalnom dijelu Hrvatske je dolina Neretve. Izvor rijeke Neretve nalazi se u BiH zajedno sa 90 % doprinosnog slivnog područja. Zbog visoko iskorištenog hidroenergetskog potencijala rijeke Neretve u BiH i </w:t>
            </w:r>
            <w:r w:rsidRPr="0097635E">
              <w:rPr>
                <w:szCs w:val="24"/>
              </w:rPr>
              <w:lastRenderedPageBreak/>
              <w:t xml:space="preserve">dosadašnje klimatske promjene, put rijeke Neretve i popratna poljoprivredna proizvodnja održivo upravljanje ovim područjem postaje još složenije i izazovnije. Slijedeći gore spomenutih izazova i njihove važnosti, projekt MoWaCLIM cilja na jedinstveno, višerazinsko rješenje za rješavanje negativnih utjecaja klimatskih promjena na poljoprivrednu proizvodnju i povećanje otpornosti poljoprivredne produktivnosti na utjecaje klimatskih promjena s potencijalom da se iskoristi i/ili proširi na drugo pilot mjesto duž i izvan programskog područja.  Projekt se temelji na razvoju sustava praćenja koji pokriva meteo/klimatske varijable, parametre površinskih i podzemnih voda, bioraznolikosti i agronomsko praćenje koje omogućuje relevantan unos za rješavanje glavnih izazova MoWaCLIM-a. Kao proširenje sustava nadzora, MoWaCLIM nudi suvremeni IT alat pod nazivom HydroAgroCloud koji spaja skupove podataka praćenja specifičnih za lokaciju omogućujući uvid u uzrok problema i nudi učinkovit doprinos otpornosti poljoprivredne proizvodnje.  Projekt konačno dovodi do razvoja strategije za prilagodbu poljoprivredne proizvodnje područje pilot lokacije na utjecaje klimatskih promjena. </w:t>
            </w:r>
          </w:p>
        </w:tc>
      </w:tr>
      <w:tr w:rsidR="0097635E" w:rsidRPr="0097635E" w14:paraId="459463F0"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00F8F876" w14:textId="77777777" w:rsidR="0097635E" w:rsidRPr="0097635E" w:rsidRDefault="0097635E" w:rsidP="0097635E">
            <w:pPr>
              <w:jc w:val="left"/>
              <w:rPr>
                <w:szCs w:val="24"/>
              </w:rPr>
            </w:pPr>
            <w:r w:rsidRPr="0097635E">
              <w:rPr>
                <w:szCs w:val="24"/>
              </w:rPr>
              <w:lastRenderedPageBreak/>
              <w:t>Pokazatelj uspješnosti:</w:t>
            </w:r>
          </w:p>
        </w:tc>
        <w:tc>
          <w:tcPr>
            <w:tcW w:w="7036" w:type="dxa"/>
            <w:tcBorders>
              <w:top w:val="single" w:sz="4" w:space="0" w:color="auto"/>
              <w:left w:val="single" w:sz="4" w:space="0" w:color="auto"/>
              <w:bottom w:val="single" w:sz="4" w:space="0" w:color="auto"/>
              <w:right w:val="single" w:sz="4" w:space="0" w:color="auto"/>
            </w:tcBorders>
            <w:vAlign w:val="center"/>
          </w:tcPr>
          <w:p w14:paraId="103A0B0E" w14:textId="0C2B35F0" w:rsidR="0097635E" w:rsidRPr="0097635E" w:rsidRDefault="0097635E" w:rsidP="0097635E">
            <w:pPr>
              <w:jc w:val="both"/>
              <w:rPr>
                <w:szCs w:val="24"/>
              </w:rPr>
            </w:pPr>
            <w:r w:rsidRPr="0097635E">
              <w:rPr>
                <w:szCs w:val="24"/>
              </w:rPr>
              <w:t>Poka</w:t>
            </w:r>
            <w:r>
              <w:rPr>
                <w:szCs w:val="24"/>
              </w:rPr>
              <w:t>z</w:t>
            </w:r>
            <w:r w:rsidRPr="0097635E">
              <w:rPr>
                <w:szCs w:val="24"/>
              </w:rPr>
              <w:t>atelj uspješnosti biti će:</w:t>
            </w:r>
          </w:p>
          <w:p w14:paraId="1DC6C139" w14:textId="77777777" w:rsidR="0097635E" w:rsidRPr="0097635E" w:rsidRDefault="0097635E" w:rsidP="0097635E">
            <w:pPr>
              <w:pStyle w:val="ListParagraph"/>
              <w:numPr>
                <w:ilvl w:val="0"/>
                <w:numId w:val="47"/>
              </w:numPr>
              <w:spacing w:after="0" w:line="240" w:lineRule="auto"/>
              <w:jc w:val="both"/>
              <w:rPr>
                <w:rFonts w:ascii="Times New Roman" w:eastAsia="Calibri" w:hAnsi="Times New Roman" w:cs="Times New Roman"/>
                <w:sz w:val="24"/>
                <w:szCs w:val="24"/>
              </w:rPr>
            </w:pPr>
            <w:r w:rsidRPr="0097635E">
              <w:rPr>
                <w:rFonts w:ascii="Times New Roman" w:eastAsia="Times New Roman" w:hAnsi="Times New Roman" w:cs="Times New Roman"/>
                <w:sz w:val="24"/>
                <w:szCs w:val="24"/>
              </w:rPr>
              <w:t>planirano i implementirano povezivanje sustava praćenja za klimatološke/meteorološke varijable, oborine, brzinu vjetra</w:t>
            </w:r>
          </w:p>
          <w:p w14:paraId="6CEF76D4" w14:textId="77777777" w:rsidR="0097635E" w:rsidRPr="0097635E" w:rsidRDefault="0097635E" w:rsidP="0097635E">
            <w:pPr>
              <w:pStyle w:val="ListParagraph"/>
              <w:numPr>
                <w:ilvl w:val="0"/>
                <w:numId w:val="47"/>
              </w:numPr>
              <w:spacing w:after="0" w:line="240" w:lineRule="auto"/>
              <w:jc w:val="both"/>
              <w:rPr>
                <w:rFonts w:ascii="Times New Roman" w:eastAsia="Times New Roman" w:hAnsi="Times New Roman" w:cs="Times New Roman"/>
                <w:sz w:val="24"/>
                <w:szCs w:val="24"/>
              </w:rPr>
            </w:pPr>
            <w:r w:rsidRPr="0097635E">
              <w:rPr>
                <w:rFonts w:ascii="Times New Roman" w:eastAsia="Times New Roman" w:hAnsi="Times New Roman" w:cs="Times New Roman"/>
                <w:sz w:val="24"/>
                <w:szCs w:val="24"/>
              </w:rPr>
              <w:t xml:space="preserve">promatrana svojstva površinskih i podzemnih vodnih tijela kao glavne pokretačke sile koja rezultira salinizacijom ekosustava </w:t>
            </w:r>
          </w:p>
          <w:p w14:paraId="39AE9C07" w14:textId="77777777" w:rsidR="0097635E" w:rsidRPr="0097635E" w:rsidRDefault="0097635E" w:rsidP="0097635E">
            <w:pPr>
              <w:pStyle w:val="ListParagraph"/>
              <w:numPr>
                <w:ilvl w:val="0"/>
                <w:numId w:val="47"/>
              </w:numPr>
              <w:spacing w:after="0" w:line="240" w:lineRule="auto"/>
              <w:jc w:val="both"/>
              <w:rPr>
                <w:rFonts w:ascii="Times New Roman" w:eastAsia="Times New Roman" w:hAnsi="Times New Roman" w:cs="Times New Roman"/>
                <w:sz w:val="24"/>
                <w:szCs w:val="24"/>
              </w:rPr>
            </w:pPr>
            <w:r w:rsidRPr="0097635E">
              <w:rPr>
                <w:rFonts w:ascii="Times New Roman" w:eastAsia="Times New Roman" w:hAnsi="Times New Roman" w:cs="Times New Roman"/>
                <w:sz w:val="24"/>
                <w:szCs w:val="24"/>
              </w:rPr>
              <w:t xml:space="preserve">praćenje bioraznolikosti i agronomske prolaznosti kao pokazatelja utjecaja klimatskih promjena </w:t>
            </w:r>
          </w:p>
          <w:p w14:paraId="7AA47981" w14:textId="77777777" w:rsidR="0097635E" w:rsidRPr="0097635E" w:rsidRDefault="0097635E" w:rsidP="0097635E">
            <w:pPr>
              <w:pStyle w:val="ListParagraph"/>
              <w:numPr>
                <w:ilvl w:val="0"/>
                <w:numId w:val="47"/>
              </w:numPr>
              <w:spacing w:after="0" w:line="240" w:lineRule="auto"/>
              <w:jc w:val="both"/>
              <w:rPr>
                <w:rFonts w:ascii="Times New Roman" w:eastAsia="Times New Roman" w:hAnsi="Times New Roman" w:cs="Times New Roman"/>
                <w:sz w:val="24"/>
                <w:szCs w:val="24"/>
              </w:rPr>
            </w:pPr>
            <w:r w:rsidRPr="0097635E">
              <w:rPr>
                <w:rFonts w:ascii="Times New Roman" w:eastAsia="Times New Roman" w:hAnsi="Times New Roman" w:cs="Times New Roman"/>
                <w:sz w:val="24"/>
                <w:szCs w:val="24"/>
              </w:rPr>
              <w:t>razvijen i implementiran HydroAgroCloud koji nudi uvid u lokalne uvjete, vanjska opterećenja, degradaciju poljoprivredne proizvodnje uzrokovanu klimatskim promjenama</w:t>
            </w:r>
          </w:p>
          <w:p w14:paraId="3EEA8245" w14:textId="1BE36F9D" w:rsidR="0097635E" w:rsidRPr="0097635E" w:rsidRDefault="0097635E" w:rsidP="0097635E">
            <w:pPr>
              <w:pStyle w:val="ListParagraph"/>
              <w:numPr>
                <w:ilvl w:val="0"/>
                <w:numId w:val="47"/>
              </w:numPr>
              <w:spacing w:after="0" w:line="240" w:lineRule="auto"/>
              <w:jc w:val="both"/>
              <w:rPr>
                <w:rFonts w:ascii="Times New Roman" w:eastAsia="Times New Roman" w:hAnsi="Times New Roman" w:cs="Times New Roman"/>
                <w:sz w:val="24"/>
                <w:szCs w:val="24"/>
              </w:rPr>
            </w:pPr>
            <w:r w:rsidRPr="0097635E">
              <w:rPr>
                <w:rFonts w:ascii="Times New Roman" w:eastAsia="Times New Roman" w:hAnsi="Times New Roman" w:cs="Times New Roman"/>
                <w:sz w:val="24"/>
                <w:szCs w:val="24"/>
              </w:rPr>
              <w:t>intervencije ili smjernice za poljoprivrednu prilagodba koju treba provesti kako bi se povećala otpornost pilot lokacije u BIH i CR</w:t>
            </w:r>
          </w:p>
        </w:tc>
      </w:tr>
      <w:tr w:rsidR="0097635E" w:rsidRPr="0097635E" w14:paraId="0ACEFFA4"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68CAC3FA" w14:textId="77777777" w:rsidR="0097635E" w:rsidRPr="0097635E" w:rsidRDefault="0097635E" w:rsidP="0097635E">
            <w:pPr>
              <w:jc w:val="left"/>
              <w:rPr>
                <w:szCs w:val="24"/>
              </w:rPr>
            </w:pPr>
            <w:r w:rsidRPr="0097635E">
              <w:rPr>
                <w:szCs w:val="24"/>
              </w:rPr>
              <w:t>Izvještaj o postignutim ciljevima iz prethodne godine:</w:t>
            </w:r>
          </w:p>
        </w:tc>
        <w:tc>
          <w:tcPr>
            <w:tcW w:w="7036" w:type="dxa"/>
            <w:tcBorders>
              <w:top w:val="single" w:sz="4" w:space="0" w:color="auto"/>
              <w:left w:val="single" w:sz="4" w:space="0" w:color="auto"/>
              <w:bottom w:val="single" w:sz="4" w:space="0" w:color="auto"/>
              <w:right w:val="single" w:sz="4" w:space="0" w:color="auto"/>
            </w:tcBorders>
            <w:vAlign w:val="center"/>
          </w:tcPr>
          <w:p w14:paraId="4E14B0C9" w14:textId="7F3DA662" w:rsidR="0097635E" w:rsidRPr="0097635E" w:rsidRDefault="0097635E" w:rsidP="0097635E">
            <w:pPr>
              <w:jc w:val="both"/>
              <w:rPr>
                <w:rFonts w:eastAsia="Times New Roman"/>
                <w:szCs w:val="24"/>
              </w:rPr>
            </w:pPr>
            <w:r w:rsidRPr="0097635E">
              <w:rPr>
                <w:rFonts w:eastAsia="Times New Roman"/>
                <w:szCs w:val="24"/>
              </w:rPr>
              <w:t xml:space="preserve">Regionalna agencija DUNEA sudjeluje u MoWaCLIM projektu u ulozi stručne i savjetodavne pomoći DNŽ u provedbi projekta (In house contract) u dijelu projektnog upravljanja i praćenja te projektne komunikacije i vidljivosti projekta. U veljači 2025. godine održana su dva online sastanaka sa predstavnicima JS i ostalim partnerima kako bi provjerili napredak projekta i trenutno stanje sa isporučevinama koje moraju biti dostavljene do kraja izvještajnog razdoblja. Manja modifikacija na budgetu i projektnim aktivnostima je izvršena te su svi zahtjevi odobreni od strane JS. Pružena je tehnička pomoć u pripremi 2 partnerska izvještaja koji smo bili dužni predati (ožujak/rujan), te 2 projektna izvještaja koja smo predali (ožujak/rujan). Sudjelovali smo na dva PSC sastanka koji su se održali u Splitu i na području Hutova Blata i na kojima smo prezentirali aktivnosti županije te smo iznijeli komunikacijske i financijske rezultate prva dva razdoblja. Sudjelovali smo na  sastanku u Mostaru u travnju gdje smo s projektnim partnerima raspravljali o projektnim zadacima i procesima javnih nabava za nadolazeće aktivnosti. Pružena tehnička pomoć u istraživanju tržišta i specifikacijama za nabavku meteoroloških postaja. Nakon što su se meteorološke postaje nabavile s HRV partnerima dogovorene su </w:t>
            </w:r>
            <w:r w:rsidRPr="0097635E">
              <w:rPr>
                <w:rFonts w:eastAsia="Times New Roman"/>
                <w:szCs w:val="24"/>
              </w:rPr>
              <w:lastRenderedPageBreak/>
              <w:t>lokacije te su i postavljene na terenu i u komunikaciji s isporučiteljem objašnjeno je njihovo funkcioniranje. Društvene mreže se ažuriraju prema digital editorial planu.</w:t>
            </w:r>
          </w:p>
        </w:tc>
      </w:tr>
      <w:tr w:rsidR="0097635E" w:rsidRPr="0097635E" w14:paraId="5A16E589"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4231EA47" w14:textId="77777777" w:rsidR="0097635E" w:rsidRPr="0097635E" w:rsidRDefault="0097635E" w:rsidP="0097635E">
            <w:pPr>
              <w:jc w:val="left"/>
              <w:rPr>
                <w:szCs w:val="24"/>
              </w:rPr>
            </w:pPr>
            <w:r w:rsidRPr="0097635E">
              <w:rPr>
                <w:szCs w:val="24"/>
              </w:rPr>
              <w:lastRenderedPageBreak/>
              <w:t>Obrazloženje odstupanja od projekcija za 2026. usvojenih u prošlogodišnjem proračunu:</w:t>
            </w:r>
          </w:p>
        </w:tc>
        <w:tc>
          <w:tcPr>
            <w:tcW w:w="7036" w:type="dxa"/>
            <w:tcBorders>
              <w:top w:val="single" w:sz="4" w:space="0" w:color="auto"/>
              <w:left w:val="single" w:sz="4" w:space="0" w:color="auto"/>
              <w:bottom w:val="single" w:sz="4" w:space="0" w:color="auto"/>
              <w:right w:val="single" w:sz="4" w:space="0" w:color="auto"/>
            </w:tcBorders>
            <w:vAlign w:val="center"/>
            <w:hideMark/>
          </w:tcPr>
          <w:p w14:paraId="0FF58C60" w14:textId="77777777" w:rsidR="0097635E" w:rsidRPr="0097635E" w:rsidRDefault="0097635E" w:rsidP="0097635E">
            <w:pPr>
              <w:jc w:val="left"/>
              <w:rPr>
                <w:szCs w:val="24"/>
              </w:rPr>
            </w:pPr>
            <w:r w:rsidRPr="0097635E">
              <w:rPr>
                <w:rFonts w:eastAsia="Times New Roman"/>
                <w:szCs w:val="24"/>
              </w:rPr>
              <w:t>Odstupanje nastaje jer u vrijeme stvaranja projekcija nismo imali točna saznanja o dinamici provođenja.</w:t>
            </w:r>
          </w:p>
        </w:tc>
      </w:tr>
    </w:tbl>
    <w:p w14:paraId="6CE28C3B" w14:textId="77777777" w:rsidR="0097635E" w:rsidRPr="0097635E" w:rsidRDefault="0097635E" w:rsidP="0097635E">
      <w:pPr>
        <w:rPr>
          <w:szCs w:val="24"/>
        </w:rPr>
      </w:pPr>
    </w:p>
    <w:tbl>
      <w:tblPr>
        <w:tblStyle w:val="TableGrid"/>
        <w:tblW w:w="0" w:type="auto"/>
        <w:tblLook w:val="04A0" w:firstRow="1" w:lastRow="0" w:firstColumn="1" w:lastColumn="0" w:noHBand="0" w:noVBand="1"/>
      </w:tblPr>
      <w:tblGrid>
        <w:gridCol w:w="1980"/>
        <w:gridCol w:w="7036"/>
      </w:tblGrid>
      <w:tr w:rsidR="0097635E" w:rsidRPr="0097635E" w14:paraId="55749931"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4A2AB4AF" w14:textId="77777777" w:rsidR="0097635E" w:rsidRPr="0097635E" w:rsidRDefault="0097635E" w:rsidP="0097635E">
            <w:pPr>
              <w:jc w:val="left"/>
              <w:rPr>
                <w:i/>
                <w:szCs w:val="24"/>
              </w:rPr>
            </w:pPr>
            <w:r w:rsidRPr="0097635E">
              <w:rPr>
                <w:i/>
                <w:szCs w:val="24"/>
              </w:rPr>
              <w:t>Aktivnost:</w:t>
            </w:r>
          </w:p>
        </w:tc>
        <w:tc>
          <w:tcPr>
            <w:tcW w:w="7036" w:type="dxa"/>
            <w:tcBorders>
              <w:top w:val="single" w:sz="4" w:space="0" w:color="auto"/>
              <w:left w:val="single" w:sz="4" w:space="0" w:color="auto"/>
              <w:bottom w:val="single" w:sz="4" w:space="0" w:color="auto"/>
              <w:right w:val="single" w:sz="4" w:space="0" w:color="auto"/>
            </w:tcBorders>
            <w:hideMark/>
          </w:tcPr>
          <w:p w14:paraId="63628426" w14:textId="77777777" w:rsidR="0097635E" w:rsidRPr="0097635E" w:rsidRDefault="0097635E" w:rsidP="0097635E">
            <w:pPr>
              <w:jc w:val="left"/>
              <w:rPr>
                <w:b/>
                <w:i/>
                <w:szCs w:val="24"/>
                <w:u w:val="single"/>
                <w:lang w:val="en-US"/>
              </w:rPr>
            </w:pPr>
            <w:r w:rsidRPr="0097635E">
              <w:rPr>
                <w:b/>
                <w:i/>
                <w:szCs w:val="24"/>
                <w:u w:val="single"/>
                <w:lang w:val="en-US"/>
              </w:rPr>
              <w:t xml:space="preserve">T130914 - </w:t>
            </w:r>
            <w:proofErr w:type="spellStart"/>
            <w:r w:rsidRPr="0097635E">
              <w:rPr>
                <w:b/>
                <w:i/>
                <w:szCs w:val="24"/>
                <w:u w:val="single"/>
                <w:lang w:val="en-US"/>
              </w:rPr>
              <w:t>SeaClear</w:t>
            </w:r>
            <w:proofErr w:type="spellEnd"/>
            <w:r w:rsidRPr="0097635E">
              <w:rPr>
                <w:b/>
                <w:i/>
                <w:szCs w:val="24"/>
                <w:u w:val="single"/>
                <w:lang w:val="en-US"/>
              </w:rPr>
              <w:t xml:space="preserve"> 2.0. - “Search, Identification and Collection of Marine Litter with Autonomous </w:t>
            </w:r>
            <w:proofErr w:type="gramStart"/>
            <w:r w:rsidRPr="0097635E">
              <w:rPr>
                <w:b/>
                <w:i/>
                <w:szCs w:val="24"/>
                <w:u w:val="single"/>
                <w:lang w:val="en-US"/>
              </w:rPr>
              <w:t>Robot“ 2</w:t>
            </w:r>
            <w:proofErr w:type="gramEnd"/>
            <w:r w:rsidRPr="0097635E">
              <w:rPr>
                <w:b/>
                <w:i/>
                <w:szCs w:val="24"/>
                <w:u w:val="single"/>
                <w:lang w:val="en-US"/>
              </w:rPr>
              <w:t>.0.</w:t>
            </w:r>
          </w:p>
        </w:tc>
      </w:tr>
      <w:tr w:rsidR="0097635E" w:rsidRPr="0097635E" w14:paraId="7BDD3FA2" w14:textId="77777777" w:rsidTr="004106A3">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7525E283" w14:textId="77777777" w:rsidR="0097635E" w:rsidRPr="0097635E" w:rsidRDefault="0097635E" w:rsidP="0097635E">
            <w:pPr>
              <w:jc w:val="left"/>
              <w:rPr>
                <w:szCs w:val="24"/>
              </w:rPr>
            </w:pPr>
            <w:r w:rsidRPr="0097635E">
              <w:rPr>
                <w:szCs w:val="24"/>
              </w:rPr>
              <w:t>Provedbeni program - Mjera</w:t>
            </w:r>
          </w:p>
        </w:tc>
        <w:tc>
          <w:tcPr>
            <w:tcW w:w="70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6FA324" w14:textId="77777777" w:rsidR="0097635E" w:rsidRPr="0097635E" w:rsidRDefault="0097635E" w:rsidP="0097635E">
            <w:pPr>
              <w:jc w:val="both"/>
              <w:rPr>
                <w:szCs w:val="24"/>
              </w:rPr>
            </w:pPr>
          </w:p>
          <w:p w14:paraId="5AD2771D" w14:textId="77777777" w:rsidR="0097635E" w:rsidRPr="0097635E" w:rsidRDefault="0097635E" w:rsidP="0097635E">
            <w:pPr>
              <w:jc w:val="both"/>
              <w:rPr>
                <w:szCs w:val="24"/>
              </w:rPr>
            </w:pPr>
            <w:r w:rsidRPr="0097635E">
              <w:rPr>
                <w:szCs w:val="24"/>
              </w:rPr>
              <w:t>Mjera 3.1.1. Unaprjeđenje gospodarenje vodama i otpadom</w:t>
            </w:r>
          </w:p>
          <w:p w14:paraId="573087F9" w14:textId="77777777" w:rsidR="0097635E" w:rsidRPr="0097635E" w:rsidRDefault="0097635E" w:rsidP="0097635E">
            <w:pPr>
              <w:jc w:val="both"/>
              <w:rPr>
                <w:szCs w:val="24"/>
              </w:rPr>
            </w:pPr>
          </w:p>
        </w:tc>
      </w:tr>
      <w:tr w:rsidR="0097635E" w:rsidRPr="0097635E" w14:paraId="57E9E224"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71DF246E" w14:textId="77777777" w:rsidR="0097635E" w:rsidRPr="0097635E" w:rsidRDefault="0097635E" w:rsidP="0097635E">
            <w:pPr>
              <w:jc w:val="left"/>
              <w:rPr>
                <w:szCs w:val="24"/>
              </w:rPr>
            </w:pPr>
            <w:r w:rsidRPr="0097635E">
              <w:rPr>
                <w:szCs w:val="24"/>
              </w:rPr>
              <w:t>Proračun 2026:</w:t>
            </w:r>
          </w:p>
        </w:tc>
        <w:tc>
          <w:tcPr>
            <w:tcW w:w="7036" w:type="dxa"/>
            <w:vAlign w:val="center"/>
          </w:tcPr>
          <w:p w14:paraId="18859676" w14:textId="77777777" w:rsidR="0097635E" w:rsidRPr="0097635E" w:rsidRDefault="0097635E" w:rsidP="0097635E">
            <w:pPr>
              <w:jc w:val="left"/>
              <w:rPr>
                <w:b/>
                <w:bCs/>
                <w:color w:val="000000" w:themeColor="text1"/>
                <w:szCs w:val="24"/>
              </w:rPr>
            </w:pPr>
            <w:r w:rsidRPr="0097635E">
              <w:rPr>
                <w:b/>
                <w:bCs/>
                <w:color w:val="000000" w:themeColor="text1"/>
                <w:szCs w:val="24"/>
              </w:rPr>
              <w:t>92.000,00€</w:t>
            </w:r>
          </w:p>
        </w:tc>
      </w:tr>
      <w:tr w:rsidR="0097635E" w:rsidRPr="0097635E" w14:paraId="1CB2E230" w14:textId="77777777" w:rsidTr="004106A3">
        <w:tc>
          <w:tcPr>
            <w:tcW w:w="1980" w:type="dxa"/>
            <w:tcBorders>
              <w:top w:val="single" w:sz="4" w:space="0" w:color="auto"/>
              <w:left w:val="single" w:sz="4" w:space="0" w:color="auto"/>
              <w:bottom w:val="single" w:sz="4" w:space="0" w:color="auto"/>
              <w:right w:val="single" w:sz="4" w:space="0" w:color="auto"/>
            </w:tcBorders>
          </w:tcPr>
          <w:p w14:paraId="42955E89" w14:textId="77777777" w:rsidR="0097635E" w:rsidRPr="0097635E" w:rsidRDefault="0097635E" w:rsidP="0097635E">
            <w:pPr>
              <w:jc w:val="left"/>
              <w:rPr>
                <w:szCs w:val="24"/>
              </w:rPr>
            </w:pPr>
            <w:r w:rsidRPr="0097635E">
              <w:rPr>
                <w:szCs w:val="24"/>
              </w:rPr>
              <w:t>Projekcija 2027.:</w:t>
            </w:r>
          </w:p>
        </w:tc>
        <w:tc>
          <w:tcPr>
            <w:tcW w:w="7036" w:type="dxa"/>
            <w:vAlign w:val="center"/>
          </w:tcPr>
          <w:p w14:paraId="77589757" w14:textId="77777777" w:rsidR="0097635E" w:rsidRPr="0097635E" w:rsidRDefault="0097635E" w:rsidP="0097635E">
            <w:pPr>
              <w:jc w:val="left"/>
              <w:rPr>
                <w:b/>
                <w:bCs/>
                <w:color w:val="000000" w:themeColor="text1"/>
                <w:szCs w:val="24"/>
              </w:rPr>
            </w:pPr>
            <w:r w:rsidRPr="0097635E">
              <w:rPr>
                <w:b/>
                <w:bCs/>
                <w:color w:val="000000" w:themeColor="text1"/>
                <w:szCs w:val="24"/>
              </w:rPr>
              <w:t>0,00€</w:t>
            </w:r>
          </w:p>
        </w:tc>
      </w:tr>
      <w:tr w:rsidR="0097635E" w:rsidRPr="0097635E" w14:paraId="7F9B748B" w14:textId="77777777" w:rsidTr="004106A3">
        <w:tc>
          <w:tcPr>
            <w:tcW w:w="1980" w:type="dxa"/>
            <w:tcBorders>
              <w:top w:val="single" w:sz="4" w:space="0" w:color="auto"/>
              <w:left w:val="single" w:sz="4" w:space="0" w:color="auto"/>
              <w:bottom w:val="single" w:sz="4" w:space="0" w:color="auto"/>
              <w:right w:val="single" w:sz="4" w:space="0" w:color="auto"/>
            </w:tcBorders>
          </w:tcPr>
          <w:p w14:paraId="159C0F66" w14:textId="77777777" w:rsidR="0097635E" w:rsidRPr="0097635E" w:rsidRDefault="0097635E" w:rsidP="0097635E">
            <w:pPr>
              <w:jc w:val="left"/>
              <w:rPr>
                <w:szCs w:val="24"/>
              </w:rPr>
            </w:pPr>
            <w:r w:rsidRPr="0097635E">
              <w:rPr>
                <w:szCs w:val="24"/>
              </w:rPr>
              <w:t>Projekcija 2028.:</w:t>
            </w:r>
          </w:p>
        </w:tc>
        <w:tc>
          <w:tcPr>
            <w:tcW w:w="7036" w:type="dxa"/>
            <w:vAlign w:val="center"/>
          </w:tcPr>
          <w:p w14:paraId="1F078C3B" w14:textId="77777777" w:rsidR="0097635E" w:rsidRPr="0097635E" w:rsidRDefault="0097635E" w:rsidP="0097635E">
            <w:pPr>
              <w:jc w:val="left"/>
              <w:rPr>
                <w:b/>
                <w:bCs/>
                <w:color w:val="000000" w:themeColor="text1"/>
                <w:szCs w:val="24"/>
              </w:rPr>
            </w:pPr>
            <w:r w:rsidRPr="0097635E">
              <w:rPr>
                <w:b/>
                <w:bCs/>
                <w:color w:val="000000" w:themeColor="text1"/>
                <w:szCs w:val="24"/>
              </w:rPr>
              <w:t>0,00€</w:t>
            </w:r>
          </w:p>
        </w:tc>
      </w:tr>
      <w:tr w:rsidR="0097635E" w:rsidRPr="0097635E" w14:paraId="65F7D4E4"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09D2F2C8" w14:textId="77777777" w:rsidR="0097635E" w:rsidRPr="0097635E" w:rsidRDefault="0097635E" w:rsidP="0097635E">
            <w:pPr>
              <w:jc w:val="left"/>
              <w:rPr>
                <w:szCs w:val="24"/>
              </w:rPr>
            </w:pPr>
            <w:r w:rsidRPr="0097635E">
              <w:rPr>
                <w:szCs w:val="24"/>
              </w:rPr>
              <w:t>Opis:</w:t>
            </w:r>
          </w:p>
        </w:tc>
        <w:tc>
          <w:tcPr>
            <w:tcW w:w="7036" w:type="dxa"/>
            <w:tcBorders>
              <w:top w:val="single" w:sz="4" w:space="0" w:color="auto"/>
              <w:left w:val="single" w:sz="4" w:space="0" w:color="auto"/>
              <w:bottom w:val="single" w:sz="4" w:space="0" w:color="auto"/>
              <w:right w:val="single" w:sz="4" w:space="0" w:color="auto"/>
            </w:tcBorders>
            <w:vAlign w:val="center"/>
            <w:hideMark/>
          </w:tcPr>
          <w:p w14:paraId="33E4A76D" w14:textId="7B250152" w:rsidR="0097635E" w:rsidRPr="0097635E" w:rsidRDefault="0097635E" w:rsidP="0097635E">
            <w:pPr>
              <w:jc w:val="both"/>
              <w:rPr>
                <w:szCs w:val="24"/>
                <w:lang w:val="hr"/>
              </w:rPr>
            </w:pPr>
            <w:r w:rsidRPr="0097635E">
              <w:rPr>
                <w:szCs w:val="24"/>
                <w:lang w:val="hr"/>
              </w:rPr>
              <w:t>SeaClear 2.0 djeluje kao nastavak projekta SeaClear, a cilj je razviti holistički pristup za rješavanje cjelokupnog ciklusa morskog otpada, sukladno Misiji obnove, zaštite i očuvanja zdravlja naših oceana, mora i voda do 2030. U tu svrhu, SeaClear 2.0 nastoji spriječiti i smanjiti onečišćenje otpadom u moru, posebice plastikom i mikroplastikom, na području Mediterana.</w:t>
            </w:r>
            <w:r w:rsidRPr="0097635E">
              <w:rPr>
                <w:szCs w:val="24"/>
              </w:rPr>
              <w:br/>
            </w:r>
            <w:r w:rsidRPr="0097635E">
              <w:rPr>
                <w:szCs w:val="24"/>
                <w:lang w:val="hr"/>
              </w:rPr>
              <w:t xml:space="preserve">Pristup SeaClear 2.0 kreće se od smanjenja uzvodnog i obalnog smeća putem podizanja javne svijesti i aktivacije građana, preko učinkovitog praćenja otpada korištenjem kombinacije robotskog mapiranja i građanske aktivacije kroz gamificiranu aplikaciju, do direktnog prikupljanja otpada iz mora, točnije - najmanje 57% postojećeg otpada na područjima koja pokrivaju timovi robota, s mogućnostima valorizacije. </w:t>
            </w:r>
            <w:r w:rsidRPr="0097635E">
              <w:rPr>
                <w:szCs w:val="24"/>
              </w:rPr>
              <w:br/>
            </w:r>
            <w:r w:rsidRPr="0097635E">
              <w:rPr>
                <w:szCs w:val="24"/>
                <w:lang w:val="hr"/>
              </w:rPr>
              <w:t xml:space="preserve">Jedinstvena kvaliteta SeaClear2.0 je interdisciplinarna mješavina tehnoloških inovacija, aktivacije zajednice i doprinos kreiranju legislativa, koja će se postići stručnošću konzorcija u javnom angažmanu, kreiranju politika, robotskoj percepciji i kontroli, umjetnoj inteligenciji, pomorskoj tehnologiji i operacije te sortiranju i recikliranju otpada. Novi, poboljšani sustav demonstrirat će se na tri osnovna pilot područja: Marseille, Tarragona i Dubrovnik (točne lokacije definirat će se prema rezultatima aktualnih istraživanja i prijedloga stručnjaka). Dodatna pilot područja odnose se na Ashdod, Veneciju i Hamburg te dodatnih pet vanjskih pilot područja koja se nalaze van projektnog konzorcija. </w:t>
            </w:r>
          </w:p>
        </w:tc>
      </w:tr>
      <w:tr w:rsidR="0097635E" w:rsidRPr="0097635E" w14:paraId="2DFF21F5"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6FAF15ED" w14:textId="77777777" w:rsidR="0097635E" w:rsidRPr="0097635E" w:rsidRDefault="0097635E" w:rsidP="0097635E">
            <w:pPr>
              <w:jc w:val="left"/>
              <w:rPr>
                <w:szCs w:val="24"/>
              </w:rPr>
            </w:pPr>
            <w:r w:rsidRPr="0097635E">
              <w:rPr>
                <w:szCs w:val="24"/>
              </w:rPr>
              <w:t>Pokazatelj uspješnosti:</w:t>
            </w:r>
          </w:p>
        </w:tc>
        <w:tc>
          <w:tcPr>
            <w:tcW w:w="7036" w:type="dxa"/>
            <w:tcBorders>
              <w:top w:val="single" w:sz="4" w:space="0" w:color="auto"/>
              <w:left w:val="single" w:sz="4" w:space="0" w:color="auto"/>
              <w:bottom w:val="single" w:sz="4" w:space="0" w:color="auto"/>
              <w:right w:val="single" w:sz="4" w:space="0" w:color="auto"/>
            </w:tcBorders>
            <w:vAlign w:val="center"/>
            <w:hideMark/>
          </w:tcPr>
          <w:p w14:paraId="31128182" w14:textId="55B0B394" w:rsidR="0097635E" w:rsidRPr="0097635E" w:rsidRDefault="0097635E" w:rsidP="0097635E">
            <w:pPr>
              <w:jc w:val="both"/>
              <w:rPr>
                <w:szCs w:val="24"/>
              </w:rPr>
            </w:pPr>
            <w:r w:rsidRPr="0097635E">
              <w:rPr>
                <w:szCs w:val="24"/>
              </w:rPr>
              <w:t>Tehnologiju razvijenu kroz prethodni projekt SeaClear i nadograđenu kroz SC2.0, učiniti dostupnom javnosti (od aktivacije zajednice, osnaživanja građana i participativnih praksi za prepoznavanje specifičnih mjera za prevenciju i smanjenje otpada u moru) s namjerom da postane stalni pratilac u rješavanju problema otpada u moru.</w:t>
            </w:r>
          </w:p>
        </w:tc>
      </w:tr>
      <w:tr w:rsidR="0097635E" w:rsidRPr="0097635E" w14:paraId="211AC497"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2FC683A7" w14:textId="77777777" w:rsidR="0097635E" w:rsidRPr="0097635E" w:rsidRDefault="0097635E" w:rsidP="0097635E">
            <w:pPr>
              <w:jc w:val="left"/>
              <w:rPr>
                <w:szCs w:val="24"/>
              </w:rPr>
            </w:pPr>
            <w:r w:rsidRPr="0097635E">
              <w:rPr>
                <w:szCs w:val="24"/>
              </w:rPr>
              <w:t xml:space="preserve">Izvještaj o postignutim </w:t>
            </w:r>
            <w:r w:rsidRPr="0097635E">
              <w:rPr>
                <w:szCs w:val="24"/>
              </w:rPr>
              <w:lastRenderedPageBreak/>
              <w:t>ciljevima iz prethodne godine:</w:t>
            </w:r>
          </w:p>
        </w:tc>
        <w:tc>
          <w:tcPr>
            <w:tcW w:w="7036" w:type="dxa"/>
            <w:tcBorders>
              <w:top w:val="single" w:sz="4" w:space="0" w:color="auto"/>
              <w:left w:val="single" w:sz="4" w:space="0" w:color="auto"/>
              <w:bottom w:val="single" w:sz="4" w:space="0" w:color="auto"/>
              <w:right w:val="single" w:sz="4" w:space="0" w:color="auto"/>
            </w:tcBorders>
            <w:vAlign w:val="center"/>
            <w:hideMark/>
          </w:tcPr>
          <w:p w14:paraId="661079BA" w14:textId="76E61A4A" w:rsidR="0097635E" w:rsidRPr="0097635E" w:rsidRDefault="0097635E" w:rsidP="0097635E">
            <w:pPr>
              <w:jc w:val="both"/>
              <w:rPr>
                <w:szCs w:val="24"/>
              </w:rPr>
            </w:pPr>
            <w:r w:rsidRPr="0097635E">
              <w:rPr>
                <w:szCs w:val="24"/>
              </w:rPr>
              <w:lastRenderedPageBreak/>
              <w:t xml:space="preserve">Održani su sastanci projektnog tima u svibnju 2024. u gradu Cluj, Rumunjska, te studeni 2024. Larnaca, Cipar. U ožujku 2024. organiziran je CoP activation event, odnosno događaj u svrhu </w:t>
            </w:r>
            <w:r w:rsidRPr="0097635E">
              <w:rPr>
                <w:szCs w:val="24"/>
              </w:rPr>
              <w:lastRenderedPageBreak/>
              <w:t xml:space="preserve">aktiviranja Zajednice prakse za problem otpada u moru, na Sveučilištu u Dubrovniku prilikom kojeg je predstavljen projekt i izvršene demonstracije tehnologija koje se razvijaju kroz projekt. U 2025. godini, DUNEA je sudjelovala na prvim testiranjima SeaClear 2.0 sustava u Hamburgu (svibanj 2025.) i Marseilleu (rujan 2025.). Na ovim lokacijama DUNEA je sudjelovala i na partnerskim sastancima kao i na radionicama dionika ovih područja. Regionalna agencija DUNEA ostvarila je plan Call for action aktivnosti, te je sudjelovala redovno na online partnerskim sastancima koji se održavaju jednom mjesečno. Tijekom 2025. godine započele su i pripreme za organizaciju testiranja sustava u Dubrovniku koje će se održati sredinom 2026. godine. </w:t>
            </w:r>
          </w:p>
        </w:tc>
      </w:tr>
      <w:tr w:rsidR="0097635E" w:rsidRPr="0097635E" w14:paraId="66E1F6A4"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1AF49D8A" w14:textId="77777777" w:rsidR="0097635E" w:rsidRPr="0097635E" w:rsidRDefault="0097635E" w:rsidP="0097635E">
            <w:pPr>
              <w:jc w:val="left"/>
              <w:rPr>
                <w:szCs w:val="24"/>
              </w:rPr>
            </w:pPr>
            <w:r w:rsidRPr="0097635E">
              <w:rPr>
                <w:szCs w:val="24"/>
              </w:rPr>
              <w:lastRenderedPageBreak/>
              <w:t>Obrazloženje odstupanja od projekcija za 2026. usvojenih u prošlogodišnjem proračunu:</w:t>
            </w:r>
          </w:p>
        </w:tc>
        <w:tc>
          <w:tcPr>
            <w:tcW w:w="7036" w:type="dxa"/>
            <w:tcBorders>
              <w:top w:val="single" w:sz="4" w:space="0" w:color="auto"/>
              <w:left w:val="single" w:sz="4" w:space="0" w:color="auto"/>
              <w:bottom w:val="single" w:sz="4" w:space="0" w:color="auto"/>
              <w:right w:val="single" w:sz="4" w:space="0" w:color="auto"/>
            </w:tcBorders>
            <w:vAlign w:val="center"/>
            <w:hideMark/>
          </w:tcPr>
          <w:p w14:paraId="354C71F4" w14:textId="77777777" w:rsidR="0097635E" w:rsidRPr="0097635E" w:rsidRDefault="0097635E" w:rsidP="0097635E">
            <w:pPr>
              <w:jc w:val="both"/>
              <w:rPr>
                <w:szCs w:val="24"/>
              </w:rPr>
            </w:pPr>
          </w:p>
          <w:p w14:paraId="50BC67AB" w14:textId="77777777" w:rsidR="0097635E" w:rsidRPr="0097635E" w:rsidRDefault="0097635E" w:rsidP="0097635E">
            <w:pPr>
              <w:jc w:val="both"/>
              <w:rPr>
                <w:szCs w:val="24"/>
              </w:rPr>
            </w:pPr>
            <w:r w:rsidRPr="0097635E">
              <w:rPr>
                <w:szCs w:val="24"/>
              </w:rPr>
              <w:t>Odstupanja su nastala zbog izmjena na osnovici plaća, koja sukladno tome povlači izmjenu stope administrativnih troškova</w:t>
            </w:r>
          </w:p>
        </w:tc>
      </w:tr>
    </w:tbl>
    <w:p w14:paraId="2DAE8E38" w14:textId="77777777" w:rsidR="0097635E" w:rsidRPr="0097635E" w:rsidRDefault="0097635E" w:rsidP="0097635E">
      <w:pPr>
        <w:rPr>
          <w:szCs w:val="24"/>
        </w:rPr>
      </w:pPr>
    </w:p>
    <w:tbl>
      <w:tblPr>
        <w:tblStyle w:val="TableGrid"/>
        <w:tblW w:w="0" w:type="auto"/>
        <w:tblLook w:val="04A0" w:firstRow="1" w:lastRow="0" w:firstColumn="1" w:lastColumn="0" w:noHBand="0" w:noVBand="1"/>
      </w:tblPr>
      <w:tblGrid>
        <w:gridCol w:w="1980"/>
        <w:gridCol w:w="7036"/>
      </w:tblGrid>
      <w:tr w:rsidR="0097635E" w:rsidRPr="0097635E" w14:paraId="541B42AA"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1C92D443" w14:textId="77777777" w:rsidR="0097635E" w:rsidRPr="0097635E" w:rsidRDefault="0097635E" w:rsidP="0097635E">
            <w:pPr>
              <w:jc w:val="left"/>
              <w:rPr>
                <w:i/>
                <w:szCs w:val="24"/>
              </w:rPr>
            </w:pPr>
            <w:r w:rsidRPr="0097635E">
              <w:rPr>
                <w:i/>
                <w:szCs w:val="24"/>
              </w:rPr>
              <w:t>Aktivnost:</w:t>
            </w:r>
          </w:p>
        </w:tc>
        <w:tc>
          <w:tcPr>
            <w:tcW w:w="7036" w:type="dxa"/>
            <w:tcBorders>
              <w:top w:val="single" w:sz="4" w:space="0" w:color="auto"/>
              <w:left w:val="single" w:sz="4" w:space="0" w:color="auto"/>
              <w:bottom w:val="single" w:sz="4" w:space="0" w:color="auto"/>
              <w:right w:val="single" w:sz="4" w:space="0" w:color="auto"/>
            </w:tcBorders>
            <w:hideMark/>
          </w:tcPr>
          <w:p w14:paraId="47E5C09E" w14:textId="77777777" w:rsidR="0097635E" w:rsidRPr="0097635E" w:rsidRDefault="0097635E" w:rsidP="0097635E">
            <w:pPr>
              <w:jc w:val="left"/>
              <w:rPr>
                <w:b/>
                <w:i/>
                <w:szCs w:val="24"/>
                <w:u w:val="single"/>
              </w:rPr>
            </w:pPr>
            <w:r w:rsidRPr="0097635E">
              <w:rPr>
                <w:b/>
                <w:i/>
                <w:szCs w:val="24"/>
                <w:u w:val="single"/>
              </w:rPr>
              <w:t>T130915 - EU projekti u pripremi</w:t>
            </w:r>
          </w:p>
        </w:tc>
      </w:tr>
      <w:tr w:rsidR="0097635E" w:rsidRPr="0097635E" w14:paraId="6B05C32F" w14:textId="77777777" w:rsidTr="004106A3">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34D968B9" w14:textId="77777777" w:rsidR="0097635E" w:rsidRPr="0097635E" w:rsidRDefault="0097635E" w:rsidP="0097635E">
            <w:pPr>
              <w:jc w:val="left"/>
              <w:rPr>
                <w:szCs w:val="24"/>
              </w:rPr>
            </w:pPr>
            <w:r w:rsidRPr="0097635E">
              <w:rPr>
                <w:szCs w:val="24"/>
              </w:rPr>
              <w:t>Provedbeni program - Mjera</w:t>
            </w:r>
          </w:p>
        </w:tc>
        <w:tc>
          <w:tcPr>
            <w:tcW w:w="70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934971" w14:textId="77777777" w:rsidR="0097635E" w:rsidRPr="0097635E" w:rsidRDefault="0097635E" w:rsidP="0097635E">
            <w:pPr>
              <w:jc w:val="left"/>
              <w:rPr>
                <w:szCs w:val="24"/>
              </w:rPr>
            </w:pPr>
          </w:p>
          <w:p w14:paraId="14752B6D" w14:textId="77777777" w:rsidR="0097635E" w:rsidRPr="0097635E" w:rsidRDefault="0097635E" w:rsidP="0097635E">
            <w:pPr>
              <w:jc w:val="left"/>
              <w:rPr>
                <w:szCs w:val="24"/>
              </w:rPr>
            </w:pPr>
            <w:r w:rsidRPr="0097635E">
              <w:rPr>
                <w:szCs w:val="24"/>
              </w:rPr>
              <w:t>U trenutku kada dobijemo informaciju o odobrenim projektima vezati će ih se uz pripadajuću mjeru iz Plana razvoja 2021.-2027. ovisno o aktivnostima koje će se provoditi.</w:t>
            </w:r>
          </w:p>
          <w:p w14:paraId="6E0FB0FD" w14:textId="77777777" w:rsidR="0097635E" w:rsidRPr="0097635E" w:rsidRDefault="0097635E" w:rsidP="0097635E">
            <w:pPr>
              <w:jc w:val="left"/>
              <w:rPr>
                <w:szCs w:val="24"/>
              </w:rPr>
            </w:pPr>
          </w:p>
        </w:tc>
      </w:tr>
      <w:tr w:rsidR="0097635E" w:rsidRPr="0097635E" w14:paraId="1EA991E2"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571DC3DB" w14:textId="77777777" w:rsidR="0097635E" w:rsidRPr="0097635E" w:rsidRDefault="0097635E" w:rsidP="0097635E">
            <w:pPr>
              <w:jc w:val="left"/>
              <w:rPr>
                <w:szCs w:val="24"/>
              </w:rPr>
            </w:pPr>
            <w:r w:rsidRPr="0097635E">
              <w:rPr>
                <w:szCs w:val="24"/>
              </w:rPr>
              <w:t>Proračun 2026:</w:t>
            </w:r>
          </w:p>
        </w:tc>
        <w:tc>
          <w:tcPr>
            <w:tcW w:w="7036" w:type="dxa"/>
            <w:shd w:val="clear" w:color="auto" w:fill="FFFFFF" w:themeFill="background1"/>
            <w:vAlign w:val="center"/>
          </w:tcPr>
          <w:p w14:paraId="2BEF840C" w14:textId="77777777" w:rsidR="0097635E" w:rsidRPr="0097635E" w:rsidRDefault="0097635E" w:rsidP="0097635E">
            <w:pPr>
              <w:jc w:val="left"/>
              <w:rPr>
                <w:b/>
                <w:bCs/>
                <w:color w:val="000000" w:themeColor="text1"/>
                <w:szCs w:val="24"/>
              </w:rPr>
            </w:pPr>
            <w:r w:rsidRPr="0097635E">
              <w:rPr>
                <w:b/>
                <w:bCs/>
                <w:color w:val="000000" w:themeColor="text1"/>
                <w:szCs w:val="24"/>
              </w:rPr>
              <w:t xml:space="preserve">81.937,00 eur </w:t>
            </w:r>
          </w:p>
        </w:tc>
      </w:tr>
      <w:tr w:rsidR="0097635E" w:rsidRPr="0097635E" w14:paraId="7DE75016" w14:textId="77777777" w:rsidTr="004106A3">
        <w:tc>
          <w:tcPr>
            <w:tcW w:w="1980" w:type="dxa"/>
            <w:tcBorders>
              <w:top w:val="single" w:sz="4" w:space="0" w:color="auto"/>
              <w:left w:val="single" w:sz="4" w:space="0" w:color="auto"/>
              <w:bottom w:val="single" w:sz="4" w:space="0" w:color="auto"/>
              <w:right w:val="single" w:sz="4" w:space="0" w:color="auto"/>
            </w:tcBorders>
          </w:tcPr>
          <w:p w14:paraId="6A4E568D" w14:textId="77777777" w:rsidR="0097635E" w:rsidRPr="0097635E" w:rsidRDefault="0097635E" w:rsidP="0097635E">
            <w:pPr>
              <w:jc w:val="left"/>
              <w:rPr>
                <w:szCs w:val="24"/>
              </w:rPr>
            </w:pPr>
            <w:r w:rsidRPr="0097635E">
              <w:rPr>
                <w:szCs w:val="24"/>
              </w:rPr>
              <w:t>Projekcija 2027.:</w:t>
            </w:r>
          </w:p>
        </w:tc>
        <w:tc>
          <w:tcPr>
            <w:tcW w:w="7036" w:type="dxa"/>
            <w:shd w:val="clear" w:color="auto" w:fill="FFFFFF" w:themeFill="background1"/>
            <w:vAlign w:val="center"/>
          </w:tcPr>
          <w:p w14:paraId="5A5B5C0D" w14:textId="77777777" w:rsidR="0097635E" w:rsidRPr="0097635E" w:rsidRDefault="0097635E" w:rsidP="0097635E">
            <w:pPr>
              <w:jc w:val="left"/>
              <w:rPr>
                <w:b/>
                <w:bCs/>
                <w:color w:val="000000" w:themeColor="text1"/>
                <w:szCs w:val="24"/>
              </w:rPr>
            </w:pPr>
            <w:r w:rsidRPr="0097635E">
              <w:rPr>
                <w:b/>
                <w:bCs/>
                <w:color w:val="000000" w:themeColor="text1"/>
                <w:szCs w:val="24"/>
              </w:rPr>
              <w:t>0,00 eur</w:t>
            </w:r>
          </w:p>
        </w:tc>
      </w:tr>
      <w:tr w:rsidR="0097635E" w:rsidRPr="0097635E" w14:paraId="5A2C3614" w14:textId="77777777" w:rsidTr="004106A3">
        <w:tc>
          <w:tcPr>
            <w:tcW w:w="1980" w:type="dxa"/>
            <w:tcBorders>
              <w:top w:val="single" w:sz="4" w:space="0" w:color="auto"/>
              <w:left w:val="single" w:sz="4" w:space="0" w:color="auto"/>
              <w:bottom w:val="single" w:sz="4" w:space="0" w:color="auto"/>
              <w:right w:val="single" w:sz="4" w:space="0" w:color="auto"/>
            </w:tcBorders>
          </w:tcPr>
          <w:p w14:paraId="2DF85561" w14:textId="77777777" w:rsidR="0097635E" w:rsidRPr="0097635E" w:rsidRDefault="0097635E" w:rsidP="0097635E">
            <w:pPr>
              <w:jc w:val="left"/>
              <w:rPr>
                <w:szCs w:val="24"/>
              </w:rPr>
            </w:pPr>
            <w:r w:rsidRPr="0097635E">
              <w:rPr>
                <w:szCs w:val="24"/>
              </w:rPr>
              <w:t>Projekcija 2028.:</w:t>
            </w:r>
          </w:p>
        </w:tc>
        <w:tc>
          <w:tcPr>
            <w:tcW w:w="7036" w:type="dxa"/>
            <w:shd w:val="clear" w:color="auto" w:fill="FFFFFF" w:themeFill="background1"/>
            <w:vAlign w:val="center"/>
          </w:tcPr>
          <w:p w14:paraId="2AF0279B" w14:textId="77777777" w:rsidR="0097635E" w:rsidRPr="0097635E" w:rsidRDefault="0097635E" w:rsidP="0097635E">
            <w:pPr>
              <w:jc w:val="left"/>
              <w:rPr>
                <w:b/>
                <w:bCs/>
                <w:color w:val="000000" w:themeColor="text1"/>
                <w:szCs w:val="24"/>
              </w:rPr>
            </w:pPr>
            <w:r w:rsidRPr="0097635E">
              <w:rPr>
                <w:b/>
                <w:bCs/>
                <w:color w:val="000000" w:themeColor="text1"/>
                <w:szCs w:val="24"/>
              </w:rPr>
              <w:t>104.173,00 eur</w:t>
            </w:r>
          </w:p>
        </w:tc>
      </w:tr>
      <w:tr w:rsidR="0097635E" w:rsidRPr="0097635E" w14:paraId="3030B3A8"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6D23961F" w14:textId="77777777" w:rsidR="0097635E" w:rsidRPr="0097635E" w:rsidRDefault="0097635E" w:rsidP="0097635E">
            <w:pPr>
              <w:jc w:val="left"/>
              <w:rPr>
                <w:szCs w:val="24"/>
              </w:rPr>
            </w:pPr>
            <w:r w:rsidRPr="0097635E">
              <w:rPr>
                <w:szCs w:val="24"/>
              </w:rPr>
              <w:t>Opis:</w:t>
            </w:r>
          </w:p>
        </w:tc>
        <w:tc>
          <w:tcPr>
            <w:tcW w:w="7036" w:type="dxa"/>
            <w:tcBorders>
              <w:top w:val="single" w:sz="4" w:space="0" w:color="auto"/>
              <w:left w:val="single" w:sz="4" w:space="0" w:color="auto"/>
              <w:bottom w:val="single" w:sz="4" w:space="0" w:color="auto"/>
              <w:right w:val="single" w:sz="4" w:space="0" w:color="auto"/>
            </w:tcBorders>
            <w:vAlign w:val="center"/>
          </w:tcPr>
          <w:p w14:paraId="71965B12" w14:textId="748B8DCD" w:rsidR="0097635E" w:rsidRPr="0097635E" w:rsidRDefault="0097635E" w:rsidP="0097635E">
            <w:pPr>
              <w:jc w:val="both"/>
              <w:rPr>
                <w:szCs w:val="24"/>
              </w:rPr>
            </w:pPr>
            <w:r w:rsidRPr="0097635E">
              <w:rPr>
                <w:szCs w:val="24"/>
              </w:rPr>
              <w:t xml:space="preserve">Regionalna agencija DUNEA je kroz razne Programe prijavila i priprema projekte na prijavu koje bi u slučaju odobravanja trebala provoditi. S obzirom na dosadašnja iskustva, planom je sukladno raspoloživom budžetu predviđen iznos koji podrazumijeva prolaznost nekoliko projekata. Kako još uvijek nemamo informaciju o statusima projekata u financijski plan smo unijeli jednu stavku Međunarodni projekti u pripremi, te je razradili po uobičajenim izvorima sufinanciranja. Ukoliko projekti budu odobreni isti će se provoditi kroz Programe. </w:t>
            </w:r>
          </w:p>
        </w:tc>
      </w:tr>
      <w:tr w:rsidR="0097635E" w:rsidRPr="0097635E" w14:paraId="11756ECF"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57690015" w14:textId="77777777" w:rsidR="0097635E" w:rsidRPr="0097635E" w:rsidRDefault="0097635E" w:rsidP="0097635E">
            <w:pPr>
              <w:jc w:val="left"/>
              <w:rPr>
                <w:szCs w:val="24"/>
                <w:highlight w:val="lightGray"/>
              </w:rPr>
            </w:pPr>
            <w:r w:rsidRPr="0097635E">
              <w:rPr>
                <w:szCs w:val="24"/>
              </w:rPr>
              <w:t>Pokazatelj uspješnosti:</w:t>
            </w:r>
          </w:p>
        </w:tc>
        <w:tc>
          <w:tcPr>
            <w:tcW w:w="7036" w:type="dxa"/>
            <w:tcBorders>
              <w:top w:val="single" w:sz="4" w:space="0" w:color="auto"/>
              <w:left w:val="single" w:sz="4" w:space="0" w:color="auto"/>
              <w:bottom w:val="single" w:sz="4" w:space="0" w:color="auto"/>
              <w:right w:val="single" w:sz="4" w:space="0" w:color="auto"/>
            </w:tcBorders>
            <w:vAlign w:val="center"/>
          </w:tcPr>
          <w:p w14:paraId="220413B9" w14:textId="28CBFAAB" w:rsidR="0097635E" w:rsidRPr="0097635E" w:rsidRDefault="0097635E" w:rsidP="0097635E">
            <w:pPr>
              <w:jc w:val="both"/>
              <w:rPr>
                <w:szCs w:val="24"/>
              </w:rPr>
            </w:pPr>
            <w:r w:rsidRPr="0097635E">
              <w:rPr>
                <w:szCs w:val="24"/>
              </w:rPr>
              <w:t>Pokazatelj uspješnosti biti će broj odobrenih projekata, nakon čega će biti točno specificirani ciljevi i aktivnosti istih.</w:t>
            </w:r>
          </w:p>
        </w:tc>
      </w:tr>
      <w:tr w:rsidR="0097635E" w:rsidRPr="0097635E" w14:paraId="61014DE3"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6128C36E" w14:textId="77777777" w:rsidR="0097635E" w:rsidRPr="0097635E" w:rsidRDefault="0097635E" w:rsidP="0097635E">
            <w:pPr>
              <w:jc w:val="left"/>
              <w:rPr>
                <w:szCs w:val="24"/>
                <w:highlight w:val="lightGray"/>
              </w:rPr>
            </w:pPr>
            <w:r w:rsidRPr="0097635E">
              <w:rPr>
                <w:szCs w:val="24"/>
              </w:rPr>
              <w:t>Izvještaj o postignutim ciljevima iz prethodne godine:</w:t>
            </w:r>
          </w:p>
        </w:tc>
        <w:tc>
          <w:tcPr>
            <w:tcW w:w="7036" w:type="dxa"/>
            <w:tcBorders>
              <w:top w:val="single" w:sz="4" w:space="0" w:color="auto"/>
              <w:left w:val="single" w:sz="4" w:space="0" w:color="auto"/>
              <w:bottom w:val="single" w:sz="4" w:space="0" w:color="auto"/>
              <w:right w:val="single" w:sz="4" w:space="0" w:color="auto"/>
            </w:tcBorders>
            <w:vAlign w:val="center"/>
            <w:hideMark/>
          </w:tcPr>
          <w:p w14:paraId="2A99954C" w14:textId="345C3C14" w:rsidR="0097635E" w:rsidRPr="0097635E" w:rsidRDefault="0097635E" w:rsidP="0097635E">
            <w:pPr>
              <w:jc w:val="both"/>
              <w:rPr>
                <w:szCs w:val="24"/>
              </w:rPr>
            </w:pPr>
            <w:r w:rsidRPr="0097635E">
              <w:rPr>
                <w:szCs w:val="24"/>
              </w:rPr>
              <w:t>Projekti koji su odobreni i koji su započeli u 2026. godini rebalansom su preraspodijeljeni na aktivnosti u financijskom planu.</w:t>
            </w:r>
          </w:p>
        </w:tc>
      </w:tr>
      <w:tr w:rsidR="0097635E" w:rsidRPr="0097635E" w14:paraId="30E5AF09"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0A15F009" w14:textId="77777777" w:rsidR="0097635E" w:rsidRPr="0097635E" w:rsidRDefault="0097635E" w:rsidP="0097635E">
            <w:pPr>
              <w:jc w:val="left"/>
              <w:rPr>
                <w:szCs w:val="24"/>
                <w:highlight w:val="lightGray"/>
              </w:rPr>
            </w:pPr>
            <w:r w:rsidRPr="0097635E">
              <w:rPr>
                <w:szCs w:val="24"/>
              </w:rPr>
              <w:t>Obrazloženje odstupanja od projekcija za 2026. usvojenih u prošlogodišnjem proračunu:</w:t>
            </w:r>
          </w:p>
        </w:tc>
        <w:tc>
          <w:tcPr>
            <w:tcW w:w="7036" w:type="dxa"/>
            <w:tcBorders>
              <w:top w:val="single" w:sz="4" w:space="0" w:color="auto"/>
              <w:left w:val="single" w:sz="4" w:space="0" w:color="auto"/>
              <w:bottom w:val="single" w:sz="4" w:space="0" w:color="auto"/>
              <w:right w:val="single" w:sz="4" w:space="0" w:color="auto"/>
            </w:tcBorders>
            <w:vAlign w:val="center"/>
            <w:hideMark/>
          </w:tcPr>
          <w:p w14:paraId="06A63256" w14:textId="77777777" w:rsidR="0097635E" w:rsidRPr="0097635E" w:rsidRDefault="0097635E" w:rsidP="0097635E">
            <w:pPr>
              <w:jc w:val="both"/>
              <w:rPr>
                <w:szCs w:val="24"/>
              </w:rPr>
            </w:pPr>
            <w:r w:rsidRPr="0097635E">
              <w:rPr>
                <w:szCs w:val="24"/>
              </w:rPr>
              <w:t xml:space="preserve">Do odstupanja je došlo obzirom da je u prošlogodišnjem planu uvedena samo projekcija, a u tom trenutku nismo imali informaciju o točnom broju EU projekata koji bi mogli biti odobreni. </w:t>
            </w:r>
          </w:p>
        </w:tc>
      </w:tr>
    </w:tbl>
    <w:p w14:paraId="7678C309" w14:textId="77777777" w:rsidR="0097635E" w:rsidRDefault="0097635E" w:rsidP="0097635E">
      <w:pPr>
        <w:rPr>
          <w:szCs w:val="24"/>
        </w:rPr>
      </w:pPr>
    </w:p>
    <w:p w14:paraId="5FE27C6B" w14:textId="77777777" w:rsidR="0097635E" w:rsidRPr="0097635E" w:rsidRDefault="0097635E" w:rsidP="0097635E">
      <w:pPr>
        <w:rPr>
          <w:szCs w:val="24"/>
        </w:rPr>
      </w:pPr>
    </w:p>
    <w:tbl>
      <w:tblPr>
        <w:tblStyle w:val="TableGrid"/>
        <w:tblW w:w="0" w:type="auto"/>
        <w:tblLook w:val="04A0" w:firstRow="1" w:lastRow="0" w:firstColumn="1" w:lastColumn="0" w:noHBand="0" w:noVBand="1"/>
      </w:tblPr>
      <w:tblGrid>
        <w:gridCol w:w="1980"/>
        <w:gridCol w:w="7036"/>
      </w:tblGrid>
      <w:tr w:rsidR="0097635E" w:rsidRPr="0097635E" w14:paraId="132D01B5"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11DF1726" w14:textId="77777777" w:rsidR="0097635E" w:rsidRPr="0097635E" w:rsidRDefault="0097635E" w:rsidP="0097635E">
            <w:pPr>
              <w:jc w:val="left"/>
              <w:rPr>
                <w:i/>
                <w:szCs w:val="24"/>
              </w:rPr>
            </w:pPr>
            <w:r w:rsidRPr="0097635E">
              <w:rPr>
                <w:i/>
                <w:szCs w:val="24"/>
              </w:rPr>
              <w:lastRenderedPageBreak/>
              <w:t>Aktivnost:</w:t>
            </w:r>
          </w:p>
        </w:tc>
        <w:tc>
          <w:tcPr>
            <w:tcW w:w="7036" w:type="dxa"/>
            <w:tcBorders>
              <w:top w:val="single" w:sz="4" w:space="0" w:color="auto"/>
              <w:left w:val="single" w:sz="4" w:space="0" w:color="auto"/>
              <w:bottom w:val="single" w:sz="4" w:space="0" w:color="auto"/>
              <w:right w:val="single" w:sz="4" w:space="0" w:color="auto"/>
            </w:tcBorders>
            <w:hideMark/>
          </w:tcPr>
          <w:p w14:paraId="3687CF6B" w14:textId="77777777" w:rsidR="0097635E" w:rsidRPr="0097635E" w:rsidRDefault="0097635E" w:rsidP="0097635E">
            <w:pPr>
              <w:jc w:val="left"/>
              <w:rPr>
                <w:b/>
                <w:i/>
                <w:szCs w:val="24"/>
                <w:u w:val="single"/>
              </w:rPr>
            </w:pPr>
            <w:r w:rsidRPr="0097635E">
              <w:rPr>
                <w:b/>
                <w:i/>
                <w:szCs w:val="24"/>
                <w:u w:val="single"/>
              </w:rPr>
              <w:t>T130916 - EU projekt – MED Routes</w:t>
            </w:r>
          </w:p>
        </w:tc>
      </w:tr>
      <w:tr w:rsidR="0097635E" w:rsidRPr="0097635E" w14:paraId="2F16EE7A" w14:textId="77777777" w:rsidTr="004106A3">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40A73B52" w14:textId="77777777" w:rsidR="0097635E" w:rsidRPr="0097635E" w:rsidRDefault="0097635E" w:rsidP="0097635E">
            <w:pPr>
              <w:jc w:val="left"/>
              <w:rPr>
                <w:szCs w:val="24"/>
              </w:rPr>
            </w:pPr>
            <w:r w:rsidRPr="0097635E">
              <w:rPr>
                <w:szCs w:val="24"/>
              </w:rPr>
              <w:t>Provedbeni program - Mjera</w:t>
            </w:r>
          </w:p>
        </w:tc>
        <w:tc>
          <w:tcPr>
            <w:tcW w:w="70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DEA2C4" w14:textId="51798975" w:rsidR="0097635E" w:rsidRPr="0097635E" w:rsidRDefault="0097635E" w:rsidP="0097635E">
            <w:pPr>
              <w:jc w:val="left"/>
              <w:rPr>
                <w:color w:val="000000" w:themeColor="text1"/>
                <w:szCs w:val="24"/>
              </w:rPr>
            </w:pPr>
            <w:r w:rsidRPr="0097635E">
              <w:rPr>
                <w:color w:val="000000" w:themeColor="text1"/>
                <w:szCs w:val="24"/>
              </w:rPr>
              <w:t>Mjera 1.3.1. Poboljšanje kvalitete turističke ponude i upravljanja destinacijom</w:t>
            </w:r>
          </w:p>
        </w:tc>
      </w:tr>
      <w:tr w:rsidR="0097635E" w:rsidRPr="0097635E" w14:paraId="35194FDE"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1DC79DC8" w14:textId="77777777" w:rsidR="0097635E" w:rsidRPr="0097635E" w:rsidRDefault="0097635E" w:rsidP="0097635E">
            <w:pPr>
              <w:jc w:val="left"/>
              <w:rPr>
                <w:szCs w:val="24"/>
              </w:rPr>
            </w:pPr>
            <w:r w:rsidRPr="0097635E">
              <w:rPr>
                <w:szCs w:val="24"/>
              </w:rPr>
              <w:t>Proračun 2026.:</w:t>
            </w:r>
          </w:p>
        </w:tc>
        <w:tc>
          <w:tcPr>
            <w:tcW w:w="7036" w:type="dxa"/>
            <w:vAlign w:val="center"/>
          </w:tcPr>
          <w:p w14:paraId="0DFCC4DF" w14:textId="77777777" w:rsidR="0097635E" w:rsidRPr="0097635E" w:rsidRDefault="0097635E" w:rsidP="0097635E">
            <w:pPr>
              <w:jc w:val="left"/>
              <w:rPr>
                <w:b/>
                <w:bCs/>
                <w:color w:val="000000" w:themeColor="text1"/>
                <w:szCs w:val="24"/>
              </w:rPr>
            </w:pPr>
            <w:r w:rsidRPr="0097635E">
              <w:rPr>
                <w:b/>
                <w:bCs/>
                <w:color w:val="000000" w:themeColor="text1"/>
                <w:szCs w:val="24"/>
              </w:rPr>
              <w:t>35.153,00 eur</w:t>
            </w:r>
          </w:p>
        </w:tc>
      </w:tr>
      <w:tr w:rsidR="0097635E" w:rsidRPr="0097635E" w14:paraId="0DB588F3" w14:textId="77777777" w:rsidTr="004106A3">
        <w:tc>
          <w:tcPr>
            <w:tcW w:w="1980" w:type="dxa"/>
            <w:tcBorders>
              <w:top w:val="single" w:sz="4" w:space="0" w:color="auto"/>
              <w:left w:val="single" w:sz="4" w:space="0" w:color="auto"/>
              <w:bottom w:val="single" w:sz="4" w:space="0" w:color="auto"/>
              <w:right w:val="single" w:sz="4" w:space="0" w:color="auto"/>
            </w:tcBorders>
          </w:tcPr>
          <w:p w14:paraId="2719BB9C" w14:textId="77777777" w:rsidR="0097635E" w:rsidRPr="0097635E" w:rsidRDefault="0097635E" w:rsidP="0097635E">
            <w:pPr>
              <w:jc w:val="left"/>
              <w:rPr>
                <w:szCs w:val="24"/>
              </w:rPr>
            </w:pPr>
            <w:r w:rsidRPr="0097635E">
              <w:rPr>
                <w:szCs w:val="24"/>
              </w:rPr>
              <w:t>Projekcija 2027.:</w:t>
            </w:r>
          </w:p>
        </w:tc>
        <w:tc>
          <w:tcPr>
            <w:tcW w:w="7036" w:type="dxa"/>
            <w:vAlign w:val="center"/>
          </w:tcPr>
          <w:p w14:paraId="213F1FD9" w14:textId="77777777" w:rsidR="0097635E" w:rsidRPr="0097635E" w:rsidRDefault="0097635E" w:rsidP="0097635E">
            <w:pPr>
              <w:jc w:val="left"/>
              <w:rPr>
                <w:b/>
                <w:bCs/>
                <w:color w:val="000000" w:themeColor="text1"/>
                <w:szCs w:val="24"/>
              </w:rPr>
            </w:pPr>
            <w:r w:rsidRPr="0097635E">
              <w:rPr>
                <w:b/>
                <w:bCs/>
                <w:color w:val="000000" w:themeColor="text1"/>
                <w:szCs w:val="24"/>
              </w:rPr>
              <w:t>0,00 eur</w:t>
            </w:r>
          </w:p>
        </w:tc>
      </w:tr>
      <w:tr w:rsidR="0097635E" w:rsidRPr="0097635E" w14:paraId="116C610D" w14:textId="77777777" w:rsidTr="004106A3">
        <w:tc>
          <w:tcPr>
            <w:tcW w:w="1980" w:type="dxa"/>
            <w:tcBorders>
              <w:top w:val="single" w:sz="4" w:space="0" w:color="auto"/>
              <w:left w:val="single" w:sz="4" w:space="0" w:color="auto"/>
              <w:bottom w:val="single" w:sz="4" w:space="0" w:color="auto"/>
              <w:right w:val="single" w:sz="4" w:space="0" w:color="auto"/>
            </w:tcBorders>
          </w:tcPr>
          <w:p w14:paraId="08537FD6" w14:textId="77777777" w:rsidR="0097635E" w:rsidRPr="0097635E" w:rsidRDefault="0097635E" w:rsidP="0097635E">
            <w:pPr>
              <w:jc w:val="left"/>
              <w:rPr>
                <w:szCs w:val="24"/>
              </w:rPr>
            </w:pPr>
            <w:r w:rsidRPr="0097635E">
              <w:rPr>
                <w:szCs w:val="24"/>
              </w:rPr>
              <w:t>Projekcija 2028.:</w:t>
            </w:r>
          </w:p>
        </w:tc>
        <w:tc>
          <w:tcPr>
            <w:tcW w:w="7036" w:type="dxa"/>
            <w:vAlign w:val="center"/>
          </w:tcPr>
          <w:p w14:paraId="065BF901" w14:textId="77777777" w:rsidR="0097635E" w:rsidRPr="0097635E" w:rsidRDefault="0097635E" w:rsidP="0097635E">
            <w:pPr>
              <w:jc w:val="left"/>
              <w:rPr>
                <w:b/>
                <w:bCs/>
                <w:color w:val="000000" w:themeColor="text1"/>
                <w:szCs w:val="24"/>
              </w:rPr>
            </w:pPr>
            <w:r w:rsidRPr="0097635E">
              <w:rPr>
                <w:b/>
                <w:bCs/>
                <w:color w:val="000000" w:themeColor="text1"/>
                <w:szCs w:val="24"/>
              </w:rPr>
              <w:t>0,00 eur</w:t>
            </w:r>
          </w:p>
        </w:tc>
      </w:tr>
      <w:tr w:rsidR="0097635E" w:rsidRPr="0097635E" w14:paraId="6EBA5876"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05D3E05B" w14:textId="77777777" w:rsidR="0097635E" w:rsidRPr="0097635E" w:rsidRDefault="0097635E" w:rsidP="0097635E">
            <w:pPr>
              <w:jc w:val="left"/>
              <w:rPr>
                <w:szCs w:val="24"/>
              </w:rPr>
            </w:pPr>
            <w:r w:rsidRPr="0097635E">
              <w:rPr>
                <w:szCs w:val="24"/>
              </w:rPr>
              <w:t>Opis:</w:t>
            </w:r>
          </w:p>
        </w:tc>
        <w:tc>
          <w:tcPr>
            <w:tcW w:w="7036" w:type="dxa"/>
            <w:tcBorders>
              <w:top w:val="single" w:sz="4" w:space="0" w:color="auto"/>
              <w:left w:val="single" w:sz="4" w:space="0" w:color="auto"/>
              <w:bottom w:val="single" w:sz="4" w:space="0" w:color="auto"/>
              <w:right w:val="single" w:sz="4" w:space="0" w:color="auto"/>
            </w:tcBorders>
            <w:vAlign w:val="center"/>
          </w:tcPr>
          <w:p w14:paraId="26859BE5" w14:textId="0ECBF24F" w:rsidR="0097635E" w:rsidRPr="0097635E" w:rsidRDefault="0097635E" w:rsidP="0097635E">
            <w:pPr>
              <w:jc w:val="both"/>
              <w:rPr>
                <w:szCs w:val="24"/>
              </w:rPr>
            </w:pPr>
            <w:r w:rsidRPr="0097635E">
              <w:rPr>
                <w:szCs w:val="24"/>
              </w:rPr>
              <w:t>MED Route projekt ima za cilj uspostaviti i širiti lokalno baziran model održivog turizma, s minimalnim štetnim utjecajem na kulturne rute na području Meditera, kako bi se uspostavio poseban model mediteranskog ""sporog turizma"" ukorijenjenog u zajedničko naslijeđe 4 kulturne rute Vijeća Europe koje će biti u fokusu ovog projekta: Ruta Feničana, Ruta keramike, Ruta maslinovog stabla i Federacija Napoleonovih gradova. Kako bi se uhvatio u koštac s općim ciljem projekta, pristup MED-Routes-a temelji se na prijenosu saznanja, iskustava i alata iz prethodnih projekata s ciljem boljeg institucionalnog umrežavanja i transnacionalne suradnje. Krajnji cilj projekta je osmišljavanje ekoloških itinerara koji će poboljšati lokalnu kulturno - turističku ponudu poštujući principe održivosti i kružnog gospodarstva.</w:t>
            </w:r>
          </w:p>
        </w:tc>
      </w:tr>
      <w:tr w:rsidR="0097635E" w:rsidRPr="0097635E" w14:paraId="02E367B3"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7DE09083" w14:textId="77777777" w:rsidR="0097635E" w:rsidRPr="0097635E" w:rsidRDefault="0097635E" w:rsidP="0097635E">
            <w:pPr>
              <w:jc w:val="left"/>
              <w:rPr>
                <w:szCs w:val="24"/>
              </w:rPr>
            </w:pPr>
            <w:r w:rsidRPr="0097635E">
              <w:rPr>
                <w:szCs w:val="24"/>
              </w:rPr>
              <w:t>Pokazatelj uspješnosti:</w:t>
            </w:r>
          </w:p>
        </w:tc>
        <w:tc>
          <w:tcPr>
            <w:tcW w:w="7036" w:type="dxa"/>
            <w:tcBorders>
              <w:top w:val="single" w:sz="4" w:space="0" w:color="auto"/>
              <w:left w:val="single" w:sz="4" w:space="0" w:color="auto"/>
              <w:bottom w:val="single" w:sz="4" w:space="0" w:color="auto"/>
              <w:right w:val="single" w:sz="4" w:space="0" w:color="auto"/>
            </w:tcBorders>
            <w:vAlign w:val="center"/>
          </w:tcPr>
          <w:p w14:paraId="5E3942BB" w14:textId="77777777" w:rsidR="0097635E" w:rsidRPr="0097635E" w:rsidRDefault="0097635E" w:rsidP="0097635E">
            <w:pPr>
              <w:jc w:val="both"/>
              <w:rPr>
                <w:szCs w:val="24"/>
                <w:lang w:val="en-US"/>
              </w:rPr>
            </w:pPr>
            <w:proofErr w:type="spellStart"/>
            <w:r w:rsidRPr="0097635E">
              <w:rPr>
                <w:szCs w:val="24"/>
                <w:lang w:val="en-US"/>
              </w:rPr>
              <w:t>Pokazatelj</w:t>
            </w:r>
            <w:proofErr w:type="spellEnd"/>
            <w:r w:rsidRPr="0097635E">
              <w:rPr>
                <w:szCs w:val="24"/>
                <w:lang w:val="en-US"/>
              </w:rPr>
              <w:t xml:space="preserve"> </w:t>
            </w:r>
            <w:proofErr w:type="spellStart"/>
            <w:r w:rsidRPr="0097635E">
              <w:rPr>
                <w:szCs w:val="24"/>
                <w:lang w:val="en-US"/>
              </w:rPr>
              <w:t>uspješnosti</w:t>
            </w:r>
            <w:proofErr w:type="spellEnd"/>
            <w:r w:rsidRPr="0097635E">
              <w:rPr>
                <w:szCs w:val="24"/>
                <w:lang w:val="en-US"/>
              </w:rPr>
              <w:t xml:space="preserve"> bit </w:t>
            </w:r>
            <w:proofErr w:type="spellStart"/>
            <w:r w:rsidRPr="0097635E">
              <w:rPr>
                <w:szCs w:val="24"/>
                <w:lang w:val="en-US"/>
              </w:rPr>
              <w:t>će</w:t>
            </w:r>
            <w:proofErr w:type="spellEnd"/>
            <w:r w:rsidRPr="0097635E">
              <w:rPr>
                <w:szCs w:val="24"/>
                <w:lang w:val="en-US"/>
              </w:rPr>
              <w:t>:</w:t>
            </w:r>
          </w:p>
          <w:p w14:paraId="55C1F592" w14:textId="77777777" w:rsidR="0097635E" w:rsidRPr="0097635E" w:rsidRDefault="0097635E" w:rsidP="0097635E">
            <w:pPr>
              <w:pStyle w:val="ListParagraph"/>
              <w:numPr>
                <w:ilvl w:val="0"/>
                <w:numId w:val="37"/>
              </w:numPr>
              <w:spacing w:after="0" w:line="240" w:lineRule="auto"/>
              <w:jc w:val="both"/>
              <w:rPr>
                <w:rFonts w:ascii="Times New Roman" w:hAnsi="Times New Roman" w:cs="Times New Roman"/>
                <w:sz w:val="24"/>
                <w:szCs w:val="24"/>
              </w:rPr>
            </w:pPr>
            <w:proofErr w:type="spellStart"/>
            <w:r w:rsidRPr="0097635E">
              <w:rPr>
                <w:rFonts w:ascii="Times New Roman" w:hAnsi="Times New Roman" w:cs="Times New Roman"/>
                <w:sz w:val="24"/>
                <w:szCs w:val="24"/>
                <w:lang w:val="en-US"/>
              </w:rPr>
              <w:t>Uspješno</w:t>
            </w:r>
            <w:proofErr w:type="spellEnd"/>
            <w:r w:rsidRPr="0097635E">
              <w:rPr>
                <w:rFonts w:ascii="Times New Roman" w:hAnsi="Times New Roman" w:cs="Times New Roman"/>
                <w:sz w:val="24"/>
                <w:szCs w:val="24"/>
                <w:lang w:val="en-US"/>
              </w:rPr>
              <w:t xml:space="preserve"> </w:t>
            </w:r>
            <w:proofErr w:type="spellStart"/>
            <w:r w:rsidRPr="0097635E">
              <w:rPr>
                <w:rFonts w:ascii="Times New Roman" w:hAnsi="Times New Roman" w:cs="Times New Roman"/>
                <w:sz w:val="24"/>
                <w:szCs w:val="24"/>
                <w:lang w:val="en-US"/>
              </w:rPr>
              <w:t>odrađene</w:t>
            </w:r>
            <w:proofErr w:type="spellEnd"/>
            <w:r w:rsidRPr="0097635E">
              <w:rPr>
                <w:rFonts w:ascii="Times New Roman" w:hAnsi="Times New Roman" w:cs="Times New Roman"/>
                <w:sz w:val="24"/>
                <w:szCs w:val="24"/>
                <w:lang w:val="en-US"/>
              </w:rPr>
              <w:t xml:space="preserve"> </w:t>
            </w:r>
            <w:proofErr w:type="spellStart"/>
            <w:r w:rsidRPr="0097635E">
              <w:rPr>
                <w:rFonts w:ascii="Times New Roman" w:hAnsi="Times New Roman" w:cs="Times New Roman"/>
                <w:sz w:val="24"/>
                <w:szCs w:val="24"/>
                <w:lang w:val="en-US"/>
              </w:rPr>
              <w:t>radionice</w:t>
            </w:r>
            <w:proofErr w:type="spellEnd"/>
            <w:r w:rsidRPr="0097635E">
              <w:rPr>
                <w:rFonts w:ascii="Times New Roman" w:hAnsi="Times New Roman" w:cs="Times New Roman"/>
                <w:sz w:val="24"/>
                <w:szCs w:val="24"/>
                <w:lang w:val="en-US"/>
              </w:rPr>
              <w:t xml:space="preserve"> s </w:t>
            </w:r>
            <w:proofErr w:type="spellStart"/>
            <w:r w:rsidRPr="0097635E">
              <w:rPr>
                <w:rFonts w:ascii="Times New Roman" w:hAnsi="Times New Roman" w:cs="Times New Roman"/>
                <w:sz w:val="24"/>
                <w:szCs w:val="24"/>
                <w:lang w:val="en-US"/>
              </w:rPr>
              <w:t>dionicima</w:t>
            </w:r>
            <w:proofErr w:type="spellEnd"/>
            <w:r w:rsidRPr="0097635E">
              <w:rPr>
                <w:rFonts w:ascii="Times New Roman" w:hAnsi="Times New Roman" w:cs="Times New Roman"/>
                <w:sz w:val="24"/>
                <w:szCs w:val="24"/>
                <w:lang w:val="en-US"/>
              </w:rPr>
              <w:t xml:space="preserve"> </w:t>
            </w:r>
            <w:proofErr w:type="spellStart"/>
            <w:r w:rsidRPr="0097635E">
              <w:rPr>
                <w:rFonts w:ascii="Times New Roman" w:hAnsi="Times New Roman" w:cs="Times New Roman"/>
                <w:sz w:val="24"/>
                <w:szCs w:val="24"/>
                <w:lang w:val="en-US"/>
              </w:rPr>
              <w:t>i</w:t>
            </w:r>
            <w:proofErr w:type="spellEnd"/>
            <w:r w:rsidRPr="0097635E">
              <w:rPr>
                <w:rFonts w:ascii="Times New Roman" w:hAnsi="Times New Roman" w:cs="Times New Roman"/>
                <w:sz w:val="24"/>
                <w:szCs w:val="24"/>
                <w:lang w:val="en-US"/>
              </w:rPr>
              <w:t xml:space="preserve"> </w:t>
            </w:r>
            <w:proofErr w:type="spellStart"/>
            <w:r w:rsidRPr="0097635E">
              <w:rPr>
                <w:rFonts w:ascii="Times New Roman" w:hAnsi="Times New Roman" w:cs="Times New Roman"/>
                <w:sz w:val="24"/>
                <w:szCs w:val="24"/>
                <w:lang w:val="en-US"/>
              </w:rPr>
              <w:t>kreiran</w:t>
            </w:r>
            <w:proofErr w:type="spellEnd"/>
            <w:r w:rsidRPr="0097635E">
              <w:rPr>
                <w:rFonts w:ascii="Times New Roman" w:hAnsi="Times New Roman" w:cs="Times New Roman"/>
                <w:sz w:val="24"/>
                <w:szCs w:val="24"/>
                <w:lang w:val="en-US"/>
              </w:rPr>
              <w:t xml:space="preserve"> </w:t>
            </w:r>
            <w:proofErr w:type="spellStart"/>
            <w:r w:rsidRPr="0097635E">
              <w:rPr>
                <w:rFonts w:ascii="Times New Roman" w:hAnsi="Times New Roman" w:cs="Times New Roman"/>
                <w:sz w:val="24"/>
                <w:szCs w:val="24"/>
                <w:lang w:val="en-US"/>
              </w:rPr>
              <w:t>eko</w:t>
            </w:r>
            <w:proofErr w:type="spellEnd"/>
            <w:r w:rsidRPr="0097635E">
              <w:rPr>
                <w:rFonts w:ascii="Times New Roman" w:hAnsi="Times New Roman" w:cs="Times New Roman"/>
                <w:sz w:val="24"/>
                <w:szCs w:val="24"/>
                <w:lang w:val="en-US"/>
              </w:rPr>
              <w:t xml:space="preserve"> </w:t>
            </w:r>
            <w:proofErr w:type="spellStart"/>
            <w:r w:rsidRPr="0097635E">
              <w:rPr>
                <w:rFonts w:ascii="Times New Roman" w:hAnsi="Times New Roman" w:cs="Times New Roman"/>
                <w:sz w:val="24"/>
                <w:szCs w:val="24"/>
                <w:lang w:val="en-US"/>
              </w:rPr>
              <w:t>itinerar</w:t>
            </w:r>
            <w:proofErr w:type="spellEnd"/>
            <w:r w:rsidRPr="0097635E">
              <w:rPr>
                <w:rFonts w:ascii="Times New Roman" w:hAnsi="Times New Roman" w:cs="Times New Roman"/>
                <w:sz w:val="24"/>
                <w:szCs w:val="24"/>
                <w:lang w:val="en-US"/>
              </w:rPr>
              <w:t>.</w:t>
            </w:r>
          </w:p>
          <w:p w14:paraId="0CF6C2A0" w14:textId="77777777" w:rsidR="0097635E" w:rsidRPr="0097635E" w:rsidRDefault="0097635E" w:rsidP="0097635E">
            <w:pPr>
              <w:pStyle w:val="ListParagraph"/>
              <w:numPr>
                <w:ilvl w:val="0"/>
                <w:numId w:val="37"/>
              </w:numPr>
              <w:spacing w:after="0" w:line="240" w:lineRule="auto"/>
              <w:jc w:val="both"/>
              <w:rPr>
                <w:rFonts w:ascii="Times New Roman" w:hAnsi="Times New Roman" w:cs="Times New Roman"/>
                <w:sz w:val="24"/>
                <w:szCs w:val="24"/>
                <w:lang w:val="en-US"/>
              </w:rPr>
            </w:pPr>
            <w:proofErr w:type="spellStart"/>
            <w:r w:rsidRPr="0097635E">
              <w:rPr>
                <w:rFonts w:ascii="Times New Roman" w:hAnsi="Times New Roman" w:cs="Times New Roman"/>
                <w:sz w:val="24"/>
                <w:szCs w:val="24"/>
                <w:lang w:val="en-US"/>
              </w:rPr>
              <w:t>Promocija</w:t>
            </w:r>
            <w:proofErr w:type="spellEnd"/>
            <w:r w:rsidRPr="0097635E">
              <w:rPr>
                <w:rFonts w:ascii="Times New Roman" w:hAnsi="Times New Roman" w:cs="Times New Roman"/>
                <w:sz w:val="24"/>
                <w:szCs w:val="24"/>
                <w:lang w:val="en-US"/>
              </w:rPr>
              <w:t xml:space="preserve"> </w:t>
            </w:r>
            <w:proofErr w:type="spellStart"/>
            <w:r w:rsidRPr="0097635E">
              <w:rPr>
                <w:rFonts w:ascii="Times New Roman" w:hAnsi="Times New Roman" w:cs="Times New Roman"/>
                <w:sz w:val="24"/>
                <w:szCs w:val="24"/>
                <w:lang w:val="en-US"/>
              </w:rPr>
              <w:t>eko</w:t>
            </w:r>
            <w:proofErr w:type="spellEnd"/>
            <w:r w:rsidRPr="0097635E">
              <w:rPr>
                <w:rFonts w:ascii="Times New Roman" w:hAnsi="Times New Roman" w:cs="Times New Roman"/>
                <w:sz w:val="24"/>
                <w:szCs w:val="24"/>
                <w:lang w:val="en-US"/>
              </w:rPr>
              <w:t xml:space="preserve"> </w:t>
            </w:r>
            <w:proofErr w:type="spellStart"/>
            <w:r w:rsidRPr="0097635E">
              <w:rPr>
                <w:rFonts w:ascii="Times New Roman" w:hAnsi="Times New Roman" w:cs="Times New Roman"/>
                <w:sz w:val="24"/>
                <w:szCs w:val="24"/>
                <w:lang w:val="en-US"/>
              </w:rPr>
              <w:t>itinerara</w:t>
            </w:r>
            <w:proofErr w:type="spellEnd"/>
          </w:p>
          <w:p w14:paraId="71952CC5" w14:textId="77777777" w:rsidR="0097635E" w:rsidRPr="0097635E" w:rsidRDefault="0097635E" w:rsidP="0097635E">
            <w:pPr>
              <w:pStyle w:val="ListParagraph"/>
              <w:numPr>
                <w:ilvl w:val="0"/>
                <w:numId w:val="37"/>
              </w:numPr>
              <w:spacing w:after="0" w:line="240" w:lineRule="auto"/>
              <w:jc w:val="both"/>
              <w:rPr>
                <w:rFonts w:ascii="Times New Roman" w:hAnsi="Times New Roman" w:cs="Times New Roman"/>
                <w:sz w:val="24"/>
                <w:szCs w:val="24"/>
              </w:rPr>
            </w:pPr>
            <w:proofErr w:type="spellStart"/>
            <w:r w:rsidRPr="0097635E">
              <w:rPr>
                <w:rFonts w:ascii="Times New Roman" w:hAnsi="Times New Roman" w:cs="Times New Roman"/>
                <w:sz w:val="24"/>
                <w:szCs w:val="24"/>
                <w:lang w:val="en-US"/>
              </w:rPr>
              <w:t>Izrada</w:t>
            </w:r>
            <w:proofErr w:type="spellEnd"/>
            <w:r w:rsidRPr="0097635E">
              <w:rPr>
                <w:rFonts w:ascii="Times New Roman" w:hAnsi="Times New Roman" w:cs="Times New Roman"/>
                <w:sz w:val="24"/>
                <w:szCs w:val="24"/>
                <w:lang w:val="en-US"/>
              </w:rPr>
              <w:t xml:space="preserve"> </w:t>
            </w:r>
            <w:proofErr w:type="spellStart"/>
            <w:r w:rsidRPr="0097635E">
              <w:rPr>
                <w:rFonts w:ascii="Times New Roman" w:hAnsi="Times New Roman" w:cs="Times New Roman"/>
                <w:sz w:val="24"/>
                <w:szCs w:val="24"/>
                <w:lang w:val="en-US"/>
              </w:rPr>
              <w:t>projektnih</w:t>
            </w:r>
            <w:proofErr w:type="spellEnd"/>
            <w:r w:rsidRPr="0097635E">
              <w:rPr>
                <w:rFonts w:ascii="Times New Roman" w:hAnsi="Times New Roman" w:cs="Times New Roman"/>
                <w:sz w:val="24"/>
                <w:szCs w:val="24"/>
                <w:lang w:val="en-US"/>
              </w:rPr>
              <w:t xml:space="preserve"> </w:t>
            </w:r>
            <w:proofErr w:type="spellStart"/>
            <w:r w:rsidRPr="0097635E">
              <w:rPr>
                <w:rFonts w:ascii="Times New Roman" w:hAnsi="Times New Roman" w:cs="Times New Roman"/>
                <w:sz w:val="24"/>
                <w:szCs w:val="24"/>
                <w:lang w:val="en-US"/>
              </w:rPr>
              <w:t>isporučevina</w:t>
            </w:r>
            <w:proofErr w:type="spellEnd"/>
            <w:r w:rsidRPr="0097635E">
              <w:rPr>
                <w:rFonts w:ascii="Times New Roman" w:hAnsi="Times New Roman" w:cs="Times New Roman"/>
                <w:sz w:val="24"/>
                <w:szCs w:val="24"/>
                <w:lang w:val="en-US"/>
              </w:rPr>
              <w:t xml:space="preserve"> D.1.4.1 Joint roadmap for Cultural Routes based on the adaptation of INCIRCLE replicating package </w:t>
            </w:r>
            <w:proofErr w:type="spellStart"/>
            <w:r w:rsidRPr="0097635E">
              <w:rPr>
                <w:rFonts w:ascii="Times New Roman" w:hAnsi="Times New Roman" w:cs="Times New Roman"/>
                <w:sz w:val="24"/>
                <w:szCs w:val="24"/>
                <w:lang w:val="en-US"/>
              </w:rPr>
              <w:t>i</w:t>
            </w:r>
            <w:proofErr w:type="spellEnd"/>
            <w:r w:rsidRPr="0097635E">
              <w:rPr>
                <w:rFonts w:ascii="Times New Roman" w:hAnsi="Times New Roman" w:cs="Times New Roman"/>
                <w:sz w:val="24"/>
                <w:szCs w:val="24"/>
                <w:lang w:val="en-US"/>
              </w:rPr>
              <w:t xml:space="preserve"> D.2.4.1 Catalogue of Mediterranean Cultural Routes’ promotional strategies for the launch of eco-itineraries</w:t>
            </w:r>
          </w:p>
        </w:tc>
      </w:tr>
      <w:tr w:rsidR="0097635E" w:rsidRPr="0097635E" w14:paraId="2188FFE4"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690DE151" w14:textId="77777777" w:rsidR="0097635E" w:rsidRPr="0097635E" w:rsidRDefault="0097635E" w:rsidP="0097635E">
            <w:pPr>
              <w:jc w:val="left"/>
              <w:rPr>
                <w:szCs w:val="24"/>
              </w:rPr>
            </w:pPr>
            <w:r w:rsidRPr="0097635E">
              <w:rPr>
                <w:szCs w:val="24"/>
              </w:rPr>
              <w:t>Izvještaj o postignutim ciljevima iz prethodne godine:</w:t>
            </w:r>
          </w:p>
        </w:tc>
        <w:tc>
          <w:tcPr>
            <w:tcW w:w="7036" w:type="dxa"/>
            <w:tcBorders>
              <w:top w:val="single" w:sz="4" w:space="0" w:color="auto"/>
              <w:left w:val="single" w:sz="4" w:space="0" w:color="auto"/>
              <w:bottom w:val="single" w:sz="4" w:space="0" w:color="auto"/>
              <w:right w:val="single" w:sz="4" w:space="0" w:color="auto"/>
            </w:tcBorders>
            <w:vAlign w:val="center"/>
          </w:tcPr>
          <w:p w14:paraId="45E926C7" w14:textId="77777777" w:rsidR="0097635E" w:rsidRPr="0097635E" w:rsidRDefault="0097635E" w:rsidP="0097635E">
            <w:pPr>
              <w:jc w:val="both"/>
              <w:rPr>
                <w:szCs w:val="24"/>
                <w:lang w:val="en-GB"/>
              </w:rPr>
            </w:pPr>
            <w:r w:rsidRPr="0097635E">
              <w:rPr>
                <w:szCs w:val="24"/>
                <w:lang w:val="en-GB"/>
              </w:rPr>
              <w:t xml:space="preserve">Svi </w:t>
            </w:r>
            <w:proofErr w:type="spellStart"/>
            <w:r w:rsidRPr="0097635E">
              <w:rPr>
                <w:szCs w:val="24"/>
                <w:lang w:val="en-GB"/>
              </w:rPr>
              <w:t>postavljeni</w:t>
            </w:r>
            <w:proofErr w:type="spellEnd"/>
            <w:r w:rsidRPr="0097635E">
              <w:rPr>
                <w:szCs w:val="24"/>
                <w:lang w:val="en-GB"/>
              </w:rPr>
              <w:t xml:space="preserve"> </w:t>
            </w:r>
            <w:proofErr w:type="spellStart"/>
            <w:r w:rsidRPr="0097635E">
              <w:rPr>
                <w:szCs w:val="24"/>
                <w:lang w:val="en-GB"/>
              </w:rPr>
              <w:t>projektni</w:t>
            </w:r>
            <w:proofErr w:type="spellEnd"/>
            <w:r w:rsidRPr="0097635E">
              <w:rPr>
                <w:szCs w:val="24"/>
                <w:lang w:val="en-GB"/>
              </w:rPr>
              <w:t xml:space="preserve"> </w:t>
            </w:r>
            <w:proofErr w:type="spellStart"/>
            <w:r w:rsidRPr="0097635E">
              <w:rPr>
                <w:szCs w:val="24"/>
                <w:lang w:val="en-GB"/>
              </w:rPr>
              <w:t>ciljevi</w:t>
            </w:r>
            <w:proofErr w:type="spellEnd"/>
            <w:r w:rsidRPr="0097635E">
              <w:rPr>
                <w:szCs w:val="24"/>
                <w:lang w:val="en-GB"/>
              </w:rPr>
              <w:t xml:space="preserve"> </w:t>
            </w:r>
            <w:proofErr w:type="spellStart"/>
            <w:r w:rsidRPr="0097635E">
              <w:rPr>
                <w:szCs w:val="24"/>
                <w:lang w:val="en-GB"/>
              </w:rPr>
              <w:t>iz</w:t>
            </w:r>
            <w:proofErr w:type="spellEnd"/>
            <w:r w:rsidRPr="0097635E">
              <w:rPr>
                <w:szCs w:val="24"/>
                <w:lang w:val="en-GB"/>
              </w:rPr>
              <w:t xml:space="preserve"> </w:t>
            </w:r>
            <w:proofErr w:type="spellStart"/>
            <w:r w:rsidRPr="0097635E">
              <w:rPr>
                <w:szCs w:val="24"/>
                <w:lang w:val="en-GB"/>
              </w:rPr>
              <w:t>prethodne</w:t>
            </w:r>
            <w:proofErr w:type="spellEnd"/>
            <w:r w:rsidRPr="0097635E">
              <w:rPr>
                <w:szCs w:val="24"/>
                <w:lang w:val="en-GB"/>
              </w:rPr>
              <w:t xml:space="preserve"> </w:t>
            </w:r>
            <w:proofErr w:type="spellStart"/>
            <w:r w:rsidRPr="0097635E">
              <w:rPr>
                <w:szCs w:val="24"/>
                <w:lang w:val="en-GB"/>
              </w:rPr>
              <w:t>godine</w:t>
            </w:r>
            <w:proofErr w:type="spellEnd"/>
            <w:r w:rsidRPr="0097635E">
              <w:rPr>
                <w:szCs w:val="24"/>
                <w:lang w:val="en-GB"/>
              </w:rPr>
              <w:t xml:space="preserve"> </w:t>
            </w:r>
            <w:proofErr w:type="spellStart"/>
            <w:r w:rsidRPr="0097635E">
              <w:rPr>
                <w:szCs w:val="24"/>
                <w:lang w:val="en-GB"/>
              </w:rPr>
              <w:t>su</w:t>
            </w:r>
            <w:proofErr w:type="spellEnd"/>
            <w:r w:rsidRPr="0097635E">
              <w:rPr>
                <w:szCs w:val="24"/>
                <w:lang w:val="en-GB"/>
              </w:rPr>
              <w:t xml:space="preserve"> </w:t>
            </w:r>
            <w:proofErr w:type="spellStart"/>
            <w:r w:rsidRPr="0097635E">
              <w:rPr>
                <w:szCs w:val="24"/>
                <w:lang w:val="en-GB"/>
              </w:rPr>
              <w:t>ostvareni</w:t>
            </w:r>
            <w:proofErr w:type="spellEnd"/>
            <w:r w:rsidRPr="0097635E">
              <w:rPr>
                <w:szCs w:val="24"/>
                <w:lang w:val="en-GB"/>
              </w:rPr>
              <w:t xml:space="preserve">. </w:t>
            </w:r>
          </w:p>
          <w:p w14:paraId="303CA4BF" w14:textId="411B8795" w:rsidR="0097635E" w:rsidRPr="0097635E" w:rsidRDefault="0097635E" w:rsidP="0097635E">
            <w:pPr>
              <w:jc w:val="both"/>
              <w:rPr>
                <w:szCs w:val="24"/>
                <w:lang w:val="en-GB"/>
              </w:rPr>
            </w:pPr>
            <w:proofErr w:type="spellStart"/>
            <w:r w:rsidRPr="0097635E">
              <w:rPr>
                <w:szCs w:val="24"/>
                <w:lang w:val="en-GB"/>
              </w:rPr>
              <w:t>Izrađene</w:t>
            </w:r>
            <w:proofErr w:type="spellEnd"/>
            <w:r w:rsidRPr="0097635E">
              <w:rPr>
                <w:szCs w:val="24"/>
                <w:lang w:val="en-GB"/>
              </w:rPr>
              <w:t xml:space="preserve"> </w:t>
            </w:r>
            <w:proofErr w:type="spellStart"/>
            <w:r w:rsidRPr="0097635E">
              <w:rPr>
                <w:szCs w:val="24"/>
                <w:lang w:val="en-GB"/>
              </w:rPr>
              <w:t>su</w:t>
            </w:r>
            <w:proofErr w:type="spellEnd"/>
            <w:r w:rsidRPr="0097635E">
              <w:rPr>
                <w:szCs w:val="24"/>
                <w:lang w:val="en-GB"/>
              </w:rPr>
              <w:t xml:space="preserve"> </w:t>
            </w:r>
            <w:proofErr w:type="spellStart"/>
            <w:r w:rsidRPr="0097635E">
              <w:rPr>
                <w:szCs w:val="24"/>
                <w:lang w:val="en-GB"/>
              </w:rPr>
              <w:t>projektne</w:t>
            </w:r>
            <w:proofErr w:type="spellEnd"/>
            <w:r w:rsidRPr="0097635E">
              <w:rPr>
                <w:szCs w:val="24"/>
                <w:lang w:val="en-GB"/>
              </w:rPr>
              <w:t xml:space="preserve"> </w:t>
            </w:r>
            <w:proofErr w:type="spellStart"/>
            <w:r w:rsidRPr="0097635E">
              <w:rPr>
                <w:szCs w:val="24"/>
                <w:lang w:val="en-GB"/>
              </w:rPr>
              <w:t>isporučevina</w:t>
            </w:r>
            <w:proofErr w:type="spellEnd"/>
            <w:r w:rsidRPr="0097635E">
              <w:rPr>
                <w:szCs w:val="24"/>
                <w:lang w:val="en-GB"/>
              </w:rPr>
              <w:t xml:space="preserve"> D.1.4.1 Joint roadmap for Cultural Routes based on the adaptation of INCIRCLE replicating package </w:t>
            </w:r>
            <w:proofErr w:type="spellStart"/>
            <w:r w:rsidRPr="0097635E">
              <w:rPr>
                <w:szCs w:val="24"/>
                <w:lang w:val="en-GB"/>
              </w:rPr>
              <w:t>i</w:t>
            </w:r>
            <w:proofErr w:type="spellEnd"/>
            <w:r w:rsidRPr="0097635E">
              <w:rPr>
                <w:szCs w:val="24"/>
                <w:lang w:val="en-GB"/>
              </w:rPr>
              <w:t xml:space="preserve"> D.2.4.1 Catalogue of Mediterranean Cultural Routes’ promotional strategies for the launch of eco-itineraries. </w:t>
            </w:r>
            <w:proofErr w:type="spellStart"/>
            <w:r w:rsidRPr="0097635E">
              <w:rPr>
                <w:szCs w:val="24"/>
                <w:lang w:val="en-GB"/>
              </w:rPr>
              <w:t>Uspješno</w:t>
            </w:r>
            <w:proofErr w:type="spellEnd"/>
            <w:r w:rsidRPr="0097635E">
              <w:rPr>
                <w:szCs w:val="24"/>
                <w:lang w:val="en-GB"/>
              </w:rPr>
              <w:t xml:space="preserve"> je </w:t>
            </w:r>
            <w:proofErr w:type="spellStart"/>
            <w:r w:rsidRPr="0097635E">
              <w:rPr>
                <w:szCs w:val="24"/>
                <w:lang w:val="en-GB"/>
              </w:rPr>
              <w:t>izrađen</w:t>
            </w:r>
            <w:proofErr w:type="spellEnd"/>
            <w:r w:rsidRPr="0097635E">
              <w:rPr>
                <w:szCs w:val="24"/>
                <w:lang w:val="en-GB"/>
              </w:rPr>
              <w:t xml:space="preserve"> </w:t>
            </w:r>
            <w:proofErr w:type="spellStart"/>
            <w:r w:rsidRPr="0097635E">
              <w:rPr>
                <w:szCs w:val="24"/>
                <w:lang w:val="en-GB"/>
              </w:rPr>
              <w:t>eko</w:t>
            </w:r>
            <w:proofErr w:type="spellEnd"/>
            <w:r w:rsidRPr="0097635E">
              <w:rPr>
                <w:szCs w:val="24"/>
                <w:lang w:val="en-GB"/>
              </w:rPr>
              <w:t xml:space="preserve"> </w:t>
            </w:r>
            <w:proofErr w:type="spellStart"/>
            <w:r w:rsidRPr="0097635E">
              <w:rPr>
                <w:szCs w:val="24"/>
                <w:lang w:val="en-GB"/>
              </w:rPr>
              <w:t>itinerar</w:t>
            </w:r>
            <w:proofErr w:type="spellEnd"/>
            <w:r w:rsidRPr="0097635E">
              <w:rPr>
                <w:szCs w:val="24"/>
                <w:lang w:val="en-GB"/>
              </w:rPr>
              <w:t xml:space="preserve"> za </w:t>
            </w:r>
            <w:proofErr w:type="spellStart"/>
            <w:r w:rsidRPr="0097635E">
              <w:rPr>
                <w:szCs w:val="24"/>
                <w:lang w:val="en-GB"/>
              </w:rPr>
              <w:t>područje</w:t>
            </w:r>
            <w:proofErr w:type="spellEnd"/>
            <w:r w:rsidRPr="0097635E">
              <w:rPr>
                <w:szCs w:val="24"/>
                <w:lang w:val="en-GB"/>
              </w:rPr>
              <w:t xml:space="preserve"> </w:t>
            </w:r>
            <w:proofErr w:type="spellStart"/>
            <w:r w:rsidRPr="0097635E">
              <w:rPr>
                <w:szCs w:val="24"/>
                <w:lang w:val="en-GB"/>
              </w:rPr>
              <w:t>Pelješca</w:t>
            </w:r>
            <w:proofErr w:type="spellEnd"/>
            <w:r w:rsidRPr="0097635E">
              <w:rPr>
                <w:szCs w:val="24"/>
                <w:lang w:val="en-GB"/>
              </w:rPr>
              <w:t xml:space="preserve">, </w:t>
            </w:r>
            <w:proofErr w:type="spellStart"/>
            <w:r w:rsidRPr="0097635E">
              <w:rPr>
                <w:szCs w:val="24"/>
                <w:lang w:val="en-GB"/>
              </w:rPr>
              <w:t>Korčule</w:t>
            </w:r>
            <w:proofErr w:type="spellEnd"/>
            <w:r w:rsidRPr="0097635E">
              <w:rPr>
                <w:szCs w:val="24"/>
                <w:lang w:val="en-GB"/>
              </w:rPr>
              <w:t xml:space="preserve"> </w:t>
            </w:r>
            <w:proofErr w:type="spellStart"/>
            <w:r w:rsidRPr="0097635E">
              <w:rPr>
                <w:szCs w:val="24"/>
                <w:lang w:val="en-GB"/>
              </w:rPr>
              <w:t>i</w:t>
            </w:r>
            <w:proofErr w:type="spellEnd"/>
            <w:r w:rsidRPr="0097635E">
              <w:rPr>
                <w:szCs w:val="24"/>
                <w:lang w:val="en-GB"/>
              </w:rPr>
              <w:t xml:space="preserve"> </w:t>
            </w:r>
            <w:proofErr w:type="spellStart"/>
            <w:r w:rsidRPr="0097635E">
              <w:rPr>
                <w:szCs w:val="24"/>
                <w:lang w:val="en-GB"/>
              </w:rPr>
              <w:t>Lastova</w:t>
            </w:r>
            <w:proofErr w:type="spellEnd"/>
            <w:r w:rsidRPr="0097635E">
              <w:rPr>
                <w:szCs w:val="24"/>
                <w:lang w:val="en-GB"/>
              </w:rPr>
              <w:t xml:space="preserve"> </w:t>
            </w:r>
            <w:proofErr w:type="spellStart"/>
            <w:r w:rsidRPr="0097635E">
              <w:rPr>
                <w:szCs w:val="24"/>
                <w:lang w:val="en-GB"/>
              </w:rPr>
              <w:t>te</w:t>
            </w:r>
            <w:proofErr w:type="spellEnd"/>
            <w:r w:rsidRPr="0097635E">
              <w:rPr>
                <w:szCs w:val="24"/>
                <w:lang w:val="en-GB"/>
              </w:rPr>
              <w:t xml:space="preserve"> </w:t>
            </w:r>
            <w:proofErr w:type="spellStart"/>
            <w:r w:rsidRPr="0097635E">
              <w:rPr>
                <w:szCs w:val="24"/>
                <w:lang w:val="en-GB"/>
              </w:rPr>
              <w:t>su</w:t>
            </w:r>
            <w:proofErr w:type="spellEnd"/>
            <w:r w:rsidRPr="0097635E">
              <w:rPr>
                <w:szCs w:val="24"/>
                <w:lang w:val="en-GB"/>
              </w:rPr>
              <w:t xml:space="preserve"> </w:t>
            </w:r>
            <w:proofErr w:type="spellStart"/>
            <w:r w:rsidRPr="0097635E">
              <w:rPr>
                <w:szCs w:val="24"/>
                <w:lang w:val="en-GB"/>
              </w:rPr>
              <w:t>provedene</w:t>
            </w:r>
            <w:proofErr w:type="spellEnd"/>
            <w:r w:rsidRPr="0097635E">
              <w:rPr>
                <w:szCs w:val="24"/>
                <w:lang w:val="en-GB"/>
              </w:rPr>
              <w:t xml:space="preserve"> </w:t>
            </w:r>
            <w:proofErr w:type="spellStart"/>
            <w:r w:rsidRPr="0097635E">
              <w:rPr>
                <w:szCs w:val="24"/>
                <w:lang w:val="en-GB"/>
              </w:rPr>
              <w:t>radionice</w:t>
            </w:r>
            <w:proofErr w:type="spellEnd"/>
            <w:r w:rsidRPr="0097635E">
              <w:rPr>
                <w:szCs w:val="24"/>
                <w:lang w:val="en-GB"/>
              </w:rPr>
              <w:t xml:space="preserve"> za </w:t>
            </w:r>
            <w:proofErr w:type="spellStart"/>
            <w:r w:rsidRPr="0097635E">
              <w:rPr>
                <w:szCs w:val="24"/>
                <w:lang w:val="en-GB"/>
              </w:rPr>
              <w:t>dionike</w:t>
            </w:r>
            <w:proofErr w:type="spellEnd"/>
            <w:r w:rsidRPr="0097635E">
              <w:rPr>
                <w:szCs w:val="24"/>
                <w:lang w:val="en-GB"/>
              </w:rPr>
              <w:t xml:space="preserve"> </w:t>
            </w:r>
            <w:proofErr w:type="spellStart"/>
            <w:r w:rsidRPr="0097635E">
              <w:rPr>
                <w:szCs w:val="24"/>
                <w:lang w:val="en-GB"/>
              </w:rPr>
              <w:t>itinerara</w:t>
            </w:r>
            <w:proofErr w:type="spellEnd"/>
            <w:r w:rsidRPr="0097635E">
              <w:rPr>
                <w:szCs w:val="24"/>
                <w:lang w:val="en-GB"/>
              </w:rPr>
              <w:t xml:space="preserve"> </w:t>
            </w:r>
            <w:proofErr w:type="spellStart"/>
            <w:r w:rsidRPr="0097635E">
              <w:rPr>
                <w:szCs w:val="24"/>
                <w:lang w:val="en-GB"/>
              </w:rPr>
              <w:t>i</w:t>
            </w:r>
            <w:proofErr w:type="spellEnd"/>
            <w:r w:rsidRPr="0097635E">
              <w:rPr>
                <w:szCs w:val="24"/>
                <w:lang w:val="en-GB"/>
              </w:rPr>
              <w:t xml:space="preserve"> </w:t>
            </w:r>
            <w:proofErr w:type="spellStart"/>
            <w:r w:rsidRPr="0097635E">
              <w:rPr>
                <w:szCs w:val="24"/>
                <w:lang w:val="en-GB"/>
              </w:rPr>
              <w:t>ključne</w:t>
            </w:r>
            <w:proofErr w:type="spellEnd"/>
            <w:r w:rsidRPr="0097635E">
              <w:rPr>
                <w:szCs w:val="24"/>
                <w:lang w:val="en-GB"/>
              </w:rPr>
              <w:t xml:space="preserve"> </w:t>
            </w:r>
            <w:proofErr w:type="spellStart"/>
            <w:r w:rsidRPr="0097635E">
              <w:rPr>
                <w:szCs w:val="24"/>
                <w:lang w:val="en-GB"/>
              </w:rPr>
              <w:t>institucija</w:t>
            </w:r>
            <w:proofErr w:type="spellEnd"/>
            <w:r w:rsidRPr="0097635E">
              <w:rPr>
                <w:szCs w:val="24"/>
                <w:lang w:val="en-GB"/>
              </w:rPr>
              <w:t xml:space="preserve">.   </w:t>
            </w:r>
          </w:p>
        </w:tc>
      </w:tr>
      <w:tr w:rsidR="0097635E" w:rsidRPr="0097635E" w14:paraId="63EE09A3"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1FCD92C4" w14:textId="77777777" w:rsidR="0097635E" w:rsidRPr="0097635E" w:rsidRDefault="0097635E" w:rsidP="0097635E">
            <w:pPr>
              <w:jc w:val="left"/>
              <w:rPr>
                <w:szCs w:val="24"/>
              </w:rPr>
            </w:pPr>
            <w:r w:rsidRPr="0097635E">
              <w:rPr>
                <w:szCs w:val="24"/>
              </w:rPr>
              <w:t>Obrazloženje odstupanja od projekcija za 2026. usvojenih u prošlogodišnjem proračunu:</w:t>
            </w:r>
          </w:p>
        </w:tc>
        <w:tc>
          <w:tcPr>
            <w:tcW w:w="7036" w:type="dxa"/>
            <w:tcBorders>
              <w:top w:val="single" w:sz="4" w:space="0" w:color="auto"/>
              <w:left w:val="single" w:sz="4" w:space="0" w:color="auto"/>
              <w:bottom w:val="single" w:sz="4" w:space="0" w:color="auto"/>
              <w:right w:val="single" w:sz="4" w:space="0" w:color="auto"/>
            </w:tcBorders>
            <w:vAlign w:val="center"/>
            <w:hideMark/>
          </w:tcPr>
          <w:p w14:paraId="2C8420E0" w14:textId="77777777" w:rsidR="0097635E" w:rsidRPr="0097635E" w:rsidRDefault="0097635E" w:rsidP="0097635E">
            <w:pPr>
              <w:jc w:val="both"/>
              <w:rPr>
                <w:szCs w:val="24"/>
              </w:rPr>
            </w:pPr>
            <w:r w:rsidRPr="0097635E">
              <w:rPr>
                <w:rFonts w:eastAsia="Times New Roman"/>
                <w:szCs w:val="24"/>
              </w:rPr>
              <w:t>Odstupanje nastaje jer u vrijeme stvaranja projekcija nismo imali točna saznanja o dinamici provođenja.</w:t>
            </w:r>
          </w:p>
        </w:tc>
      </w:tr>
    </w:tbl>
    <w:p w14:paraId="6F45465A" w14:textId="77777777" w:rsidR="0097635E" w:rsidRPr="0097635E" w:rsidRDefault="0097635E" w:rsidP="0097635E">
      <w:pPr>
        <w:rPr>
          <w:szCs w:val="24"/>
        </w:rPr>
      </w:pPr>
    </w:p>
    <w:tbl>
      <w:tblPr>
        <w:tblStyle w:val="TableGrid"/>
        <w:tblW w:w="0" w:type="auto"/>
        <w:tblLook w:val="04A0" w:firstRow="1" w:lastRow="0" w:firstColumn="1" w:lastColumn="0" w:noHBand="0" w:noVBand="1"/>
      </w:tblPr>
      <w:tblGrid>
        <w:gridCol w:w="1980"/>
        <w:gridCol w:w="7036"/>
      </w:tblGrid>
      <w:tr w:rsidR="0097635E" w:rsidRPr="0097635E" w14:paraId="56FA1DC2"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4FA8D76A" w14:textId="77777777" w:rsidR="0097635E" w:rsidRPr="0097635E" w:rsidRDefault="0097635E" w:rsidP="0097635E">
            <w:pPr>
              <w:jc w:val="left"/>
              <w:rPr>
                <w:i/>
                <w:szCs w:val="24"/>
              </w:rPr>
            </w:pPr>
            <w:bookmarkStart w:id="4" w:name="_Hlk180420191"/>
            <w:r w:rsidRPr="0097635E">
              <w:rPr>
                <w:i/>
                <w:szCs w:val="24"/>
              </w:rPr>
              <w:t>Aktivnost:</w:t>
            </w:r>
          </w:p>
        </w:tc>
        <w:tc>
          <w:tcPr>
            <w:tcW w:w="7036" w:type="dxa"/>
            <w:tcBorders>
              <w:top w:val="single" w:sz="4" w:space="0" w:color="auto"/>
              <w:left w:val="single" w:sz="4" w:space="0" w:color="auto"/>
              <w:bottom w:val="single" w:sz="4" w:space="0" w:color="auto"/>
              <w:right w:val="single" w:sz="4" w:space="0" w:color="auto"/>
            </w:tcBorders>
            <w:hideMark/>
          </w:tcPr>
          <w:p w14:paraId="1B5CECEE" w14:textId="77777777" w:rsidR="0097635E" w:rsidRPr="0097635E" w:rsidRDefault="0097635E" w:rsidP="0097635E">
            <w:pPr>
              <w:jc w:val="left"/>
              <w:rPr>
                <w:b/>
                <w:i/>
                <w:szCs w:val="24"/>
                <w:u w:val="single"/>
              </w:rPr>
            </w:pPr>
            <w:r w:rsidRPr="0097635E">
              <w:rPr>
                <w:b/>
                <w:i/>
                <w:szCs w:val="24"/>
                <w:u w:val="single"/>
              </w:rPr>
              <w:t>T130917 - EU projekt – SWAMrisk</w:t>
            </w:r>
          </w:p>
        </w:tc>
      </w:tr>
      <w:tr w:rsidR="0097635E" w:rsidRPr="0097635E" w14:paraId="0B718C6D" w14:textId="77777777" w:rsidTr="004106A3">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54547743" w14:textId="77777777" w:rsidR="0097635E" w:rsidRPr="0097635E" w:rsidRDefault="0097635E" w:rsidP="0097635E">
            <w:pPr>
              <w:jc w:val="left"/>
              <w:rPr>
                <w:szCs w:val="24"/>
              </w:rPr>
            </w:pPr>
            <w:r w:rsidRPr="0097635E">
              <w:rPr>
                <w:szCs w:val="24"/>
              </w:rPr>
              <w:t>Provedbeni program - Mjera</w:t>
            </w:r>
          </w:p>
        </w:tc>
        <w:tc>
          <w:tcPr>
            <w:tcW w:w="70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7032BC" w14:textId="77777777" w:rsidR="0097635E" w:rsidRPr="0097635E" w:rsidRDefault="0097635E" w:rsidP="0097635E">
            <w:pPr>
              <w:jc w:val="both"/>
              <w:rPr>
                <w:color w:val="000000" w:themeColor="text1"/>
                <w:szCs w:val="24"/>
              </w:rPr>
            </w:pPr>
          </w:p>
          <w:p w14:paraId="4AFDF374" w14:textId="582D3286" w:rsidR="0097635E" w:rsidRPr="0097635E" w:rsidRDefault="0097635E" w:rsidP="0097635E">
            <w:pPr>
              <w:jc w:val="both"/>
              <w:rPr>
                <w:color w:val="000000" w:themeColor="text1"/>
                <w:szCs w:val="24"/>
              </w:rPr>
            </w:pPr>
            <w:r w:rsidRPr="0097635E">
              <w:rPr>
                <w:color w:val="000000" w:themeColor="text1"/>
                <w:szCs w:val="24"/>
              </w:rPr>
              <w:t>Mjera 3.1.3 Razvoj sustava praćenja, obrazovanja i informiranja o okolišu</w:t>
            </w:r>
          </w:p>
        </w:tc>
      </w:tr>
      <w:tr w:rsidR="0097635E" w:rsidRPr="0097635E" w14:paraId="16295C0E"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1E24D890" w14:textId="77777777" w:rsidR="0097635E" w:rsidRPr="0097635E" w:rsidRDefault="0097635E" w:rsidP="0097635E">
            <w:pPr>
              <w:jc w:val="left"/>
              <w:rPr>
                <w:szCs w:val="24"/>
              </w:rPr>
            </w:pPr>
            <w:r w:rsidRPr="0097635E">
              <w:rPr>
                <w:szCs w:val="24"/>
              </w:rPr>
              <w:t>Proračun 2026:</w:t>
            </w:r>
          </w:p>
        </w:tc>
        <w:tc>
          <w:tcPr>
            <w:tcW w:w="7036" w:type="dxa"/>
            <w:vAlign w:val="center"/>
          </w:tcPr>
          <w:p w14:paraId="0694D12D" w14:textId="77777777" w:rsidR="0097635E" w:rsidRPr="0097635E" w:rsidRDefault="0097635E" w:rsidP="0097635E">
            <w:pPr>
              <w:jc w:val="left"/>
              <w:rPr>
                <w:b/>
                <w:bCs/>
                <w:color w:val="000000" w:themeColor="text1"/>
                <w:szCs w:val="24"/>
              </w:rPr>
            </w:pPr>
            <w:r w:rsidRPr="0097635E">
              <w:rPr>
                <w:b/>
                <w:bCs/>
                <w:color w:val="000000" w:themeColor="text1"/>
                <w:szCs w:val="24"/>
              </w:rPr>
              <w:t>78.592,00 eur</w:t>
            </w:r>
          </w:p>
        </w:tc>
      </w:tr>
      <w:tr w:rsidR="0097635E" w:rsidRPr="0097635E" w14:paraId="28F25638" w14:textId="77777777" w:rsidTr="004106A3">
        <w:tc>
          <w:tcPr>
            <w:tcW w:w="1980" w:type="dxa"/>
            <w:tcBorders>
              <w:top w:val="single" w:sz="4" w:space="0" w:color="auto"/>
              <w:left w:val="single" w:sz="4" w:space="0" w:color="auto"/>
              <w:bottom w:val="single" w:sz="4" w:space="0" w:color="auto"/>
              <w:right w:val="single" w:sz="4" w:space="0" w:color="auto"/>
            </w:tcBorders>
          </w:tcPr>
          <w:p w14:paraId="4BBD3B1C" w14:textId="77777777" w:rsidR="0097635E" w:rsidRPr="0097635E" w:rsidRDefault="0097635E" w:rsidP="0097635E">
            <w:pPr>
              <w:jc w:val="left"/>
              <w:rPr>
                <w:szCs w:val="24"/>
              </w:rPr>
            </w:pPr>
            <w:r w:rsidRPr="0097635E">
              <w:rPr>
                <w:szCs w:val="24"/>
              </w:rPr>
              <w:t>Projekcija 2027.:</w:t>
            </w:r>
          </w:p>
        </w:tc>
        <w:tc>
          <w:tcPr>
            <w:tcW w:w="7036" w:type="dxa"/>
            <w:vAlign w:val="center"/>
          </w:tcPr>
          <w:p w14:paraId="35917997" w14:textId="77777777" w:rsidR="0097635E" w:rsidRPr="0097635E" w:rsidRDefault="0097635E" w:rsidP="0097635E">
            <w:pPr>
              <w:jc w:val="left"/>
              <w:rPr>
                <w:b/>
                <w:bCs/>
                <w:color w:val="000000" w:themeColor="text1"/>
                <w:szCs w:val="24"/>
              </w:rPr>
            </w:pPr>
            <w:r w:rsidRPr="0097635E">
              <w:rPr>
                <w:b/>
                <w:bCs/>
                <w:color w:val="000000" w:themeColor="text1"/>
                <w:szCs w:val="24"/>
              </w:rPr>
              <w:t>0,00 eur</w:t>
            </w:r>
          </w:p>
        </w:tc>
      </w:tr>
      <w:tr w:rsidR="0097635E" w:rsidRPr="0097635E" w14:paraId="1087F537" w14:textId="77777777" w:rsidTr="004106A3">
        <w:tc>
          <w:tcPr>
            <w:tcW w:w="1980" w:type="dxa"/>
            <w:tcBorders>
              <w:top w:val="single" w:sz="4" w:space="0" w:color="auto"/>
              <w:left w:val="single" w:sz="4" w:space="0" w:color="auto"/>
              <w:bottom w:val="single" w:sz="4" w:space="0" w:color="auto"/>
              <w:right w:val="single" w:sz="4" w:space="0" w:color="auto"/>
            </w:tcBorders>
          </w:tcPr>
          <w:p w14:paraId="73E27D4E" w14:textId="77777777" w:rsidR="0097635E" w:rsidRPr="0097635E" w:rsidRDefault="0097635E" w:rsidP="0097635E">
            <w:pPr>
              <w:jc w:val="left"/>
              <w:rPr>
                <w:szCs w:val="24"/>
              </w:rPr>
            </w:pPr>
            <w:r w:rsidRPr="0097635E">
              <w:rPr>
                <w:szCs w:val="24"/>
              </w:rPr>
              <w:t>Projekcija 2028.:</w:t>
            </w:r>
          </w:p>
        </w:tc>
        <w:tc>
          <w:tcPr>
            <w:tcW w:w="7036" w:type="dxa"/>
            <w:vAlign w:val="center"/>
          </w:tcPr>
          <w:p w14:paraId="52EE06CE" w14:textId="77777777" w:rsidR="0097635E" w:rsidRPr="0097635E" w:rsidRDefault="0097635E" w:rsidP="0097635E">
            <w:pPr>
              <w:jc w:val="left"/>
              <w:rPr>
                <w:b/>
                <w:bCs/>
                <w:color w:val="000000" w:themeColor="text1"/>
                <w:szCs w:val="24"/>
              </w:rPr>
            </w:pPr>
            <w:r w:rsidRPr="0097635E">
              <w:rPr>
                <w:b/>
                <w:bCs/>
                <w:color w:val="000000" w:themeColor="text1"/>
                <w:szCs w:val="24"/>
              </w:rPr>
              <w:t>0,00 eur</w:t>
            </w:r>
          </w:p>
        </w:tc>
      </w:tr>
      <w:tr w:rsidR="0097635E" w:rsidRPr="0097635E" w14:paraId="0CA84305"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4AD6F36E" w14:textId="77777777" w:rsidR="0097635E" w:rsidRPr="0097635E" w:rsidRDefault="0097635E" w:rsidP="0097635E">
            <w:pPr>
              <w:jc w:val="left"/>
              <w:rPr>
                <w:szCs w:val="24"/>
              </w:rPr>
            </w:pPr>
            <w:r w:rsidRPr="0097635E">
              <w:rPr>
                <w:szCs w:val="24"/>
              </w:rPr>
              <w:t>Opis:</w:t>
            </w:r>
          </w:p>
        </w:tc>
        <w:tc>
          <w:tcPr>
            <w:tcW w:w="7036" w:type="dxa"/>
            <w:tcBorders>
              <w:top w:val="single" w:sz="4" w:space="0" w:color="auto"/>
              <w:left w:val="single" w:sz="4" w:space="0" w:color="auto"/>
              <w:bottom w:val="single" w:sz="4" w:space="0" w:color="auto"/>
              <w:right w:val="single" w:sz="4" w:space="0" w:color="auto"/>
            </w:tcBorders>
            <w:vAlign w:val="center"/>
          </w:tcPr>
          <w:p w14:paraId="371A7286" w14:textId="58F81EE3" w:rsidR="0097635E" w:rsidRPr="0097635E" w:rsidRDefault="0097635E" w:rsidP="0097635E">
            <w:pPr>
              <w:jc w:val="both"/>
              <w:rPr>
                <w:rFonts w:eastAsia="Times New Roman"/>
                <w:color w:val="32373B"/>
                <w:szCs w:val="24"/>
              </w:rPr>
            </w:pPr>
            <w:r w:rsidRPr="0097635E">
              <w:rPr>
                <w:rFonts w:eastAsia="Times New Roman"/>
                <w:color w:val="32373B"/>
                <w:szCs w:val="24"/>
              </w:rPr>
              <w:t xml:space="preserve">Suše izazvane klimatskim promjenama relevantni su, aktualni problemi koji utječu na prenapučena, turistički orijentirana obalna područja na Jadranskom moru. Uslijed klimatskih promjena, koje se prvenstveno </w:t>
            </w:r>
            <w:r w:rsidRPr="0097635E">
              <w:rPr>
                <w:rFonts w:eastAsia="Times New Roman"/>
                <w:color w:val="32373B"/>
                <w:szCs w:val="24"/>
              </w:rPr>
              <w:lastRenderedPageBreak/>
              <w:t>očituju u porastu razine mora, nedostatku oborina, porastu temperature zraka i promjenama prirodnih hidroloških režima, održivo upravljanje vodama u obalnom ekosustavu postaje još veći izazov. Održiva poljoprivreda u obalnim područjima temelji se na pretpostavci dostupnosti vode odgovarajuće kakvoće što se identificira kao visoko zahtjevan izazov. Oslanjajući se na predviđanja i prognoze klimatskih promjena, postoji potreba za dodatnim naporima u podizanju svijesti, kao i poboljšanjima u otpornosti obalnih ekosustava na utjecaje klimatskih promjena, što je opći cilj SWAMrisk-a. SWAMrisk ima za cilj osigurati i poboljšati spremnost na suše uzrokovane klimatskim promjenama i njihovim negativnim učincima na podzemne vode u obalnim sustavima duž obalnih područja Jadranskog mora u Italiji i Hrvatskoj. Kroz projekt SWAMrisk odabrana su dva studijska obalna područja, smještena između Venecijanske lagune i delte rijeke Po u Italiji te delte rijeke Neretve u Hrvatskoj. Ta su područja posebno osjetljiva na klimatske promjene, posebice na suše i prodor slane vode. Kroz projekt će se izraditi smjernice i tehnička pravila za operativne vode i projekcije raspoloživih podzemnih voda te smjernice za njihovo iskorištavanje i korištenje.</w:t>
            </w:r>
          </w:p>
        </w:tc>
      </w:tr>
      <w:tr w:rsidR="0097635E" w:rsidRPr="0097635E" w14:paraId="19AFF402"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2E1FBD1B" w14:textId="77777777" w:rsidR="0097635E" w:rsidRPr="0097635E" w:rsidRDefault="0097635E" w:rsidP="0097635E">
            <w:pPr>
              <w:jc w:val="left"/>
              <w:rPr>
                <w:szCs w:val="24"/>
              </w:rPr>
            </w:pPr>
            <w:r w:rsidRPr="0097635E">
              <w:rPr>
                <w:szCs w:val="24"/>
              </w:rPr>
              <w:lastRenderedPageBreak/>
              <w:t>Pokazatelj uspješnosti:</w:t>
            </w:r>
          </w:p>
        </w:tc>
        <w:tc>
          <w:tcPr>
            <w:tcW w:w="7036" w:type="dxa"/>
            <w:tcBorders>
              <w:top w:val="single" w:sz="4" w:space="0" w:color="auto"/>
              <w:left w:val="single" w:sz="4" w:space="0" w:color="auto"/>
              <w:bottom w:val="single" w:sz="4" w:space="0" w:color="auto"/>
              <w:right w:val="single" w:sz="4" w:space="0" w:color="auto"/>
            </w:tcBorders>
            <w:vAlign w:val="center"/>
          </w:tcPr>
          <w:p w14:paraId="12A687AF" w14:textId="77777777" w:rsidR="0097635E" w:rsidRPr="0097635E" w:rsidRDefault="0097635E" w:rsidP="0097635E">
            <w:pPr>
              <w:jc w:val="both"/>
              <w:rPr>
                <w:rFonts w:eastAsia="Times New Roman"/>
                <w:szCs w:val="24"/>
              </w:rPr>
            </w:pPr>
            <w:r w:rsidRPr="0097635E">
              <w:rPr>
                <w:rFonts w:eastAsia="Times New Roman"/>
                <w:szCs w:val="24"/>
              </w:rPr>
              <w:t>Regionalna agencija DUNEA će biti zadužena za izradu akcijskog plan upravljanja vodama obalnih sustava pod utjecajem klimatskih promjena. Kroz projekt će se izraditi smjernice i tehnička pravila za operativne vode te projekcije raspoloživih podzemnih voda te smjernice za njihovo iskorištavanje i korištenje. Na početku projekta utvrditi će se potreba za kakvoćom i količinom slatke vode za svako od dva pilot područja. Potom će se analizirati tehnička rješenja eksploatacije podzemnih voda sa svih aspekata. Također odradit će se istraživanje vezano za dostupnost vode te utjecaj nedostatak vode (stresa suše) na fiziološka i proizvodna svojstva odabranih kultura u dolini Neretve. Za odabir kulture utjecaj nedostatka vode biti će procijenjen na temelju njihovih specifičnih zahtijeva za vodu i izmjera dobivenih istraživanjima provedenima na odabranim kulturama.</w:t>
            </w:r>
          </w:p>
        </w:tc>
      </w:tr>
      <w:tr w:rsidR="0097635E" w:rsidRPr="0097635E" w14:paraId="7FB7C7D4"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0E30A362" w14:textId="77777777" w:rsidR="0097635E" w:rsidRPr="0097635E" w:rsidRDefault="0097635E" w:rsidP="0097635E">
            <w:pPr>
              <w:jc w:val="left"/>
              <w:rPr>
                <w:szCs w:val="24"/>
              </w:rPr>
            </w:pPr>
            <w:r w:rsidRPr="0097635E">
              <w:rPr>
                <w:szCs w:val="24"/>
              </w:rPr>
              <w:t>Izvještaj o postignutim ciljevima iz prethodne godine:</w:t>
            </w:r>
          </w:p>
        </w:tc>
        <w:tc>
          <w:tcPr>
            <w:tcW w:w="7036" w:type="dxa"/>
            <w:tcBorders>
              <w:top w:val="single" w:sz="4" w:space="0" w:color="auto"/>
              <w:left w:val="single" w:sz="4" w:space="0" w:color="auto"/>
              <w:bottom w:val="single" w:sz="4" w:space="0" w:color="auto"/>
              <w:right w:val="single" w:sz="4" w:space="0" w:color="auto"/>
            </w:tcBorders>
            <w:vAlign w:val="center"/>
          </w:tcPr>
          <w:p w14:paraId="3FFD9E89" w14:textId="41C5CCFF" w:rsidR="0097635E" w:rsidRPr="0097635E" w:rsidRDefault="0097635E" w:rsidP="0097635E">
            <w:pPr>
              <w:jc w:val="both"/>
              <w:rPr>
                <w:rFonts w:eastAsia="Times New Roman"/>
                <w:szCs w:val="24"/>
              </w:rPr>
            </w:pPr>
            <w:r w:rsidRPr="0097635E">
              <w:rPr>
                <w:rFonts w:eastAsia="Times New Roman"/>
                <w:szCs w:val="24"/>
              </w:rPr>
              <w:t>U 2025. godini ugovorena je vanjska usluga za "Izradu elaborata o utjecaju suša i nedostatku vode (stresa suša) na mandarinu" koji će izraditi HAPIH u suradnji s našom agencijom. DUNEA je u ožujku organizirala PSC sastanak za sva projektne partnere u Metkoviću. Ugovorena je i vanjska usluga snimanja video materijala (na pilot području doline Neretve i finalni video). Plan je tijekom monitoring aktivnosti na pilot području snimiti istražne radove. Trenutno izrađujemo PZ za pokretanje javne nabave za uslugu izrade Strategije za upravljanja vodama obalnih sustava pod utjecajem klimatskih promjena. Sklopljen je sporazum o preuzimanju rezultata projekta SWAMrisk, gdje će poljoprivredni odjel i odjel za zaštitu okoliša preuzeti implementaciju dobivenih dokumenata i primjenu u svojstvu preporuka (razvojnim planovima i operativnim aktivnostima) koje se odnose na područje doline Neretve. U rujnu smo sudjelovali na Midterm događaju u Padovi. Svi izvještaji (financije i komunikacija) se dostavljaju na vrijeme.</w:t>
            </w:r>
          </w:p>
        </w:tc>
      </w:tr>
      <w:tr w:rsidR="0097635E" w:rsidRPr="0097635E" w14:paraId="4831D220"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487A1CF5" w14:textId="77777777" w:rsidR="0097635E" w:rsidRPr="0097635E" w:rsidRDefault="0097635E" w:rsidP="0097635E">
            <w:pPr>
              <w:jc w:val="left"/>
              <w:rPr>
                <w:szCs w:val="24"/>
              </w:rPr>
            </w:pPr>
            <w:r w:rsidRPr="0097635E">
              <w:rPr>
                <w:szCs w:val="24"/>
              </w:rPr>
              <w:t xml:space="preserve">Obrazloženje odstupanja od </w:t>
            </w:r>
            <w:r w:rsidRPr="0097635E">
              <w:rPr>
                <w:szCs w:val="24"/>
              </w:rPr>
              <w:lastRenderedPageBreak/>
              <w:t>projekcija za 2026. usvojenih u prošlogodišnjem proračunu:</w:t>
            </w:r>
          </w:p>
        </w:tc>
        <w:tc>
          <w:tcPr>
            <w:tcW w:w="7036" w:type="dxa"/>
            <w:tcBorders>
              <w:top w:val="single" w:sz="4" w:space="0" w:color="auto"/>
              <w:left w:val="single" w:sz="4" w:space="0" w:color="auto"/>
              <w:bottom w:val="single" w:sz="4" w:space="0" w:color="auto"/>
              <w:right w:val="single" w:sz="4" w:space="0" w:color="auto"/>
            </w:tcBorders>
            <w:vAlign w:val="center"/>
            <w:hideMark/>
          </w:tcPr>
          <w:p w14:paraId="0FB5B01C" w14:textId="77777777" w:rsidR="0097635E" w:rsidRPr="0097635E" w:rsidRDefault="0097635E" w:rsidP="0097635E">
            <w:pPr>
              <w:jc w:val="left"/>
              <w:rPr>
                <w:szCs w:val="24"/>
              </w:rPr>
            </w:pPr>
            <w:r w:rsidRPr="0097635E">
              <w:rPr>
                <w:rFonts w:eastAsia="Times New Roman"/>
                <w:szCs w:val="24"/>
              </w:rPr>
              <w:lastRenderedPageBreak/>
              <w:t>Odstupanje nastaje jer u vrijeme stvaranja projekcija nismo imali točna saznanja o dinamici provođenja projekta.</w:t>
            </w:r>
          </w:p>
        </w:tc>
      </w:tr>
      <w:bookmarkEnd w:id="4"/>
    </w:tbl>
    <w:p w14:paraId="359D6959" w14:textId="77777777" w:rsidR="0097635E" w:rsidRPr="0097635E" w:rsidRDefault="0097635E" w:rsidP="0097635E">
      <w:pPr>
        <w:rPr>
          <w:szCs w:val="24"/>
        </w:rPr>
      </w:pPr>
    </w:p>
    <w:tbl>
      <w:tblPr>
        <w:tblStyle w:val="TableGrid"/>
        <w:tblW w:w="0" w:type="auto"/>
        <w:tblLook w:val="04A0" w:firstRow="1" w:lastRow="0" w:firstColumn="1" w:lastColumn="0" w:noHBand="0" w:noVBand="1"/>
      </w:tblPr>
      <w:tblGrid>
        <w:gridCol w:w="1980"/>
        <w:gridCol w:w="7036"/>
      </w:tblGrid>
      <w:tr w:rsidR="0097635E" w:rsidRPr="0097635E" w14:paraId="5E725F15"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72DF5E4F" w14:textId="77777777" w:rsidR="0097635E" w:rsidRPr="0097635E" w:rsidRDefault="0097635E" w:rsidP="0097635E">
            <w:pPr>
              <w:jc w:val="left"/>
              <w:rPr>
                <w:i/>
                <w:szCs w:val="24"/>
              </w:rPr>
            </w:pPr>
            <w:r w:rsidRPr="0097635E">
              <w:rPr>
                <w:i/>
                <w:szCs w:val="24"/>
              </w:rPr>
              <w:t>Aktivnost:</w:t>
            </w:r>
          </w:p>
        </w:tc>
        <w:tc>
          <w:tcPr>
            <w:tcW w:w="7036" w:type="dxa"/>
            <w:tcBorders>
              <w:top w:val="single" w:sz="4" w:space="0" w:color="auto"/>
              <w:left w:val="single" w:sz="4" w:space="0" w:color="auto"/>
              <w:bottom w:val="single" w:sz="4" w:space="0" w:color="auto"/>
              <w:right w:val="single" w:sz="4" w:space="0" w:color="auto"/>
            </w:tcBorders>
            <w:hideMark/>
          </w:tcPr>
          <w:p w14:paraId="7E31FAE0" w14:textId="77777777" w:rsidR="0097635E" w:rsidRPr="0097635E" w:rsidRDefault="0097635E" w:rsidP="0097635E">
            <w:pPr>
              <w:jc w:val="left"/>
              <w:rPr>
                <w:b/>
                <w:i/>
                <w:szCs w:val="24"/>
                <w:u w:val="single"/>
              </w:rPr>
            </w:pPr>
            <w:r w:rsidRPr="0097635E">
              <w:rPr>
                <w:b/>
                <w:i/>
                <w:szCs w:val="24"/>
                <w:u w:val="single"/>
              </w:rPr>
              <w:t>T130918 - EU projekt – COASTRUST</w:t>
            </w:r>
          </w:p>
        </w:tc>
      </w:tr>
      <w:tr w:rsidR="0097635E" w:rsidRPr="0097635E" w14:paraId="1FA3FE01" w14:textId="77777777" w:rsidTr="004106A3">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64B67E45" w14:textId="77777777" w:rsidR="0097635E" w:rsidRPr="0097635E" w:rsidRDefault="0097635E" w:rsidP="0097635E">
            <w:pPr>
              <w:jc w:val="left"/>
              <w:rPr>
                <w:szCs w:val="24"/>
              </w:rPr>
            </w:pPr>
            <w:r w:rsidRPr="0097635E">
              <w:rPr>
                <w:szCs w:val="24"/>
              </w:rPr>
              <w:t>Provedbeni program - Mjera</w:t>
            </w:r>
          </w:p>
        </w:tc>
        <w:tc>
          <w:tcPr>
            <w:tcW w:w="70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E1FC97" w14:textId="5C562701" w:rsidR="0097635E" w:rsidRPr="0097635E" w:rsidRDefault="0097635E" w:rsidP="0097635E">
            <w:pPr>
              <w:jc w:val="both"/>
              <w:rPr>
                <w:szCs w:val="24"/>
              </w:rPr>
            </w:pPr>
            <w:r w:rsidRPr="0097635E">
              <w:rPr>
                <w:szCs w:val="24"/>
              </w:rPr>
              <w:t>Mjera 3.1.3. Razvoj sustava praćenja, obrazovanja i informiranja o okolišu</w:t>
            </w:r>
          </w:p>
        </w:tc>
      </w:tr>
      <w:tr w:rsidR="0097635E" w:rsidRPr="0097635E" w14:paraId="77BE15A1"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71543B56" w14:textId="77777777" w:rsidR="0097635E" w:rsidRPr="0097635E" w:rsidRDefault="0097635E" w:rsidP="0097635E">
            <w:pPr>
              <w:jc w:val="left"/>
              <w:rPr>
                <w:szCs w:val="24"/>
              </w:rPr>
            </w:pPr>
            <w:r w:rsidRPr="0097635E">
              <w:rPr>
                <w:szCs w:val="24"/>
              </w:rPr>
              <w:t>Proračun 2026:</w:t>
            </w:r>
          </w:p>
        </w:tc>
        <w:tc>
          <w:tcPr>
            <w:tcW w:w="7036" w:type="dxa"/>
            <w:vAlign w:val="center"/>
          </w:tcPr>
          <w:p w14:paraId="47753D51" w14:textId="77777777" w:rsidR="0097635E" w:rsidRPr="0097635E" w:rsidRDefault="0097635E" w:rsidP="0097635E">
            <w:pPr>
              <w:jc w:val="left"/>
              <w:rPr>
                <w:b/>
                <w:bCs/>
                <w:color w:val="000000" w:themeColor="text1"/>
                <w:szCs w:val="24"/>
              </w:rPr>
            </w:pPr>
            <w:r w:rsidRPr="0097635E">
              <w:rPr>
                <w:b/>
                <w:bCs/>
                <w:color w:val="000000" w:themeColor="text1"/>
                <w:szCs w:val="24"/>
              </w:rPr>
              <w:t>58.292,00 eur</w:t>
            </w:r>
          </w:p>
        </w:tc>
      </w:tr>
      <w:tr w:rsidR="0097635E" w:rsidRPr="0097635E" w14:paraId="18A78DEB" w14:textId="77777777" w:rsidTr="004106A3">
        <w:tc>
          <w:tcPr>
            <w:tcW w:w="1980" w:type="dxa"/>
            <w:tcBorders>
              <w:top w:val="single" w:sz="4" w:space="0" w:color="auto"/>
              <w:left w:val="single" w:sz="4" w:space="0" w:color="auto"/>
              <w:bottom w:val="single" w:sz="4" w:space="0" w:color="auto"/>
              <w:right w:val="single" w:sz="4" w:space="0" w:color="auto"/>
            </w:tcBorders>
          </w:tcPr>
          <w:p w14:paraId="5250AD16" w14:textId="77777777" w:rsidR="0097635E" w:rsidRPr="0097635E" w:rsidRDefault="0097635E" w:rsidP="0097635E">
            <w:pPr>
              <w:jc w:val="left"/>
              <w:rPr>
                <w:szCs w:val="24"/>
              </w:rPr>
            </w:pPr>
            <w:r w:rsidRPr="0097635E">
              <w:rPr>
                <w:szCs w:val="24"/>
              </w:rPr>
              <w:t>Projekcija 2027.:</w:t>
            </w:r>
          </w:p>
        </w:tc>
        <w:tc>
          <w:tcPr>
            <w:tcW w:w="7036" w:type="dxa"/>
            <w:vAlign w:val="center"/>
          </w:tcPr>
          <w:p w14:paraId="7C0CF889" w14:textId="77777777" w:rsidR="0097635E" w:rsidRPr="0097635E" w:rsidRDefault="0097635E" w:rsidP="0097635E">
            <w:pPr>
              <w:jc w:val="left"/>
              <w:rPr>
                <w:b/>
                <w:bCs/>
                <w:color w:val="000000" w:themeColor="text1"/>
                <w:szCs w:val="24"/>
              </w:rPr>
            </w:pPr>
            <w:r w:rsidRPr="0097635E">
              <w:rPr>
                <w:b/>
                <w:bCs/>
                <w:color w:val="000000" w:themeColor="text1"/>
                <w:szCs w:val="24"/>
              </w:rPr>
              <w:t>0,00 eur</w:t>
            </w:r>
          </w:p>
        </w:tc>
      </w:tr>
      <w:tr w:rsidR="0097635E" w:rsidRPr="0097635E" w14:paraId="0E5E3688" w14:textId="77777777" w:rsidTr="004106A3">
        <w:tc>
          <w:tcPr>
            <w:tcW w:w="1980" w:type="dxa"/>
            <w:tcBorders>
              <w:top w:val="single" w:sz="4" w:space="0" w:color="auto"/>
              <w:left w:val="single" w:sz="4" w:space="0" w:color="auto"/>
              <w:bottom w:val="single" w:sz="4" w:space="0" w:color="auto"/>
              <w:right w:val="single" w:sz="4" w:space="0" w:color="auto"/>
            </w:tcBorders>
          </w:tcPr>
          <w:p w14:paraId="6EFC2472" w14:textId="77777777" w:rsidR="0097635E" w:rsidRPr="0097635E" w:rsidRDefault="0097635E" w:rsidP="0097635E">
            <w:pPr>
              <w:jc w:val="left"/>
              <w:rPr>
                <w:szCs w:val="24"/>
              </w:rPr>
            </w:pPr>
            <w:r w:rsidRPr="0097635E">
              <w:rPr>
                <w:szCs w:val="24"/>
              </w:rPr>
              <w:t>Projekcija 2028.:</w:t>
            </w:r>
          </w:p>
        </w:tc>
        <w:tc>
          <w:tcPr>
            <w:tcW w:w="7036" w:type="dxa"/>
            <w:vAlign w:val="center"/>
          </w:tcPr>
          <w:p w14:paraId="5A0F0C78" w14:textId="77777777" w:rsidR="0097635E" w:rsidRPr="0097635E" w:rsidRDefault="0097635E" w:rsidP="0097635E">
            <w:pPr>
              <w:jc w:val="left"/>
              <w:rPr>
                <w:b/>
                <w:bCs/>
                <w:color w:val="000000" w:themeColor="text1"/>
                <w:szCs w:val="24"/>
              </w:rPr>
            </w:pPr>
            <w:r w:rsidRPr="0097635E">
              <w:rPr>
                <w:b/>
                <w:bCs/>
                <w:color w:val="000000" w:themeColor="text1"/>
                <w:szCs w:val="24"/>
              </w:rPr>
              <w:t>0,00 eur</w:t>
            </w:r>
          </w:p>
        </w:tc>
      </w:tr>
      <w:tr w:rsidR="0097635E" w:rsidRPr="0097635E" w14:paraId="5A790267"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4F5EB834" w14:textId="77777777" w:rsidR="0097635E" w:rsidRPr="0097635E" w:rsidRDefault="0097635E" w:rsidP="0097635E">
            <w:pPr>
              <w:jc w:val="left"/>
              <w:rPr>
                <w:szCs w:val="24"/>
              </w:rPr>
            </w:pPr>
            <w:r w:rsidRPr="0097635E">
              <w:rPr>
                <w:szCs w:val="24"/>
              </w:rPr>
              <w:t>Opis:</w:t>
            </w:r>
          </w:p>
        </w:tc>
        <w:tc>
          <w:tcPr>
            <w:tcW w:w="7036" w:type="dxa"/>
            <w:tcBorders>
              <w:top w:val="single" w:sz="4" w:space="0" w:color="auto"/>
              <w:left w:val="single" w:sz="4" w:space="0" w:color="auto"/>
              <w:bottom w:val="single" w:sz="4" w:space="0" w:color="auto"/>
              <w:right w:val="single" w:sz="4" w:space="0" w:color="auto"/>
            </w:tcBorders>
            <w:vAlign w:val="center"/>
          </w:tcPr>
          <w:p w14:paraId="51378869" w14:textId="70233F6E" w:rsidR="0097635E" w:rsidRPr="0097635E" w:rsidRDefault="0097635E" w:rsidP="0097635E">
            <w:pPr>
              <w:jc w:val="both"/>
              <w:rPr>
                <w:szCs w:val="24"/>
              </w:rPr>
            </w:pPr>
            <w:r w:rsidRPr="0097635E">
              <w:rPr>
                <w:szCs w:val="24"/>
              </w:rPr>
              <w:t>Projekt COASTRUST se fokusira na upravljanje okolišem na način da djeluje na lokalnoj razini i razini zajednice što se odražava sve većim utjecajem na gospodarske sektore koji su pod utjecajem ekoloških načela. U projektu se primjenjuje upravljanje okolišem u obalnim područjima koja su izložena utjecaju antropogenih pritisaka i rezultira uspostavom mehanizama upravljanja s više dionika s ciljem poboljšanog upravljanja prirodnim resursima na kopnu i moru. Projekt djeluje strateški na metodološkoj razini, osiguravanjem uvjeta za upravljanje okolišem i kreiranjem metodologije za daljnji prijenos COASTRUST pristupa izvan okvira projekta na dobrobit svakog građanina Mediterana, a na provedbenoj razini potporom i praćenjem razvoja pilot aktivnosti. Projektom će se razviti strategija obalnog upravljanja i niz aktivnosti za svako ciljno područje prema svojim specifičnostima, potrebama i ekološkim ciljevima.</w:t>
            </w:r>
          </w:p>
        </w:tc>
      </w:tr>
      <w:tr w:rsidR="0097635E" w:rsidRPr="0097635E" w14:paraId="71B4DEF7"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6F5E1696" w14:textId="77777777" w:rsidR="0097635E" w:rsidRPr="0097635E" w:rsidRDefault="0097635E" w:rsidP="0097635E">
            <w:pPr>
              <w:jc w:val="left"/>
              <w:rPr>
                <w:szCs w:val="24"/>
              </w:rPr>
            </w:pPr>
            <w:r w:rsidRPr="0097635E">
              <w:rPr>
                <w:szCs w:val="24"/>
              </w:rPr>
              <w:t>Pokazatelj uspješnosti:</w:t>
            </w:r>
          </w:p>
        </w:tc>
        <w:tc>
          <w:tcPr>
            <w:tcW w:w="7036" w:type="dxa"/>
            <w:tcBorders>
              <w:top w:val="single" w:sz="4" w:space="0" w:color="auto"/>
              <w:left w:val="single" w:sz="4" w:space="0" w:color="auto"/>
              <w:bottom w:val="single" w:sz="4" w:space="0" w:color="auto"/>
              <w:right w:val="single" w:sz="4" w:space="0" w:color="auto"/>
            </w:tcBorders>
            <w:vAlign w:val="center"/>
          </w:tcPr>
          <w:p w14:paraId="0A418D7D" w14:textId="77777777" w:rsidR="0097635E" w:rsidRPr="0097635E" w:rsidRDefault="0097635E" w:rsidP="0097635E">
            <w:pPr>
              <w:jc w:val="both"/>
              <w:rPr>
                <w:szCs w:val="24"/>
              </w:rPr>
            </w:pPr>
            <w:r w:rsidRPr="0097635E">
              <w:rPr>
                <w:szCs w:val="24"/>
              </w:rPr>
              <w:t>Izrađena metodologija upravljanja morskim okolišem koji je izložen antropološkim, ekološkim, biološkim i drugim pritiscima.</w:t>
            </w:r>
          </w:p>
          <w:p w14:paraId="46BD92C8" w14:textId="134558A6" w:rsidR="0097635E" w:rsidRPr="0097635E" w:rsidRDefault="0097635E" w:rsidP="0097635E">
            <w:pPr>
              <w:jc w:val="both"/>
              <w:rPr>
                <w:szCs w:val="24"/>
              </w:rPr>
            </w:pPr>
            <w:r w:rsidRPr="0097635E">
              <w:rPr>
                <w:szCs w:val="24"/>
              </w:rPr>
              <w:t>Održane radionice za lokalne dionike i podignuta razina svijesti o očuvanju morskog okoliša kroz prevenciju onečišćenja, kontrolu invazivnih vrsta i učinkovito upravljanje resursima.</w:t>
            </w:r>
          </w:p>
        </w:tc>
      </w:tr>
      <w:tr w:rsidR="0097635E" w:rsidRPr="0097635E" w14:paraId="69864AC4"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42DAA18A" w14:textId="77777777" w:rsidR="0097635E" w:rsidRPr="0097635E" w:rsidRDefault="0097635E" w:rsidP="0097635E">
            <w:pPr>
              <w:jc w:val="left"/>
              <w:rPr>
                <w:szCs w:val="24"/>
              </w:rPr>
            </w:pPr>
            <w:r w:rsidRPr="0097635E">
              <w:rPr>
                <w:szCs w:val="24"/>
              </w:rPr>
              <w:t>Izvještaj o postignutim ciljevima iz prethodne godine:</w:t>
            </w:r>
          </w:p>
        </w:tc>
        <w:tc>
          <w:tcPr>
            <w:tcW w:w="7036" w:type="dxa"/>
            <w:tcBorders>
              <w:top w:val="single" w:sz="4" w:space="0" w:color="auto"/>
              <w:left w:val="single" w:sz="4" w:space="0" w:color="auto"/>
              <w:bottom w:val="single" w:sz="4" w:space="0" w:color="auto"/>
              <w:right w:val="single" w:sz="4" w:space="0" w:color="auto"/>
            </w:tcBorders>
            <w:vAlign w:val="center"/>
          </w:tcPr>
          <w:p w14:paraId="3A159873" w14:textId="66668B2E" w:rsidR="0097635E" w:rsidRPr="0097635E" w:rsidRDefault="0097635E" w:rsidP="0097635E">
            <w:pPr>
              <w:jc w:val="both"/>
              <w:rPr>
                <w:rFonts w:eastAsia="Times New Roman"/>
                <w:szCs w:val="24"/>
                <w:lang w:val="en-GB"/>
              </w:rPr>
            </w:pPr>
            <w:proofErr w:type="spellStart"/>
            <w:r w:rsidRPr="0097635E">
              <w:rPr>
                <w:rFonts w:eastAsia="Times New Roman"/>
                <w:szCs w:val="24"/>
                <w:lang w:val="en-GB"/>
              </w:rPr>
              <w:t>Potpisan</w:t>
            </w:r>
            <w:proofErr w:type="spellEnd"/>
            <w:r w:rsidRPr="0097635E">
              <w:rPr>
                <w:rFonts w:eastAsia="Times New Roman"/>
                <w:szCs w:val="24"/>
                <w:lang w:val="en-GB"/>
              </w:rPr>
              <w:t xml:space="preserve"> je </w:t>
            </w:r>
            <w:proofErr w:type="spellStart"/>
            <w:r w:rsidRPr="0097635E">
              <w:rPr>
                <w:rFonts w:eastAsia="Times New Roman"/>
                <w:szCs w:val="24"/>
                <w:lang w:val="en-GB"/>
              </w:rPr>
              <w:t>Partnerski</w:t>
            </w:r>
            <w:proofErr w:type="spellEnd"/>
            <w:r w:rsidRPr="0097635E">
              <w:rPr>
                <w:rFonts w:eastAsia="Times New Roman"/>
                <w:szCs w:val="24"/>
                <w:lang w:val="en-GB"/>
              </w:rPr>
              <w:t xml:space="preserve"> </w:t>
            </w:r>
            <w:proofErr w:type="spellStart"/>
            <w:r w:rsidRPr="0097635E">
              <w:rPr>
                <w:rFonts w:eastAsia="Times New Roman"/>
                <w:szCs w:val="24"/>
                <w:lang w:val="en-GB"/>
              </w:rPr>
              <w:t>sporazum</w:t>
            </w:r>
            <w:proofErr w:type="spellEnd"/>
            <w:r w:rsidRPr="0097635E">
              <w:rPr>
                <w:rFonts w:eastAsia="Times New Roman"/>
                <w:szCs w:val="24"/>
                <w:lang w:val="en-GB"/>
              </w:rPr>
              <w:t xml:space="preserve"> </w:t>
            </w:r>
            <w:proofErr w:type="spellStart"/>
            <w:r w:rsidRPr="0097635E">
              <w:rPr>
                <w:rFonts w:eastAsia="Times New Roman"/>
                <w:szCs w:val="24"/>
                <w:lang w:val="en-GB"/>
              </w:rPr>
              <w:t>i</w:t>
            </w:r>
            <w:proofErr w:type="spellEnd"/>
            <w:r w:rsidRPr="0097635E">
              <w:rPr>
                <w:rFonts w:eastAsia="Times New Roman"/>
                <w:szCs w:val="24"/>
                <w:lang w:val="en-GB"/>
              </w:rPr>
              <w:t xml:space="preserve"> </w:t>
            </w:r>
            <w:proofErr w:type="spellStart"/>
            <w:r w:rsidRPr="0097635E">
              <w:rPr>
                <w:rFonts w:eastAsia="Times New Roman"/>
                <w:szCs w:val="24"/>
                <w:lang w:val="en-GB"/>
              </w:rPr>
              <w:t>Ugovor</w:t>
            </w:r>
            <w:proofErr w:type="spellEnd"/>
            <w:r w:rsidRPr="0097635E">
              <w:rPr>
                <w:rFonts w:eastAsia="Times New Roman"/>
                <w:szCs w:val="24"/>
                <w:lang w:val="en-GB"/>
              </w:rPr>
              <w:t xml:space="preserve"> o </w:t>
            </w:r>
            <w:proofErr w:type="spellStart"/>
            <w:r w:rsidRPr="0097635E">
              <w:rPr>
                <w:rFonts w:eastAsia="Times New Roman"/>
                <w:szCs w:val="24"/>
                <w:lang w:val="en-GB"/>
              </w:rPr>
              <w:t>projektu</w:t>
            </w:r>
            <w:proofErr w:type="spellEnd"/>
            <w:r w:rsidRPr="0097635E">
              <w:rPr>
                <w:rFonts w:eastAsia="Times New Roman"/>
                <w:szCs w:val="24"/>
                <w:lang w:val="en-GB"/>
              </w:rPr>
              <w:t xml:space="preserve">, </w:t>
            </w:r>
            <w:proofErr w:type="spellStart"/>
            <w:r w:rsidRPr="0097635E">
              <w:rPr>
                <w:rFonts w:eastAsia="Times New Roman"/>
                <w:szCs w:val="24"/>
                <w:lang w:val="en-GB"/>
              </w:rPr>
              <w:t>održan</w:t>
            </w:r>
            <w:proofErr w:type="spellEnd"/>
            <w:r w:rsidRPr="0097635E">
              <w:rPr>
                <w:rFonts w:eastAsia="Times New Roman"/>
                <w:szCs w:val="24"/>
                <w:lang w:val="en-GB"/>
              </w:rPr>
              <w:t xml:space="preserve"> je online </w:t>
            </w:r>
            <w:proofErr w:type="spellStart"/>
            <w:r w:rsidRPr="0097635E">
              <w:rPr>
                <w:rFonts w:eastAsia="Times New Roman"/>
                <w:szCs w:val="24"/>
                <w:lang w:val="en-GB"/>
              </w:rPr>
              <w:t>KoM</w:t>
            </w:r>
            <w:proofErr w:type="spellEnd"/>
            <w:r w:rsidRPr="0097635E">
              <w:rPr>
                <w:rFonts w:eastAsia="Times New Roman"/>
                <w:szCs w:val="24"/>
                <w:lang w:val="en-GB"/>
              </w:rPr>
              <w:t xml:space="preserve">, </w:t>
            </w:r>
            <w:proofErr w:type="spellStart"/>
            <w:r w:rsidRPr="0097635E">
              <w:rPr>
                <w:rFonts w:eastAsia="Times New Roman"/>
                <w:szCs w:val="24"/>
                <w:lang w:val="en-GB"/>
              </w:rPr>
              <w:t>te</w:t>
            </w:r>
            <w:proofErr w:type="spellEnd"/>
            <w:r w:rsidRPr="0097635E">
              <w:rPr>
                <w:rFonts w:eastAsia="Times New Roman"/>
                <w:szCs w:val="24"/>
                <w:lang w:val="en-GB"/>
              </w:rPr>
              <w:t xml:space="preserve"> </w:t>
            </w:r>
            <w:proofErr w:type="spellStart"/>
            <w:r w:rsidRPr="0097635E">
              <w:rPr>
                <w:rFonts w:eastAsia="Times New Roman"/>
                <w:szCs w:val="24"/>
                <w:lang w:val="en-GB"/>
              </w:rPr>
              <w:t>više</w:t>
            </w:r>
            <w:proofErr w:type="spellEnd"/>
            <w:r w:rsidRPr="0097635E">
              <w:rPr>
                <w:rFonts w:eastAsia="Times New Roman"/>
                <w:szCs w:val="24"/>
                <w:lang w:val="en-GB"/>
              </w:rPr>
              <w:t xml:space="preserve"> PSC </w:t>
            </w:r>
            <w:proofErr w:type="spellStart"/>
            <w:r w:rsidRPr="0097635E">
              <w:rPr>
                <w:rFonts w:eastAsia="Times New Roman"/>
                <w:szCs w:val="24"/>
                <w:lang w:val="en-GB"/>
              </w:rPr>
              <w:t>sastanaka</w:t>
            </w:r>
            <w:proofErr w:type="spellEnd"/>
            <w:r w:rsidRPr="0097635E">
              <w:rPr>
                <w:rFonts w:eastAsia="Times New Roman"/>
                <w:szCs w:val="24"/>
                <w:lang w:val="en-GB"/>
              </w:rPr>
              <w:t xml:space="preserve"> </w:t>
            </w:r>
            <w:proofErr w:type="spellStart"/>
            <w:r w:rsidRPr="0097635E">
              <w:rPr>
                <w:rFonts w:eastAsia="Times New Roman"/>
                <w:szCs w:val="24"/>
                <w:lang w:val="en-GB"/>
              </w:rPr>
              <w:t>između</w:t>
            </w:r>
            <w:proofErr w:type="spellEnd"/>
            <w:r w:rsidRPr="0097635E">
              <w:rPr>
                <w:rFonts w:eastAsia="Times New Roman"/>
                <w:szCs w:val="24"/>
                <w:lang w:val="en-GB"/>
              </w:rPr>
              <w:t xml:space="preserve"> </w:t>
            </w:r>
            <w:proofErr w:type="spellStart"/>
            <w:r w:rsidRPr="0097635E">
              <w:rPr>
                <w:rFonts w:eastAsia="Times New Roman"/>
                <w:szCs w:val="24"/>
                <w:lang w:val="en-GB"/>
              </w:rPr>
              <w:t>projektnih</w:t>
            </w:r>
            <w:proofErr w:type="spellEnd"/>
            <w:r w:rsidRPr="0097635E">
              <w:rPr>
                <w:rFonts w:eastAsia="Times New Roman"/>
                <w:szCs w:val="24"/>
                <w:lang w:val="en-GB"/>
              </w:rPr>
              <w:t xml:space="preserve"> </w:t>
            </w:r>
            <w:proofErr w:type="spellStart"/>
            <w:r w:rsidRPr="0097635E">
              <w:rPr>
                <w:rFonts w:eastAsia="Times New Roman"/>
                <w:szCs w:val="24"/>
                <w:lang w:val="en-GB"/>
              </w:rPr>
              <w:t>partnera</w:t>
            </w:r>
            <w:proofErr w:type="spellEnd"/>
            <w:r w:rsidRPr="0097635E">
              <w:rPr>
                <w:rFonts w:eastAsia="Times New Roman"/>
                <w:szCs w:val="24"/>
                <w:lang w:val="en-GB"/>
              </w:rPr>
              <w:t xml:space="preserve">. Od </w:t>
            </w:r>
            <w:proofErr w:type="spellStart"/>
            <w:r w:rsidRPr="0097635E">
              <w:rPr>
                <w:rFonts w:eastAsia="Times New Roman"/>
                <w:szCs w:val="24"/>
                <w:lang w:val="en-GB"/>
              </w:rPr>
              <w:t>strane</w:t>
            </w:r>
            <w:proofErr w:type="spellEnd"/>
            <w:r w:rsidRPr="0097635E">
              <w:rPr>
                <w:rFonts w:eastAsia="Times New Roman"/>
                <w:szCs w:val="24"/>
                <w:lang w:val="en-GB"/>
              </w:rPr>
              <w:t xml:space="preserve"> </w:t>
            </w:r>
            <w:proofErr w:type="spellStart"/>
            <w:r w:rsidRPr="0097635E">
              <w:rPr>
                <w:rFonts w:eastAsia="Times New Roman"/>
                <w:szCs w:val="24"/>
                <w:lang w:val="en-GB"/>
              </w:rPr>
              <w:t>Regionalne</w:t>
            </w:r>
            <w:proofErr w:type="spellEnd"/>
            <w:r w:rsidRPr="0097635E">
              <w:rPr>
                <w:rFonts w:eastAsia="Times New Roman"/>
                <w:szCs w:val="24"/>
                <w:lang w:val="en-GB"/>
              </w:rPr>
              <w:t xml:space="preserve"> </w:t>
            </w:r>
            <w:proofErr w:type="spellStart"/>
            <w:r w:rsidRPr="0097635E">
              <w:rPr>
                <w:rFonts w:eastAsia="Times New Roman"/>
                <w:szCs w:val="24"/>
                <w:lang w:val="en-GB"/>
              </w:rPr>
              <w:t>agencije</w:t>
            </w:r>
            <w:proofErr w:type="spellEnd"/>
            <w:r w:rsidRPr="0097635E">
              <w:rPr>
                <w:rFonts w:eastAsia="Times New Roman"/>
                <w:szCs w:val="24"/>
                <w:lang w:val="en-GB"/>
              </w:rPr>
              <w:t xml:space="preserve"> DUNEA </w:t>
            </w:r>
            <w:proofErr w:type="spellStart"/>
            <w:r w:rsidRPr="0097635E">
              <w:rPr>
                <w:rFonts w:eastAsia="Times New Roman"/>
                <w:szCs w:val="24"/>
                <w:lang w:val="en-GB"/>
              </w:rPr>
              <w:t>napravljeni</w:t>
            </w:r>
            <w:proofErr w:type="spellEnd"/>
            <w:r w:rsidRPr="0097635E">
              <w:rPr>
                <w:rFonts w:eastAsia="Times New Roman"/>
                <w:szCs w:val="24"/>
                <w:lang w:val="en-GB"/>
              </w:rPr>
              <w:t xml:space="preserve"> </w:t>
            </w:r>
            <w:proofErr w:type="spellStart"/>
            <w:r w:rsidRPr="0097635E">
              <w:rPr>
                <w:rFonts w:eastAsia="Times New Roman"/>
                <w:szCs w:val="24"/>
                <w:lang w:val="en-GB"/>
              </w:rPr>
              <w:t>su</w:t>
            </w:r>
            <w:proofErr w:type="spellEnd"/>
            <w:r w:rsidRPr="0097635E">
              <w:rPr>
                <w:rFonts w:eastAsia="Times New Roman"/>
                <w:szCs w:val="24"/>
                <w:lang w:val="en-GB"/>
              </w:rPr>
              <w:t xml:space="preserve"> </w:t>
            </w:r>
            <w:proofErr w:type="spellStart"/>
            <w:r w:rsidRPr="0097635E">
              <w:rPr>
                <w:rFonts w:eastAsia="Times New Roman"/>
                <w:szCs w:val="24"/>
                <w:lang w:val="en-GB"/>
              </w:rPr>
              <w:t>i</w:t>
            </w:r>
            <w:proofErr w:type="spellEnd"/>
            <w:r w:rsidRPr="0097635E">
              <w:rPr>
                <w:rFonts w:eastAsia="Times New Roman"/>
                <w:szCs w:val="24"/>
                <w:lang w:val="en-GB"/>
              </w:rPr>
              <w:t xml:space="preserve"> </w:t>
            </w:r>
            <w:proofErr w:type="spellStart"/>
            <w:r w:rsidRPr="0097635E">
              <w:rPr>
                <w:rFonts w:eastAsia="Times New Roman"/>
                <w:szCs w:val="24"/>
                <w:lang w:val="en-GB"/>
              </w:rPr>
              <w:t>pripremljeni</w:t>
            </w:r>
            <w:proofErr w:type="spellEnd"/>
            <w:r w:rsidRPr="0097635E">
              <w:rPr>
                <w:rFonts w:eastAsia="Times New Roman"/>
                <w:szCs w:val="24"/>
                <w:lang w:val="en-GB"/>
              </w:rPr>
              <w:t xml:space="preserve"> </w:t>
            </w:r>
            <w:proofErr w:type="spellStart"/>
            <w:r w:rsidRPr="0097635E">
              <w:rPr>
                <w:rFonts w:eastAsia="Times New Roman"/>
                <w:szCs w:val="24"/>
                <w:lang w:val="en-GB"/>
              </w:rPr>
              <w:t>materijali</w:t>
            </w:r>
            <w:proofErr w:type="spellEnd"/>
            <w:r w:rsidRPr="0097635E">
              <w:rPr>
                <w:rFonts w:eastAsia="Times New Roman"/>
                <w:szCs w:val="24"/>
                <w:lang w:val="en-GB"/>
              </w:rPr>
              <w:t xml:space="preserve"> za media kit </w:t>
            </w:r>
            <w:proofErr w:type="spellStart"/>
            <w:r w:rsidRPr="0097635E">
              <w:rPr>
                <w:rFonts w:eastAsia="Times New Roman"/>
                <w:szCs w:val="24"/>
                <w:lang w:val="en-GB"/>
              </w:rPr>
              <w:t>projekta</w:t>
            </w:r>
            <w:proofErr w:type="spellEnd"/>
            <w:r w:rsidRPr="0097635E">
              <w:rPr>
                <w:rFonts w:eastAsia="Times New Roman"/>
                <w:szCs w:val="24"/>
                <w:lang w:val="en-GB"/>
              </w:rPr>
              <w:t xml:space="preserve">, </w:t>
            </w:r>
            <w:proofErr w:type="spellStart"/>
            <w:r w:rsidRPr="0097635E">
              <w:rPr>
                <w:rFonts w:eastAsia="Times New Roman"/>
                <w:szCs w:val="24"/>
                <w:lang w:val="en-GB"/>
              </w:rPr>
              <w:t>osposobljene</w:t>
            </w:r>
            <w:proofErr w:type="spellEnd"/>
            <w:r w:rsidRPr="0097635E">
              <w:rPr>
                <w:rFonts w:eastAsia="Times New Roman"/>
                <w:szCs w:val="24"/>
                <w:lang w:val="en-GB"/>
              </w:rPr>
              <w:t xml:space="preserve"> </w:t>
            </w:r>
            <w:proofErr w:type="spellStart"/>
            <w:r w:rsidRPr="0097635E">
              <w:rPr>
                <w:rFonts w:eastAsia="Times New Roman"/>
                <w:szCs w:val="24"/>
                <w:lang w:val="en-GB"/>
              </w:rPr>
              <w:t>društvene</w:t>
            </w:r>
            <w:proofErr w:type="spellEnd"/>
            <w:r w:rsidRPr="0097635E">
              <w:rPr>
                <w:rFonts w:eastAsia="Times New Roman"/>
                <w:szCs w:val="24"/>
                <w:lang w:val="en-GB"/>
              </w:rPr>
              <w:t xml:space="preserve"> </w:t>
            </w:r>
            <w:proofErr w:type="spellStart"/>
            <w:r w:rsidRPr="0097635E">
              <w:rPr>
                <w:rFonts w:eastAsia="Times New Roman"/>
                <w:szCs w:val="24"/>
                <w:lang w:val="en-GB"/>
              </w:rPr>
              <w:t>mreže</w:t>
            </w:r>
            <w:proofErr w:type="spellEnd"/>
            <w:r w:rsidRPr="0097635E">
              <w:rPr>
                <w:rFonts w:eastAsia="Times New Roman"/>
                <w:szCs w:val="24"/>
                <w:lang w:val="en-GB"/>
              </w:rPr>
              <w:t xml:space="preserve"> </w:t>
            </w:r>
            <w:proofErr w:type="spellStart"/>
            <w:r w:rsidRPr="0097635E">
              <w:rPr>
                <w:rFonts w:eastAsia="Times New Roman"/>
                <w:szCs w:val="24"/>
                <w:lang w:val="en-GB"/>
              </w:rPr>
              <w:t>i</w:t>
            </w:r>
            <w:proofErr w:type="spellEnd"/>
            <w:r w:rsidRPr="0097635E">
              <w:rPr>
                <w:rFonts w:eastAsia="Times New Roman"/>
                <w:szCs w:val="24"/>
                <w:lang w:val="en-GB"/>
              </w:rPr>
              <w:t xml:space="preserve"> web </w:t>
            </w:r>
            <w:proofErr w:type="spellStart"/>
            <w:r w:rsidRPr="0097635E">
              <w:rPr>
                <w:rFonts w:eastAsia="Times New Roman"/>
                <w:szCs w:val="24"/>
                <w:lang w:val="en-GB"/>
              </w:rPr>
              <w:t>stranica</w:t>
            </w:r>
            <w:proofErr w:type="spellEnd"/>
            <w:r w:rsidRPr="0097635E">
              <w:rPr>
                <w:rFonts w:eastAsia="Times New Roman"/>
                <w:szCs w:val="24"/>
                <w:lang w:val="en-GB"/>
              </w:rPr>
              <w:t xml:space="preserve"> </w:t>
            </w:r>
            <w:proofErr w:type="spellStart"/>
            <w:r w:rsidRPr="0097635E">
              <w:rPr>
                <w:rFonts w:eastAsia="Times New Roman"/>
                <w:szCs w:val="24"/>
                <w:lang w:val="en-GB"/>
              </w:rPr>
              <w:t>projekta</w:t>
            </w:r>
            <w:proofErr w:type="spellEnd"/>
            <w:r w:rsidRPr="0097635E">
              <w:rPr>
                <w:rFonts w:eastAsia="Times New Roman"/>
                <w:szCs w:val="24"/>
                <w:lang w:val="en-GB"/>
              </w:rPr>
              <w:t xml:space="preserve">, u </w:t>
            </w:r>
            <w:proofErr w:type="spellStart"/>
            <w:r w:rsidRPr="0097635E">
              <w:rPr>
                <w:rFonts w:eastAsia="Times New Roman"/>
                <w:szCs w:val="24"/>
                <w:lang w:val="en-GB"/>
              </w:rPr>
              <w:t>suradnji</w:t>
            </w:r>
            <w:proofErr w:type="spellEnd"/>
            <w:r w:rsidRPr="0097635E">
              <w:rPr>
                <w:rFonts w:eastAsia="Times New Roman"/>
                <w:szCs w:val="24"/>
                <w:lang w:val="en-GB"/>
              </w:rPr>
              <w:t xml:space="preserve"> s </w:t>
            </w:r>
            <w:proofErr w:type="spellStart"/>
            <w:r w:rsidRPr="0097635E">
              <w:rPr>
                <w:rFonts w:eastAsia="Times New Roman"/>
                <w:szCs w:val="24"/>
                <w:lang w:val="en-GB"/>
              </w:rPr>
              <w:t>ostalim</w:t>
            </w:r>
            <w:proofErr w:type="spellEnd"/>
            <w:r w:rsidRPr="0097635E">
              <w:rPr>
                <w:rFonts w:eastAsia="Times New Roman"/>
                <w:szCs w:val="24"/>
                <w:lang w:val="en-GB"/>
              </w:rPr>
              <w:t xml:space="preserve"> PP </w:t>
            </w:r>
            <w:proofErr w:type="spellStart"/>
            <w:r w:rsidRPr="0097635E">
              <w:rPr>
                <w:rFonts w:eastAsia="Times New Roman"/>
                <w:szCs w:val="24"/>
                <w:lang w:val="en-GB"/>
              </w:rPr>
              <w:t>i</w:t>
            </w:r>
            <w:proofErr w:type="spellEnd"/>
            <w:r w:rsidRPr="0097635E">
              <w:rPr>
                <w:rFonts w:eastAsia="Times New Roman"/>
                <w:szCs w:val="24"/>
                <w:lang w:val="en-GB"/>
              </w:rPr>
              <w:t xml:space="preserve"> </w:t>
            </w:r>
            <w:proofErr w:type="spellStart"/>
            <w:r w:rsidRPr="0097635E">
              <w:rPr>
                <w:rFonts w:eastAsia="Times New Roman"/>
                <w:szCs w:val="24"/>
                <w:lang w:val="en-GB"/>
              </w:rPr>
              <w:t>komunikacijskim</w:t>
            </w:r>
            <w:proofErr w:type="spellEnd"/>
            <w:r w:rsidRPr="0097635E">
              <w:rPr>
                <w:rFonts w:eastAsia="Times New Roman"/>
                <w:szCs w:val="24"/>
                <w:lang w:val="en-GB"/>
              </w:rPr>
              <w:t xml:space="preserve"> </w:t>
            </w:r>
            <w:proofErr w:type="spellStart"/>
            <w:r w:rsidRPr="0097635E">
              <w:rPr>
                <w:rFonts w:eastAsia="Times New Roman"/>
                <w:szCs w:val="24"/>
                <w:lang w:val="en-GB"/>
              </w:rPr>
              <w:t>službenikom</w:t>
            </w:r>
            <w:proofErr w:type="spellEnd"/>
            <w:r w:rsidRPr="0097635E">
              <w:rPr>
                <w:rFonts w:eastAsia="Times New Roman"/>
                <w:szCs w:val="24"/>
                <w:lang w:val="en-GB"/>
              </w:rPr>
              <w:t xml:space="preserve"> </w:t>
            </w:r>
            <w:proofErr w:type="spellStart"/>
            <w:r w:rsidRPr="0097635E">
              <w:rPr>
                <w:rFonts w:eastAsia="Times New Roman"/>
                <w:szCs w:val="24"/>
                <w:lang w:val="en-GB"/>
              </w:rPr>
              <w:t>Programa</w:t>
            </w:r>
            <w:proofErr w:type="spellEnd"/>
            <w:r w:rsidRPr="0097635E">
              <w:rPr>
                <w:rFonts w:eastAsia="Times New Roman"/>
                <w:szCs w:val="24"/>
                <w:lang w:val="en-GB"/>
              </w:rPr>
              <w:t xml:space="preserve"> </w:t>
            </w:r>
            <w:proofErr w:type="spellStart"/>
            <w:r w:rsidRPr="0097635E">
              <w:rPr>
                <w:rFonts w:eastAsia="Times New Roman"/>
                <w:szCs w:val="24"/>
                <w:lang w:val="en-GB"/>
              </w:rPr>
              <w:t>izrađena</w:t>
            </w:r>
            <w:proofErr w:type="spellEnd"/>
            <w:r w:rsidRPr="0097635E">
              <w:rPr>
                <w:rFonts w:eastAsia="Times New Roman"/>
                <w:szCs w:val="24"/>
                <w:lang w:val="en-GB"/>
              </w:rPr>
              <w:t xml:space="preserve"> je </w:t>
            </w:r>
            <w:proofErr w:type="spellStart"/>
            <w:r w:rsidRPr="0097635E">
              <w:rPr>
                <w:rFonts w:eastAsia="Times New Roman"/>
                <w:szCs w:val="24"/>
                <w:lang w:val="en-GB"/>
              </w:rPr>
              <w:t>komunikacijska</w:t>
            </w:r>
            <w:proofErr w:type="spellEnd"/>
            <w:r w:rsidRPr="0097635E">
              <w:rPr>
                <w:rFonts w:eastAsia="Times New Roman"/>
                <w:szCs w:val="24"/>
                <w:lang w:val="en-GB"/>
              </w:rPr>
              <w:t xml:space="preserve"> </w:t>
            </w:r>
            <w:proofErr w:type="spellStart"/>
            <w:r w:rsidRPr="0097635E">
              <w:rPr>
                <w:rFonts w:eastAsia="Times New Roman"/>
                <w:szCs w:val="24"/>
                <w:lang w:val="en-GB"/>
              </w:rPr>
              <w:t>strategija</w:t>
            </w:r>
            <w:proofErr w:type="spellEnd"/>
            <w:r w:rsidRPr="0097635E">
              <w:rPr>
                <w:rFonts w:eastAsia="Times New Roman"/>
                <w:szCs w:val="24"/>
                <w:lang w:val="en-GB"/>
              </w:rPr>
              <w:t xml:space="preserve"> </w:t>
            </w:r>
            <w:proofErr w:type="spellStart"/>
            <w:r w:rsidRPr="0097635E">
              <w:rPr>
                <w:rFonts w:eastAsia="Times New Roman"/>
                <w:szCs w:val="24"/>
                <w:lang w:val="en-GB"/>
              </w:rPr>
              <w:t>projekta</w:t>
            </w:r>
            <w:proofErr w:type="spellEnd"/>
            <w:r w:rsidRPr="0097635E">
              <w:rPr>
                <w:rFonts w:eastAsia="Times New Roman"/>
                <w:szCs w:val="24"/>
                <w:lang w:val="en-GB"/>
              </w:rPr>
              <w:t xml:space="preserve">. </w:t>
            </w:r>
            <w:proofErr w:type="spellStart"/>
            <w:r w:rsidRPr="0097635E">
              <w:rPr>
                <w:rFonts w:eastAsia="Times New Roman"/>
                <w:szCs w:val="24"/>
                <w:lang w:val="en-GB"/>
              </w:rPr>
              <w:t>Predstavnici</w:t>
            </w:r>
            <w:proofErr w:type="spellEnd"/>
            <w:r w:rsidRPr="0097635E">
              <w:rPr>
                <w:rFonts w:eastAsia="Times New Roman"/>
                <w:szCs w:val="24"/>
                <w:lang w:val="en-GB"/>
              </w:rPr>
              <w:t xml:space="preserve"> </w:t>
            </w:r>
            <w:proofErr w:type="spellStart"/>
            <w:r w:rsidRPr="0097635E">
              <w:rPr>
                <w:rFonts w:eastAsia="Times New Roman"/>
                <w:szCs w:val="24"/>
                <w:lang w:val="en-GB"/>
              </w:rPr>
              <w:t>Regionalne</w:t>
            </w:r>
            <w:proofErr w:type="spellEnd"/>
            <w:r w:rsidRPr="0097635E">
              <w:rPr>
                <w:rFonts w:eastAsia="Times New Roman"/>
                <w:szCs w:val="24"/>
                <w:lang w:val="en-GB"/>
              </w:rPr>
              <w:t xml:space="preserve"> </w:t>
            </w:r>
            <w:proofErr w:type="spellStart"/>
            <w:r w:rsidRPr="0097635E">
              <w:rPr>
                <w:rFonts w:eastAsia="Times New Roman"/>
                <w:szCs w:val="24"/>
                <w:lang w:val="en-GB"/>
              </w:rPr>
              <w:t>agencije</w:t>
            </w:r>
            <w:proofErr w:type="spellEnd"/>
            <w:r w:rsidRPr="0097635E">
              <w:rPr>
                <w:rFonts w:eastAsia="Times New Roman"/>
                <w:szCs w:val="24"/>
                <w:lang w:val="en-GB"/>
              </w:rPr>
              <w:t xml:space="preserve"> DUNEA </w:t>
            </w:r>
            <w:proofErr w:type="spellStart"/>
            <w:r w:rsidRPr="0097635E">
              <w:rPr>
                <w:rFonts w:eastAsia="Times New Roman"/>
                <w:szCs w:val="24"/>
                <w:lang w:val="en-GB"/>
              </w:rPr>
              <w:t>sudjelovali</w:t>
            </w:r>
            <w:proofErr w:type="spellEnd"/>
            <w:r w:rsidRPr="0097635E">
              <w:rPr>
                <w:rFonts w:eastAsia="Times New Roman"/>
                <w:szCs w:val="24"/>
                <w:lang w:val="en-GB"/>
              </w:rPr>
              <w:t xml:space="preserve"> </w:t>
            </w:r>
            <w:proofErr w:type="spellStart"/>
            <w:r w:rsidRPr="0097635E">
              <w:rPr>
                <w:rFonts w:eastAsia="Times New Roman"/>
                <w:szCs w:val="24"/>
                <w:lang w:val="en-GB"/>
              </w:rPr>
              <w:t>na</w:t>
            </w:r>
            <w:proofErr w:type="spellEnd"/>
            <w:r w:rsidRPr="0097635E">
              <w:rPr>
                <w:rFonts w:eastAsia="Times New Roman"/>
                <w:szCs w:val="24"/>
                <w:lang w:val="en-GB"/>
              </w:rPr>
              <w:t xml:space="preserve"> </w:t>
            </w:r>
            <w:proofErr w:type="spellStart"/>
            <w:r w:rsidRPr="0097635E">
              <w:rPr>
                <w:rFonts w:eastAsia="Times New Roman"/>
                <w:szCs w:val="24"/>
                <w:lang w:val="en-GB"/>
              </w:rPr>
              <w:t>zajedničkom</w:t>
            </w:r>
            <w:proofErr w:type="spellEnd"/>
            <w:r w:rsidRPr="0097635E">
              <w:rPr>
                <w:rFonts w:eastAsia="Times New Roman"/>
                <w:szCs w:val="24"/>
                <w:lang w:val="en-GB"/>
              </w:rPr>
              <w:t xml:space="preserve"> </w:t>
            </w:r>
            <w:proofErr w:type="spellStart"/>
            <w:r w:rsidRPr="0097635E">
              <w:rPr>
                <w:rFonts w:eastAsia="Times New Roman"/>
                <w:szCs w:val="24"/>
                <w:lang w:val="en-GB"/>
              </w:rPr>
              <w:t>sastanku</w:t>
            </w:r>
            <w:proofErr w:type="spellEnd"/>
            <w:r w:rsidRPr="0097635E">
              <w:rPr>
                <w:rFonts w:eastAsia="Times New Roman"/>
                <w:szCs w:val="24"/>
                <w:lang w:val="en-GB"/>
              </w:rPr>
              <w:t xml:space="preserve"> </w:t>
            </w:r>
            <w:proofErr w:type="spellStart"/>
            <w:r w:rsidRPr="0097635E">
              <w:rPr>
                <w:rFonts w:eastAsia="Times New Roman"/>
                <w:szCs w:val="24"/>
                <w:lang w:val="en-GB"/>
              </w:rPr>
              <w:t>Misije</w:t>
            </w:r>
            <w:proofErr w:type="spellEnd"/>
            <w:r w:rsidRPr="0097635E">
              <w:rPr>
                <w:rFonts w:eastAsia="Times New Roman"/>
                <w:szCs w:val="24"/>
                <w:lang w:val="en-GB"/>
              </w:rPr>
              <w:t xml:space="preserve"> </w:t>
            </w:r>
            <w:proofErr w:type="spellStart"/>
            <w:r w:rsidRPr="0097635E">
              <w:rPr>
                <w:rFonts w:eastAsia="Times New Roman"/>
                <w:szCs w:val="24"/>
                <w:lang w:val="en-GB"/>
              </w:rPr>
              <w:t>prirodne</w:t>
            </w:r>
            <w:proofErr w:type="spellEnd"/>
            <w:r w:rsidRPr="0097635E">
              <w:rPr>
                <w:rFonts w:eastAsia="Times New Roman"/>
                <w:szCs w:val="24"/>
                <w:lang w:val="en-GB"/>
              </w:rPr>
              <w:t xml:space="preserve"> </w:t>
            </w:r>
            <w:proofErr w:type="spellStart"/>
            <w:r w:rsidRPr="0097635E">
              <w:rPr>
                <w:rFonts w:eastAsia="Times New Roman"/>
                <w:szCs w:val="24"/>
                <w:lang w:val="en-GB"/>
              </w:rPr>
              <w:t>baštine</w:t>
            </w:r>
            <w:proofErr w:type="spellEnd"/>
            <w:r w:rsidRPr="0097635E">
              <w:rPr>
                <w:rFonts w:eastAsia="Times New Roman"/>
                <w:szCs w:val="24"/>
                <w:lang w:val="en-GB"/>
              </w:rPr>
              <w:t xml:space="preserve"> </w:t>
            </w:r>
            <w:proofErr w:type="spellStart"/>
            <w:r w:rsidRPr="0097635E">
              <w:rPr>
                <w:rFonts w:eastAsia="Times New Roman"/>
                <w:szCs w:val="24"/>
                <w:lang w:val="en-GB"/>
              </w:rPr>
              <w:t>i</w:t>
            </w:r>
            <w:proofErr w:type="spellEnd"/>
            <w:r w:rsidRPr="0097635E">
              <w:rPr>
                <w:rFonts w:eastAsia="Times New Roman"/>
                <w:szCs w:val="24"/>
                <w:lang w:val="en-GB"/>
              </w:rPr>
              <w:t xml:space="preserve"> </w:t>
            </w:r>
            <w:proofErr w:type="spellStart"/>
            <w:r w:rsidRPr="0097635E">
              <w:rPr>
                <w:rFonts w:eastAsia="Times New Roman"/>
                <w:szCs w:val="24"/>
                <w:lang w:val="en-GB"/>
              </w:rPr>
              <w:t>upravljačkih</w:t>
            </w:r>
            <w:proofErr w:type="spellEnd"/>
            <w:r w:rsidRPr="0097635E">
              <w:rPr>
                <w:rFonts w:eastAsia="Times New Roman"/>
                <w:szCs w:val="24"/>
                <w:lang w:val="en-GB"/>
              </w:rPr>
              <w:t xml:space="preserve"> </w:t>
            </w:r>
            <w:proofErr w:type="spellStart"/>
            <w:r w:rsidRPr="0097635E">
              <w:rPr>
                <w:rFonts w:eastAsia="Times New Roman"/>
                <w:szCs w:val="24"/>
                <w:lang w:val="en-GB"/>
              </w:rPr>
              <w:t>projekata</w:t>
            </w:r>
            <w:proofErr w:type="spellEnd"/>
            <w:r w:rsidRPr="0097635E">
              <w:rPr>
                <w:rFonts w:eastAsia="Times New Roman"/>
                <w:szCs w:val="24"/>
                <w:lang w:val="en-GB"/>
              </w:rPr>
              <w:t xml:space="preserve"> </w:t>
            </w:r>
            <w:proofErr w:type="gramStart"/>
            <w:r w:rsidRPr="0097635E">
              <w:rPr>
                <w:rFonts w:eastAsia="Times New Roman"/>
                <w:szCs w:val="24"/>
                <w:lang w:val="en-GB"/>
              </w:rPr>
              <w:t xml:space="preserve">u  </w:t>
            </w:r>
            <w:proofErr w:type="spellStart"/>
            <w:r w:rsidRPr="0097635E">
              <w:rPr>
                <w:rFonts w:eastAsia="Times New Roman"/>
                <w:szCs w:val="24"/>
                <w:lang w:val="en-GB"/>
              </w:rPr>
              <w:t>Rovinju</w:t>
            </w:r>
            <w:proofErr w:type="spellEnd"/>
            <w:proofErr w:type="gramEnd"/>
            <w:r w:rsidRPr="0097635E">
              <w:rPr>
                <w:rFonts w:eastAsia="Times New Roman"/>
                <w:szCs w:val="24"/>
                <w:lang w:val="en-GB"/>
              </w:rPr>
              <w:t xml:space="preserve"> u </w:t>
            </w:r>
            <w:proofErr w:type="spellStart"/>
            <w:r w:rsidRPr="0097635E">
              <w:rPr>
                <w:rFonts w:eastAsia="Times New Roman"/>
                <w:szCs w:val="24"/>
                <w:lang w:val="en-GB"/>
              </w:rPr>
              <w:t>lipnju</w:t>
            </w:r>
            <w:proofErr w:type="spellEnd"/>
            <w:r w:rsidRPr="0097635E">
              <w:rPr>
                <w:rFonts w:eastAsia="Times New Roman"/>
                <w:szCs w:val="24"/>
                <w:lang w:val="en-GB"/>
              </w:rPr>
              <w:t xml:space="preserve"> 2024. </w:t>
            </w:r>
            <w:proofErr w:type="spellStart"/>
            <w:r w:rsidRPr="0097635E">
              <w:rPr>
                <w:rFonts w:eastAsia="Times New Roman"/>
                <w:szCs w:val="24"/>
                <w:lang w:val="en-GB"/>
              </w:rPr>
              <w:t>godine</w:t>
            </w:r>
            <w:proofErr w:type="spellEnd"/>
            <w:r w:rsidRPr="0097635E">
              <w:rPr>
                <w:rFonts w:eastAsia="Times New Roman"/>
                <w:szCs w:val="24"/>
                <w:lang w:val="en-GB"/>
              </w:rPr>
              <w:t xml:space="preserve">, </w:t>
            </w:r>
            <w:proofErr w:type="spellStart"/>
            <w:r w:rsidRPr="0097635E">
              <w:rPr>
                <w:rFonts w:eastAsia="Times New Roman"/>
                <w:szCs w:val="24"/>
                <w:lang w:val="en-GB"/>
              </w:rPr>
              <w:t>kao</w:t>
            </w:r>
            <w:proofErr w:type="spellEnd"/>
            <w:r w:rsidRPr="0097635E">
              <w:rPr>
                <w:rFonts w:eastAsia="Times New Roman"/>
                <w:szCs w:val="24"/>
                <w:lang w:val="en-GB"/>
              </w:rPr>
              <w:t xml:space="preserve"> </w:t>
            </w:r>
            <w:proofErr w:type="spellStart"/>
            <w:r w:rsidRPr="0097635E">
              <w:rPr>
                <w:rFonts w:eastAsia="Times New Roman"/>
                <w:szCs w:val="24"/>
                <w:lang w:val="en-GB"/>
              </w:rPr>
              <w:t>i</w:t>
            </w:r>
            <w:proofErr w:type="spellEnd"/>
            <w:r w:rsidRPr="0097635E">
              <w:rPr>
                <w:rFonts w:eastAsia="Times New Roman"/>
                <w:szCs w:val="24"/>
                <w:lang w:val="en-GB"/>
              </w:rPr>
              <w:t xml:space="preserve"> </w:t>
            </w:r>
            <w:proofErr w:type="spellStart"/>
            <w:r w:rsidRPr="0097635E">
              <w:rPr>
                <w:rFonts w:eastAsia="Times New Roman"/>
                <w:szCs w:val="24"/>
                <w:lang w:val="en-GB"/>
              </w:rPr>
              <w:t>na</w:t>
            </w:r>
            <w:proofErr w:type="spellEnd"/>
            <w:r w:rsidRPr="0097635E">
              <w:rPr>
                <w:rFonts w:eastAsia="Times New Roman"/>
                <w:szCs w:val="24"/>
                <w:lang w:val="en-GB"/>
              </w:rPr>
              <w:t xml:space="preserve"> </w:t>
            </w:r>
            <w:proofErr w:type="spellStart"/>
            <w:r w:rsidRPr="0097635E">
              <w:rPr>
                <w:rFonts w:eastAsia="Times New Roman"/>
                <w:szCs w:val="24"/>
                <w:lang w:val="en-GB"/>
              </w:rPr>
              <w:t>partnerskom</w:t>
            </w:r>
            <w:proofErr w:type="spellEnd"/>
            <w:r w:rsidRPr="0097635E">
              <w:rPr>
                <w:rFonts w:eastAsia="Times New Roman"/>
                <w:szCs w:val="24"/>
                <w:lang w:val="en-GB"/>
              </w:rPr>
              <w:t xml:space="preserve"> </w:t>
            </w:r>
            <w:proofErr w:type="spellStart"/>
            <w:r w:rsidRPr="0097635E">
              <w:rPr>
                <w:rFonts w:eastAsia="Times New Roman"/>
                <w:szCs w:val="24"/>
                <w:lang w:val="en-GB"/>
              </w:rPr>
              <w:t>sastanku</w:t>
            </w:r>
            <w:proofErr w:type="spellEnd"/>
            <w:r w:rsidRPr="0097635E">
              <w:rPr>
                <w:rFonts w:eastAsia="Times New Roman"/>
                <w:szCs w:val="24"/>
                <w:lang w:val="en-GB"/>
              </w:rPr>
              <w:t xml:space="preserve"> </w:t>
            </w:r>
            <w:proofErr w:type="spellStart"/>
            <w:r w:rsidRPr="0097635E">
              <w:rPr>
                <w:rFonts w:eastAsia="Times New Roman"/>
                <w:szCs w:val="24"/>
                <w:lang w:val="en-GB"/>
              </w:rPr>
              <w:t>i</w:t>
            </w:r>
            <w:proofErr w:type="spellEnd"/>
            <w:r w:rsidRPr="0097635E">
              <w:rPr>
                <w:rFonts w:eastAsia="Times New Roman"/>
                <w:szCs w:val="24"/>
                <w:lang w:val="en-GB"/>
              </w:rPr>
              <w:t xml:space="preserve"> </w:t>
            </w:r>
            <w:proofErr w:type="spellStart"/>
            <w:r w:rsidRPr="0097635E">
              <w:rPr>
                <w:rFonts w:eastAsia="Times New Roman"/>
                <w:szCs w:val="24"/>
                <w:lang w:val="en-GB"/>
              </w:rPr>
              <w:t>sastanku</w:t>
            </w:r>
            <w:proofErr w:type="spellEnd"/>
            <w:r w:rsidRPr="0097635E">
              <w:rPr>
                <w:rFonts w:eastAsia="Times New Roman"/>
                <w:szCs w:val="24"/>
                <w:lang w:val="en-GB"/>
              </w:rPr>
              <w:t xml:space="preserve"> </w:t>
            </w:r>
            <w:proofErr w:type="spellStart"/>
            <w:r w:rsidRPr="0097635E">
              <w:rPr>
                <w:rFonts w:eastAsia="Times New Roman"/>
                <w:szCs w:val="24"/>
                <w:lang w:val="en-GB"/>
              </w:rPr>
              <w:t>izgradnje</w:t>
            </w:r>
            <w:proofErr w:type="spellEnd"/>
            <w:r w:rsidRPr="0097635E">
              <w:rPr>
                <w:rFonts w:eastAsia="Times New Roman"/>
                <w:szCs w:val="24"/>
                <w:lang w:val="en-GB"/>
              </w:rPr>
              <w:t xml:space="preserve"> </w:t>
            </w:r>
            <w:proofErr w:type="spellStart"/>
            <w:r w:rsidRPr="0097635E">
              <w:rPr>
                <w:rFonts w:eastAsia="Times New Roman"/>
                <w:szCs w:val="24"/>
                <w:lang w:val="en-GB"/>
              </w:rPr>
              <w:t>kapaciteta</w:t>
            </w:r>
            <w:proofErr w:type="spellEnd"/>
            <w:r w:rsidRPr="0097635E">
              <w:rPr>
                <w:rFonts w:eastAsia="Times New Roman"/>
                <w:szCs w:val="24"/>
                <w:lang w:val="en-GB"/>
              </w:rPr>
              <w:t xml:space="preserve"> u Sevilli u </w:t>
            </w:r>
            <w:proofErr w:type="spellStart"/>
            <w:r w:rsidRPr="0097635E">
              <w:rPr>
                <w:rFonts w:eastAsia="Times New Roman"/>
                <w:szCs w:val="24"/>
                <w:lang w:val="en-GB"/>
              </w:rPr>
              <w:t>Španjolskoj</w:t>
            </w:r>
            <w:proofErr w:type="spellEnd"/>
            <w:r w:rsidRPr="0097635E">
              <w:rPr>
                <w:rFonts w:eastAsia="Times New Roman"/>
                <w:szCs w:val="24"/>
                <w:lang w:val="en-GB"/>
              </w:rPr>
              <w:t xml:space="preserve"> u </w:t>
            </w:r>
            <w:proofErr w:type="spellStart"/>
            <w:r w:rsidRPr="0097635E">
              <w:rPr>
                <w:rFonts w:eastAsia="Times New Roman"/>
                <w:szCs w:val="24"/>
                <w:lang w:val="en-GB"/>
              </w:rPr>
              <w:t>listopadu</w:t>
            </w:r>
            <w:proofErr w:type="spellEnd"/>
            <w:r w:rsidRPr="0097635E">
              <w:rPr>
                <w:rFonts w:eastAsia="Times New Roman"/>
                <w:szCs w:val="24"/>
                <w:lang w:val="en-GB"/>
              </w:rPr>
              <w:t xml:space="preserve"> 2024.Također, u </w:t>
            </w:r>
            <w:proofErr w:type="spellStart"/>
            <w:r w:rsidRPr="0097635E">
              <w:rPr>
                <w:rFonts w:eastAsia="Times New Roman"/>
                <w:szCs w:val="24"/>
                <w:lang w:val="en-GB"/>
              </w:rPr>
              <w:t>prosincu</w:t>
            </w:r>
            <w:proofErr w:type="spellEnd"/>
            <w:r w:rsidRPr="0097635E">
              <w:rPr>
                <w:rFonts w:eastAsia="Times New Roman"/>
                <w:szCs w:val="24"/>
                <w:lang w:val="en-GB"/>
              </w:rPr>
              <w:t xml:space="preserve"> je </w:t>
            </w:r>
            <w:proofErr w:type="spellStart"/>
            <w:r w:rsidRPr="0097635E">
              <w:rPr>
                <w:rFonts w:eastAsia="Times New Roman"/>
                <w:szCs w:val="24"/>
                <w:lang w:val="en-GB"/>
              </w:rPr>
              <w:t>održan</w:t>
            </w:r>
            <w:proofErr w:type="spellEnd"/>
            <w:r w:rsidRPr="0097635E">
              <w:rPr>
                <w:rFonts w:eastAsia="Times New Roman"/>
                <w:szCs w:val="24"/>
                <w:lang w:val="en-GB"/>
              </w:rPr>
              <w:t xml:space="preserve"> </w:t>
            </w:r>
            <w:proofErr w:type="spellStart"/>
            <w:r w:rsidRPr="0097635E">
              <w:rPr>
                <w:rFonts w:eastAsia="Times New Roman"/>
                <w:szCs w:val="24"/>
                <w:lang w:val="en-GB"/>
              </w:rPr>
              <w:t>informativni</w:t>
            </w:r>
            <w:proofErr w:type="spellEnd"/>
            <w:r w:rsidRPr="0097635E">
              <w:rPr>
                <w:rFonts w:eastAsia="Times New Roman"/>
                <w:szCs w:val="24"/>
                <w:lang w:val="en-GB"/>
              </w:rPr>
              <w:t xml:space="preserve"> </w:t>
            </w:r>
            <w:proofErr w:type="spellStart"/>
            <w:r w:rsidRPr="0097635E">
              <w:rPr>
                <w:rFonts w:eastAsia="Times New Roman"/>
                <w:szCs w:val="24"/>
                <w:lang w:val="en-GB"/>
              </w:rPr>
              <w:t>događaj</w:t>
            </w:r>
            <w:proofErr w:type="spellEnd"/>
            <w:r w:rsidRPr="0097635E">
              <w:rPr>
                <w:rFonts w:eastAsia="Times New Roman"/>
                <w:szCs w:val="24"/>
                <w:lang w:val="en-GB"/>
              </w:rPr>
              <w:t xml:space="preserve"> </w:t>
            </w:r>
            <w:proofErr w:type="spellStart"/>
            <w:r w:rsidRPr="0097635E">
              <w:rPr>
                <w:rFonts w:eastAsia="Times New Roman"/>
                <w:szCs w:val="24"/>
                <w:lang w:val="en-GB"/>
              </w:rPr>
              <w:t>projekta</w:t>
            </w:r>
            <w:proofErr w:type="spellEnd"/>
            <w:r w:rsidRPr="0097635E">
              <w:rPr>
                <w:rFonts w:eastAsia="Times New Roman"/>
                <w:szCs w:val="24"/>
                <w:lang w:val="en-GB"/>
              </w:rPr>
              <w:t xml:space="preserve"> </w:t>
            </w:r>
            <w:proofErr w:type="spellStart"/>
            <w:r w:rsidRPr="0097635E">
              <w:rPr>
                <w:rFonts w:eastAsia="Times New Roman"/>
                <w:szCs w:val="24"/>
                <w:lang w:val="en-GB"/>
              </w:rPr>
              <w:t>gdje</w:t>
            </w:r>
            <w:proofErr w:type="spellEnd"/>
            <w:r w:rsidRPr="0097635E">
              <w:rPr>
                <w:rFonts w:eastAsia="Times New Roman"/>
                <w:szCs w:val="24"/>
                <w:lang w:val="en-GB"/>
              </w:rPr>
              <w:t xml:space="preserve"> </w:t>
            </w:r>
            <w:proofErr w:type="spellStart"/>
            <w:r w:rsidRPr="0097635E">
              <w:rPr>
                <w:rFonts w:eastAsia="Times New Roman"/>
                <w:szCs w:val="24"/>
                <w:lang w:val="en-GB"/>
              </w:rPr>
              <w:t>su</w:t>
            </w:r>
            <w:proofErr w:type="spellEnd"/>
            <w:r w:rsidRPr="0097635E">
              <w:rPr>
                <w:rFonts w:eastAsia="Times New Roman"/>
                <w:szCs w:val="24"/>
                <w:lang w:val="en-GB"/>
              </w:rPr>
              <w:t xml:space="preserve"> </w:t>
            </w:r>
            <w:proofErr w:type="spellStart"/>
            <w:r w:rsidRPr="0097635E">
              <w:rPr>
                <w:rFonts w:eastAsia="Times New Roman"/>
                <w:szCs w:val="24"/>
                <w:lang w:val="en-GB"/>
              </w:rPr>
              <w:t>predstavnice</w:t>
            </w:r>
            <w:proofErr w:type="spellEnd"/>
            <w:r w:rsidRPr="0097635E">
              <w:rPr>
                <w:rFonts w:eastAsia="Times New Roman"/>
                <w:szCs w:val="24"/>
                <w:lang w:val="en-GB"/>
              </w:rPr>
              <w:t xml:space="preserve"> </w:t>
            </w:r>
            <w:proofErr w:type="spellStart"/>
            <w:r w:rsidRPr="0097635E">
              <w:rPr>
                <w:rFonts w:eastAsia="Times New Roman"/>
                <w:szCs w:val="24"/>
                <w:lang w:val="en-GB"/>
              </w:rPr>
              <w:t>Regionalne</w:t>
            </w:r>
            <w:proofErr w:type="spellEnd"/>
            <w:r w:rsidRPr="0097635E">
              <w:rPr>
                <w:rFonts w:eastAsia="Times New Roman"/>
                <w:szCs w:val="24"/>
                <w:lang w:val="en-GB"/>
              </w:rPr>
              <w:t xml:space="preserve"> </w:t>
            </w:r>
            <w:proofErr w:type="spellStart"/>
            <w:r w:rsidRPr="0097635E">
              <w:rPr>
                <w:rFonts w:eastAsia="Times New Roman"/>
                <w:szCs w:val="24"/>
                <w:lang w:val="en-GB"/>
              </w:rPr>
              <w:t>agencije</w:t>
            </w:r>
            <w:proofErr w:type="spellEnd"/>
            <w:r w:rsidRPr="0097635E">
              <w:rPr>
                <w:rFonts w:eastAsia="Times New Roman"/>
                <w:szCs w:val="24"/>
                <w:lang w:val="en-GB"/>
              </w:rPr>
              <w:t xml:space="preserve"> DUNEA </w:t>
            </w:r>
            <w:proofErr w:type="spellStart"/>
            <w:r w:rsidRPr="0097635E">
              <w:rPr>
                <w:rFonts w:eastAsia="Times New Roman"/>
                <w:szCs w:val="24"/>
                <w:lang w:val="en-GB"/>
              </w:rPr>
              <w:t>predstavile</w:t>
            </w:r>
            <w:proofErr w:type="spellEnd"/>
            <w:r w:rsidRPr="0097635E">
              <w:rPr>
                <w:rFonts w:eastAsia="Times New Roman"/>
                <w:szCs w:val="24"/>
                <w:lang w:val="en-GB"/>
              </w:rPr>
              <w:t xml:space="preserve"> </w:t>
            </w:r>
            <w:proofErr w:type="spellStart"/>
            <w:r w:rsidRPr="0097635E">
              <w:rPr>
                <w:rFonts w:eastAsia="Times New Roman"/>
                <w:szCs w:val="24"/>
                <w:lang w:val="en-GB"/>
              </w:rPr>
              <w:t>projekt</w:t>
            </w:r>
            <w:proofErr w:type="spellEnd"/>
            <w:r w:rsidRPr="0097635E">
              <w:rPr>
                <w:rFonts w:eastAsia="Times New Roman"/>
                <w:szCs w:val="24"/>
                <w:lang w:val="en-GB"/>
              </w:rPr>
              <w:t xml:space="preserve"> </w:t>
            </w:r>
            <w:proofErr w:type="spellStart"/>
            <w:r w:rsidRPr="0097635E">
              <w:rPr>
                <w:rFonts w:eastAsia="Times New Roman"/>
                <w:szCs w:val="24"/>
                <w:lang w:val="en-GB"/>
              </w:rPr>
              <w:t>lokalnim</w:t>
            </w:r>
            <w:proofErr w:type="spellEnd"/>
            <w:r w:rsidRPr="0097635E">
              <w:rPr>
                <w:rFonts w:eastAsia="Times New Roman"/>
                <w:szCs w:val="24"/>
                <w:lang w:val="en-GB"/>
              </w:rPr>
              <w:t xml:space="preserve"> </w:t>
            </w:r>
            <w:proofErr w:type="spellStart"/>
            <w:r w:rsidRPr="0097635E">
              <w:rPr>
                <w:rFonts w:eastAsia="Times New Roman"/>
                <w:szCs w:val="24"/>
                <w:lang w:val="en-GB"/>
              </w:rPr>
              <w:t>dionicima</w:t>
            </w:r>
            <w:proofErr w:type="spellEnd"/>
            <w:r w:rsidRPr="0097635E">
              <w:rPr>
                <w:rFonts w:eastAsia="Times New Roman"/>
                <w:szCs w:val="24"/>
                <w:lang w:val="en-GB"/>
              </w:rPr>
              <w:t xml:space="preserve"> </w:t>
            </w:r>
            <w:proofErr w:type="spellStart"/>
            <w:r w:rsidRPr="0097635E">
              <w:rPr>
                <w:rFonts w:eastAsia="Times New Roman"/>
                <w:szCs w:val="24"/>
                <w:lang w:val="en-GB"/>
              </w:rPr>
              <w:t>i</w:t>
            </w:r>
            <w:proofErr w:type="spellEnd"/>
            <w:r w:rsidRPr="0097635E">
              <w:rPr>
                <w:rFonts w:eastAsia="Times New Roman"/>
                <w:szCs w:val="24"/>
                <w:lang w:val="en-GB"/>
              </w:rPr>
              <w:t xml:space="preserve"> </w:t>
            </w:r>
            <w:proofErr w:type="spellStart"/>
            <w:r w:rsidRPr="0097635E">
              <w:rPr>
                <w:rFonts w:eastAsia="Times New Roman"/>
                <w:szCs w:val="24"/>
                <w:lang w:val="en-GB"/>
              </w:rPr>
              <w:t>najavile</w:t>
            </w:r>
            <w:proofErr w:type="spellEnd"/>
            <w:r w:rsidRPr="0097635E">
              <w:rPr>
                <w:rFonts w:eastAsia="Times New Roman"/>
                <w:szCs w:val="24"/>
                <w:lang w:val="en-GB"/>
              </w:rPr>
              <w:t xml:space="preserve"> </w:t>
            </w:r>
            <w:proofErr w:type="spellStart"/>
            <w:r w:rsidRPr="0097635E">
              <w:rPr>
                <w:rFonts w:eastAsia="Times New Roman"/>
                <w:szCs w:val="24"/>
                <w:lang w:val="en-GB"/>
              </w:rPr>
              <w:t>buduće</w:t>
            </w:r>
            <w:proofErr w:type="spellEnd"/>
            <w:r w:rsidRPr="0097635E">
              <w:rPr>
                <w:rFonts w:eastAsia="Times New Roman"/>
                <w:szCs w:val="24"/>
                <w:lang w:val="en-GB"/>
              </w:rPr>
              <w:t xml:space="preserve"> </w:t>
            </w:r>
            <w:proofErr w:type="spellStart"/>
            <w:r w:rsidRPr="0097635E">
              <w:rPr>
                <w:rFonts w:eastAsia="Times New Roman"/>
                <w:szCs w:val="24"/>
                <w:lang w:val="en-GB"/>
              </w:rPr>
              <w:t>korake</w:t>
            </w:r>
            <w:proofErr w:type="spellEnd"/>
            <w:r w:rsidRPr="0097635E">
              <w:rPr>
                <w:rFonts w:eastAsia="Times New Roman"/>
                <w:szCs w:val="24"/>
                <w:lang w:val="en-GB"/>
              </w:rPr>
              <w:t xml:space="preserve"> </w:t>
            </w:r>
            <w:proofErr w:type="spellStart"/>
            <w:r w:rsidRPr="0097635E">
              <w:rPr>
                <w:rFonts w:eastAsia="Times New Roman"/>
                <w:szCs w:val="24"/>
                <w:lang w:val="en-GB"/>
              </w:rPr>
              <w:t>i</w:t>
            </w:r>
            <w:proofErr w:type="spellEnd"/>
            <w:r w:rsidRPr="0097635E">
              <w:rPr>
                <w:rFonts w:eastAsia="Times New Roman"/>
                <w:szCs w:val="24"/>
                <w:lang w:val="en-GB"/>
              </w:rPr>
              <w:t xml:space="preserve"> </w:t>
            </w:r>
            <w:proofErr w:type="spellStart"/>
            <w:r w:rsidRPr="0097635E">
              <w:rPr>
                <w:rFonts w:eastAsia="Times New Roman"/>
                <w:szCs w:val="24"/>
                <w:lang w:val="en-GB"/>
              </w:rPr>
              <w:t>aktivnosti</w:t>
            </w:r>
            <w:proofErr w:type="spellEnd"/>
            <w:r w:rsidRPr="0097635E">
              <w:rPr>
                <w:rFonts w:eastAsia="Times New Roman"/>
                <w:szCs w:val="24"/>
                <w:lang w:val="en-GB"/>
              </w:rPr>
              <w:t xml:space="preserve"> </w:t>
            </w:r>
            <w:proofErr w:type="spellStart"/>
            <w:r w:rsidRPr="0097635E">
              <w:rPr>
                <w:rFonts w:eastAsia="Times New Roman"/>
                <w:szCs w:val="24"/>
                <w:lang w:val="en-GB"/>
              </w:rPr>
              <w:t>na</w:t>
            </w:r>
            <w:proofErr w:type="spellEnd"/>
            <w:r w:rsidRPr="0097635E">
              <w:rPr>
                <w:rFonts w:eastAsia="Times New Roman"/>
                <w:szCs w:val="24"/>
                <w:lang w:val="en-GB"/>
              </w:rPr>
              <w:t xml:space="preserve"> </w:t>
            </w:r>
            <w:proofErr w:type="spellStart"/>
            <w:r w:rsidRPr="0097635E">
              <w:rPr>
                <w:rFonts w:eastAsia="Times New Roman"/>
                <w:szCs w:val="24"/>
                <w:lang w:val="en-GB"/>
              </w:rPr>
              <w:t>projektu</w:t>
            </w:r>
            <w:proofErr w:type="spellEnd"/>
            <w:r w:rsidRPr="0097635E">
              <w:rPr>
                <w:rFonts w:eastAsia="Times New Roman"/>
                <w:szCs w:val="24"/>
                <w:lang w:val="en-GB"/>
              </w:rPr>
              <w:t xml:space="preserve">. </w:t>
            </w:r>
          </w:p>
        </w:tc>
      </w:tr>
      <w:tr w:rsidR="0097635E" w:rsidRPr="0097635E" w14:paraId="365647FB" w14:textId="77777777" w:rsidTr="004106A3">
        <w:tc>
          <w:tcPr>
            <w:tcW w:w="1980" w:type="dxa"/>
            <w:tcBorders>
              <w:top w:val="single" w:sz="4" w:space="0" w:color="auto"/>
              <w:left w:val="single" w:sz="4" w:space="0" w:color="auto"/>
              <w:bottom w:val="single" w:sz="4" w:space="0" w:color="auto"/>
              <w:right w:val="single" w:sz="4" w:space="0" w:color="auto"/>
            </w:tcBorders>
            <w:hideMark/>
          </w:tcPr>
          <w:p w14:paraId="5FEF3CFC" w14:textId="77777777" w:rsidR="0097635E" w:rsidRPr="0097635E" w:rsidRDefault="0097635E" w:rsidP="0097635E">
            <w:pPr>
              <w:jc w:val="left"/>
              <w:rPr>
                <w:szCs w:val="24"/>
              </w:rPr>
            </w:pPr>
            <w:r w:rsidRPr="0097635E">
              <w:rPr>
                <w:szCs w:val="24"/>
              </w:rPr>
              <w:t>Obrazloženje odstupanja od projekcija za 2026. usvojenih u prošlogodišnjem proračunu:</w:t>
            </w:r>
          </w:p>
        </w:tc>
        <w:tc>
          <w:tcPr>
            <w:tcW w:w="7036" w:type="dxa"/>
            <w:tcBorders>
              <w:top w:val="single" w:sz="4" w:space="0" w:color="auto"/>
              <w:left w:val="single" w:sz="4" w:space="0" w:color="auto"/>
              <w:bottom w:val="single" w:sz="4" w:space="0" w:color="auto"/>
              <w:right w:val="single" w:sz="4" w:space="0" w:color="auto"/>
            </w:tcBorders>
            <w:vAlign w:val="center"/>
            <w:hideMark/>
          </w:tcPr>
          <w:p w14:paraId="78036C15" w14:textId="77777777" w:rsidR="0097635E" w:rsidRPr="0097635E" w:rsidRDefault="0097635E" w:rsidP="0097635E">
            <w:pPr>
              <w:jc w:val="left"/>
              <w:rPr>
                <w:szCs w:val="24"/>
              </w:rPr>
            </w:pPr>
            <w:r w:rsidRPr="0097635E">
              <w:rPr>
                <w:rFonts w:eastAsia="Times New Roman"/>
                <w:szCs w:val="24"/>
              </w:rPr>
              <w:t>Odstupanje nastaje jer u vrijeme stvaranja projekcija nismo imali točna saznanja o dinamici provođenja projekta.</w:t>
            </w:r>
          </w:p>
        </w:tc>
      </w:tr>
    </w:tbl>
    <w:p w14:paraId="271446D2" w14:textId="77777777" w:rsidR="0097635E" w:rsidRPr="0097635E" w:rsidRDefault="0097635E" w:rsidP="0097635E">
      <w:pPr>
        <w:rPr>
          <w:szCs w:val="24"/>
        </w:rPr>
      </w:pPr>
    </w:p>
    <w:p w14:paraId="4FEDA993" w14:textId="77777777" w:rsidR="0097635E" w:rsidRPr="0097635E" w:rsidRDefault="0097635E" w:rsidP="0097635E">
      <w:pPr>
        <w:rPr>
          <w:szCs w:val="24"/>
        </w:rPr>
      </w:pPr>
    </w:p>
    <w:tbl>
      <w:tblPr>
        <w:tblStyle w:val="TableGrid"/>
        <w:tblW w:w="0" w:type="auto"/>
        <w:jc w:val="center"/>
        <w:tblLook w:val="04A0" w:firstRow="1" w:lastRow="0" w:firstColumn="1" w:lastColumn="0" w:noHBand="0" w:noVBand="1"/>
      </w:tblPr>
      <w:tblGrid>
        <w:gridCol w:w="1980"/>
        <w:gridCol w:w="7036"/>
      </w:tblGrid>
      <w:tr w:rsidR="0097635E" w:rsidRPr="0097635E" w14:paraId="2A647737" w14:textId="77777777" w:rsidTr="004106A3">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6B8F4A96" w14:textId="77777777" w:rsidR="0097635E" w:rsidRPr="0097635E" w:rsidRDefault="0097635E" w:rsidP="0097635E">
            <w:pPr>
              <w:jc w:val="left"/>
              <w:rPr>
                <w:iCs/>
                <w:szCs w:val="24"/>
              </w:rPr>
            </w:pPr>
            <w:r w:rsidRPr="0097635E">
              <w:rPr>
                <w:iCs/>
                <w:szCs w:val="24"/>
              </w:rPr>
              <w:t>Aktivnost:</w:t>
            </w:r>
          </w:p>
        </w:tc>
        <w:tc>
          <w:tcPr>
            <w:tcW w:w="7036" w:type="dxa"/>
            <w:tcBorders>
              <w:top w:val="single" w:sz="4" w:space="0" w:color="auto"/>
              <w:left w:val="single" w:sz="4" w:space="0" w:color="auto"/>
              <w:bottom w:val="single" w:sz="4" w:space="0" w:color="auto"/>
              <w:right w:val="single" w:sz="4" w:space="0" w:color="auto"/>
            </w:tcBorders>
            <w:vAlign w:val="center"/>
            <w:hideMark/>
          </w:tcPr>
          <w:p w14:paraId="732D42B1" w14:textId="77777777" w:rsidR="0097635E" w:rsidRPr="0097635E" w:rsidRDefault="0097635E" w:rsidP="0097635E">
            <w:pPr>
              <w:jc w:val="left"/>
              <w:rPr>
                <w:b/>
                <w:iCs/>
                <w:szCs w:val="24"/>
                <w:u w:val="single"/>
              </w:rPr>
            </w:pPr>
            <w:r w:rsidRPr="0097635E">
              <w:rPr>
                <w:b/>
                <w:iCs/>
                <w:szCs w:val="24"/>
                <w:u w:val="single"/>
              </w:rPr>
              <w:t>T130919 - EU projekt – GUSTI</w:t>
            </w:r>
          </w:p>
        </w:tc>
      </w:tr>
      <w:tr w:rsidR="0097635E" w:rsidRPr="0097635E" w14:paraId="5518EB55" w14:textId="77777777" w:rsidTr="004106A3">
        <w:trPr>
          <w:jc w:val="center"/>
        </w:trPr>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3E36A5" w14:textId="77777777" w:rsidR="0097635E" w:rsidRPr="0097635E" w:rsidRDefault="0097635E" w:rsidP="0097635E">
            <w:pPr>
              <w:jc w:val="left"/>
              <w:rPr>
                <w:iCs/>
                <w:szCs w:val="24"/>
              </w:rPr>
            </w:pPr>
            <w:r w:rsidRPr="0097635E">
              <w:rPr>
                <w:iCs/>
                <w:szCs w:val="24"/>
              </w:rPr>
              <w:t>Provedbeni program - Mjera</w:t>
            </w:r>
          </w:p>
        </w:tc>
        <w:tc>
          <w:tcPr>
            <w:tcW w:w="70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1EDD33" w14:textId="06F64A5E" w:rsidR="0097635E" w:rsidRPr="0097635E" w:rsidRDefault="0097635E" w:rsidP="0097635E">
            <w:pPr>
              <w:jc w:val="both"/>
              <w:rPr>
                <w:iCs/>
                <w:color w:val="000000" w:themeColor="text1"/>
                <w:szCs w:val="24"/>
              </w:rPr>
            </w:pPr>
            <w:r w:rsidRPr="0097635E">
              <w:rPr>
                <w:iCs/>
                <w:color w:val="000000" w:themeColor="text1"/>
                <w:szCs w:val="24"/>
              </w:rPr>
              <w:t>Mjera 1.3.1. Poboljšanje kvalitete turističke ponude i upravljanja destinacijom</w:t>
            </w:r>
          </w:p>
        </w:tc>
      </w:tr>
      <w:tr w:rsidR="0097635E" w:rsidRPr="0097635E" w14:paraId="44FAF1C4" w14:textId="77777777" w:rsidTr="004106A3">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3808F4BF" w14:textId="77777777" w:rsidR="0097635E" w:rsidRPr="0097635E" w:rsidRDefault="0097635E" w:rsidP="0097635E">
            <w:pPr>
              <w:jc w:val="left"/>
              <w:rPr>
                <w:szCs w:val="24"/>
              </w:rPr>
            </w:pPr>
            <w:r w:rsidRPr="0097635E">
              <w:rPr>
                <w:szCs w:val="24"/>
              </w:rPr>
              <w:t>Proračun 2026:</w:t>
            </w:r>
          </w:p>
        </w:tc>
        <w:tc>
          <w:tcPr>
            <w:tcW w:w="7036" w:type="dxa"/>
            <w:vAlign w:val="center"/>
          </w:tcPr>
          <w:p w14:paraId="4AA20732" w14:textId="77777777" w:rsidR="0097635E" w:rsidRPr="0097635E" w:rsidRDefault="0097635E" w:rsidP="0097635E">
            <w:pPr>
              <w:jc w:val="left"/>
              <w:rPr>
                <w:b/>
                <w:bCs/>
                <w:color w:val="000000" w:themeColor="text1"/>
                <w:szCs w:val="24"/>
              </w:rPr>
            </w:pPr>
            <w:r w:rsidRPr="0097635E">
              <w:rPr>
                <w:b/>
                <w:bCs/>
                <w:color w:val="000000" w:themeColor="text1"/>
                <w:szCs w:val="24"/>
              </w:rPr>
              <w:t>176.685,00 eur</w:t>
            </w:r>
          </w:p>
        </w:tc>
      </w:tr>
      <w:tr w:rsidR="0097635E" w:rsidRPr="0097635E" w14:paraId="5FF92A90" w14:textId="77777777" w:rsidTr="004106A3">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6A19B58E" w14:textId="77777777" w:rsidR="0097635E" w:rsidRPr="0097635E" w:rsidRDefault="0097635E" w:rsidP="0097635E">
            <w:pPr>
              <w:jc w:val="left"/>
              <w:rPr>
                <w:szCs w:val="24"/>
              </w:rPr>
            </w:pPr>
            <w:r w:rsidRPr="0097635E">
              <w:rPr>
                <w:szCs w:val="24"/>
              </w:rPr>
              <w:t>Projekcija 2027.:</w:t>
            </w:r>
          </w:p>
        </w:tc>
        <w:tc>
          <w:tcPr>
            <w:tcW w:w="7036" w:type="dxa"/>
            <w:vAlign w:val="center"/>
          </w:tcPr>
          <w:p w14:paraId="7757021E" w14:textId="77777777" w:rsidR="0097635E" w:rsidRPr="0097635E" w:rsidRDefault="0097635E" w:rsidP="0097635E">
            <w:pPr>
              <w:jc w:val="left"/>
              <w:rPr>
                <w:b/>
                <w:bCs/>
                <w:color w:val="000000" w:themeColor="text1"/>
                <w:szCs w:val="24"/>
              </w:rPr>
            </w:pPr>
            <w:r w:rsidRPr="0097635E">
              <w:rPr>
                <w:b/>
                <w:bCs/>
                <w:color w:val="000000" w:themeColor="text1"/>
                <w:szCs w:val="24"/>
              </w:rPr>
              <w:t>0,00 eur</w:t>
            </w:r>
          </w:p>
        </w:tc>
      </w:tr>
      <w:tr w:rsidR="0097635E" w:rsidRPr="0097635E" w14:paraId="21874BAA" w14:textId="77777777" w:rsidTr="004106A3">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E2C547" w14:textId="77777777" w:rsidR="0097635E" w:rsidRPr="0097635E" w:rsidRDefault="0097635E" w:rsidP="0097635E">
            <w:pPr>
              <w:jc w:val="left"/>
              <w:rPr>
                <w:szCs w:val="24"/>
              </w:rPr>
            </w:pPr>
            <w:r w:rsidRPr="0097635E">
              <w:rPr>
                <w:szCs w:val="24"/>
              </w:rPr>
              <w:t>Projekcija 2028.:</w:t>
            </w:r>
          </w:p>
        </w:tc>
        <w:tc>
          <w:tcPr>
            <w:tcW w:w="7036" w:type="dxa"/>
            <w:vAlign w:val="center"/>
          </w:tcPr>
          <w:p w14:paraId="3AB7355F" w14:textId="77777777" w:rsidR="0097635E" w:rsidRPr="0097635E" w:rsidRDefault="0097635E" w:rsidP="0097635E">
            <w:pPr>
              <w:jc w:val="left"/>
              <w:rPr>
                <w:b/>
                <w:bCs/>
                <w:color w:val="000000" w:themeColor="text1"/>
                <w:szCs w:val="24"/>
              </w:rPr>
            </w:pPr>
            <w:r w:rsidRPr="0097635E">
              <w:rPr>
                <w:b/>
                <w:bCs/>
                <w:color w:val="000000" w:themeColor="text1"/>
                <w:szCs w:val="24"/>
              </w:rPr>
              <w:t>0,00 eur</w:t>
            </w:r>
          </w:p>
        </w:tc>
      </w:tr>
      <w:tr w:rsidR="0097635E" w:rsidRPr="0097635E" w14:paraId="022377E4" w14:textId="77777777" w:rsidTr="004106A3">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5E6E7D8A" w14:textId="77777777" w:rsidR="0097635E" w:rsidRPr="0097635E" w:rsidRDefault="0097635E" w:rsidP="0097635E">
            <w:pPr>
              <w:jc w:val="left"/>
              <w:rPr>
                <w:iCs/>
                <w:szCs w:val="24"/>
              </w:rPr>
            </w:pPr>
            <w:r w:rsidRPr="0097635E">
              <w:rPr>
                <w:iCs/>
                <w:szCs w:val="24"/>
              </w:rPr>
              <w:t>Opis:</w:t>
            </w:r>
          </w:p>
        </w:tc>
        <w:tc>
          <w:tcPr>
            <w:tcW w:w="7036" w:type="dxa"/>
            <w:tcBorders>
              <w:top w:val="single" w:sz="4" w:space="0" w:color="auto"/>
              <w:left w:val="single" w:sz="4" w:space="0" w:color="auto"/>
              <w:bottom w:val="single" w:sz="4" w:space="0" w:color="auto"/>
              <w:right w:val="single" w:sz="4" w:space="0" w:color="auto"/>
            </w:tcBorders>
            <w:vAlign w:val="center"/>
          </w:tcPr>
          <w:p w14:paraId="6EBD60B9" w14:textId="77777777" w:rsidR="0097635E" w:rsidRPr="0097635E" w:rsidRDefault="0097635E" w:rsidP="0097635E">
            <w:pPr>
              <w:jc w:val="both"/>
              <w:rPr>
                <w:szCs w:val="24"/>
              </w:rPr>
            </w:pPr>
            <w:r w:rsidRPr="0097635E">
              <w:rPr>
                <w:szCs w:val="24"/>
              </w:rPr>
              <w:t xml:space="preserve">Projekt GUSTI za cilj ima promicanje gastro kulturne baštine na području uključenih ruralnih regija Hrvatske i Italije. Projektom će se modernizirati politike valorizacije prirodne i kulturne baštine te će se poticati diversifikacija turističkih kretanja, čineći uključene destinacije kvalitetnijima, atraktivnijima i dostupnijima. Raznovrsnija ponuda destinacije pozitivno će utjecati na turističku ponudu čitave regije, što će rezultirati produženjem turističke sezone te pozitivnim gospodarskim učincima u uključenim regijama. </w:t>
            </w:r>
          </w:p>
          <w:p w14:paraId="66A925FE" w14:textId="318FA5C8" w:rsidR="0097635E" w:rsidRPr="0097635E" w:rsidRDefault="0097635E" w:rsidP="0097635E">
            <w:pPr>
              <w:jc w:val="both"/>
              <w:rPr>
                <w:szCs w:val="24"/>
              </w:rPr>
            </w:pPr>
            <w:r w:rsidRPr="0097635E">
              <w:rPr>
                <w:szCs w:val="24"/>
              </w:rPr>
              <w:t>Na području Dubrovačko-neretvanske županije projektom će se uspostaviti nova tematska staza na području otoka Mljeta, kao jedna od sedam tematskih turističkih staza u okviru krovnog projekta 'Rural Dubrovnik Neretva'. Nadalje, revitalizirat će se 'Hrvatski Otočni Proizvod' - projekt Ministarstva regionalnoga razvoja i fondova Europske unije, koji je započeo 2007. godine s ciljem poticanja proizvodnje izvornih i kvalitetnih otočnih proizvoda. Aktivnost uz istraživanje tržišta uključuje i organizaciju specijaliziranog sajma te donošenje akcijskog plana za daljnji razvoj 'Hrvatskog Otočnog Proizvoda'. Također će se nabaviti i suvremena digitalna oprema za Općinu Ston a za potrebe Muzeja vinogradarstva i vinarstva Putniković; organizirat će se i održati kulinarske radionice kao i edukacije za vinare i dionike s projektnog područja čime se uz edukativnu komponentu planira utjecati i na socijalnu uključenost, te će se organizirati internacionalna konferencija u Dubrovniku na temu eno-gastronomskog turizma.</w:t>
            </w:r>
          </w:p>
        </w:tc>
      </w:tr>
      <w:tr w:rsidR="0097635E" w:rsidRPr="0097635E" w14:paraId="718BF35B" w14:textId="77777777" w:rsidTr="004106A3">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25BB078C" w14:textId="77777777" w:rsidR="0097635E" w:rsidRPr="0097635E" w:rsidRDefault="0097635E" w:rsidP="0097635E">
            <w:pPr>
              <w:jc w:val="left"/>
              <w:rPr>
                <w:iCs/>
                <w:szCs w:val="24"/>
              </w:rPr>
            </w:pPr>
            <w:r w:rsidRPr="0097635E">
              <w:rPr>
                <w:iCs/>
                <w:szCs w:val="24"/>
              </w:rPr>
              <w:t>Pokazatelj uspješnosti:</w:t>
            </w:r>
          </w:p>
        </w:tc>
        <w:tc>
          <w:tcPr>
            <w:tcW w:w="7036" w:type="dxa"/>
            <w:tcBorders>
              <w:top w:val="single" w:sz="4" w:space="0" w:color="auto"/>
              <w:left w:val="single" w:sz="4" w:space="0" w:color="auto"/>
              <w:bottom w:val="single" w:sz="4" w:space="0" w:color="auto"/>
              <w:right w:val="single" w:sz="4" w:space="0" w:color="auto"/>
            </w:tcBorders>
            <w:vAlign w:val="center"/>
          </w:tcPr>
          <w:p w14:paraId="37AFE25E" w14:textId="6ED7B4E2" w:rsidR="0097635E" w:rsidRPr="0097635E" w:rsidRDefault="0097635E" w:rsidP="0097635E">
            <w:pPr>
              <w:jc w:val="both"/>
              <w:rPr>
                <w:szCs w:val="24"/>
              </w:rPr>
            </w:pPr>
            <w:r w:rsidRPr="0097635E">
              <w:rPr>
                <w:szCs w:val="24"/>
              </w:rPr>
              <w:t>Uspostavljena tematska turistička staza na otoku Mljetu, nabavljena oprema za Općinu Ston a za korištenje Muzeja vinogradarstva i vinarstva Putniković, istraženo tržište i donesen akcijski plan razvoja Hrvatskog otočnog proizvoda u DNŽ, educirani vinari i vinogradari, održane kulinarske radionice, organizirana međunarodna konferencija na temu gastro-enološkog turizma u Dubrovniku te specijalizirani sajam tradicijskih proizvoda u Stonu.</w:t>
            </w:r>
          </w:p>
        </w:tc>
      </w:tr>
      <w:tr w:rsidR="0097635E" w:rsidRPr="0097635E" w14:paraId="5DEB4D76" w14:textId="77777777" w:rsidTr="004106A3">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2103E7A4" w14:textId="77777777" w:rsidR="0097635E" w:rsidRPr="0097635E" w:rsidRDefault="0097635E" w:rsidP="0097635E">
            <w:pPr>
              <w:jc w:val="left"/>
              <w:rPr>
                <w:iCs/>
                <w:szCs w:val="24"/>
              </w:rPr>
            </w:pPr>
            <w:r w:rsidRPr="0097635E">
              <w:rPr>
                <w:iCs/>
                <w:szCs w:val="24"/>
              </w:rPr>
              <w:t>Izvještaj o postignutim ciljevima iz prethodne godine:</w:t>
            </w:r>
          </w:p>
        </w:tc>
        <w:tc>
          <w:tcPr>
            <w:tcW w:w="7036" w:type="dxa"/>
            <w:tcBorders>
              <w:top w:val="single" w:sz="4" w:space="0" w:color="auto"/>
              <w:left w:val="single" w:sz="4" w:space="0" w:color="auto"/>
              <w:bottom w:val="single" w:sz="4" w:space="0" w:color="auto"/>
              <w:right w:val="single" w:sz="4" w:space="0" w:color="auto"/>
            </w:tcBorders>
            <w:vAlign w:val="center"/>
          </w:tcPr>
          <w:p w14:paraId="2937784F" w14:textId="77777777" w:rsidR="0097635E" w:rsidRPr="0097635E" w:rsidRDefault="0097635E" w:rsidP="0097635E">
            <w:pPr>
              <w:jc w:val="both"/>
              <w:rPr>
                <w:szCs w:val="24"/>
                <w:lang w:val="en-GB"/>
              </w:rPr>
            </w:pPr>
            <w:proofErr w:type="spellStart"/>
            <w:r w:rsidRPr="0097635E">
              <w:rPr>
                <w:szCs w:val="24"/>
                <w:lang w:val="en-GB"/>
              </w:rPr>
              <w:t>Tijekom</w:t>
            </w:r>
            <w:proofErr w:type="spellEnd"/>
            <w:r w:rsidRPr="0097635E">
              <w:rPr>
                <w:szCs w:val="24"/>
                <w:lang w:val="en-GB"/>
              </w:rPr>
              <w:t xml:space="preserve"> 2025. </w:t>
            </w:r>
            <w:proofErr w:type="spellStart"/>
            <w:r w:rsidRPr="0097635E">
              <w:rPr>
                <w:szCs w:val="24"/>
                <w:lang w:val="en-GB"/>
              </w:rPr>
              <w:t>godine</w:t>
            </w:r>
            <w:proofErr w:type="spellEnd"/>
            <w:r w:rsidRPr="0097635E">
              <w:rPr>
                <w:szCs w:val="24"/>
                <w:lang w:val="en-GB"/>
              </w:rPr>
              <w:t xml:space="preserve"> </w:t>
            </w:r>
            <w:proofErr w:type="spellStart"/>
            <w:r w:rsidRPr="0097635E">
              <w:rPr>
                <w:szCs w:val="24"/>
                <w:lang w:val="en-GB"/>
              </w:rPr>
              <w:t>provedeno</w:t>
            </w:r>
            <w:proofErr w:type="spellEnd"/>
            <w:r w:rsidRPr="0097635E">
              <w:rPr>
                <w:szCs w:val="24"/>
                <w:lang w:val="en-GB"/>
              </w:rPr>
              <w:t xml:space="preserve"> je </w:t>
            </w:r>
            <w:proofErr w:type="spellStart"/>
            <w:r w:rsidRPr="0097635E">
              <w:rPr>
                <w:szCs w:val="24"/>
                <w:lang w:val="en-GB"/>
              </w:rPr>
              <w:t>istraživanje</w:t>
            </w:r>
            <w:proofErr w:type="spellEnd"/>
            <w:r w:rsidRPr="0097635E">
              <w:rPr>
                <w:szCs w:val="24"/>
                <w:lang w:val="en-GB"/>
              </w:rPr>
              <w:t xml:space="preserve"> </w:t>
            </w:r>
            <w:proofErr w:type="spellStart"/>
            <w:r w:rsidRPr="0097635E">
              <w:rPr>
                <w:szCs w:val="24"/>
                <w:lang w:val="en-GB"/>
              </w:rPr>
              <w:t>tržišta</w:t>
            </w:r>
            <w:proofErr w:type="spellEnd"/>
            <w:r w:rsidRPr="0097635E">
              <w:rPr>
                <w:szCs w:val="24"/>
                <w:lang w:val="en-GB"/>
              </w:rPr>
              <w:t xml:space="preserve"> </w:t>
            </w:r>
            <w:proofErr w:type="spellStart"/>
            <w:r w:rsidRPr="0097635E">
              <w:rPr>
                <w:szCs w:val="24"/>
                <w:lang w:val="en-GB"/>
              </w:rPr>
              <w:t>Hrvatskog</w:t>
            </w:r>
            <w:proofErr w:type="spellEnd"/>
            <w:r w:rsidRPr="0097635E">
              <w:rPr>
                <w:szCs w:val="24"/>
                <w:lang w:val="en-GB"/>
              </w:rPr>
              <w:t xml:space="preserve"> </w:t>
            </w:r>
            <w:proofErr w:type="spellStart"/>
            <w:r w:rsidRPr="0097635E">
              <w:rPr>
                <w:szCs w:val="24"/>
                <w:lang w:val="en-GB"/>
              </w:rPr>
              <w:t>otočnog</w:t>
            </w:r>
            <w:proofErr w:type="spellEnd"/>
            <w:r w:rsidRPr="0097635E">
              <w:rPr>
                <w:szCs w:val="24"/>
                <w:lang w:val="en-GB"/>
              </w:rPr>
              <w:t xml:space="preserve"> </w:t>
            </w:r>
            <w:proofErr w:type="spellStart"/>
            <w:r w:rsidRPr="0097635E">
              <w:rPr>
                <w:szCs w:val="24"/>
                <w:lang w:val="en-GB"/>
              </w:rPr>
              <w:t>proizvoda</w:t>
            </w:r>
            <w:proofErr w:type="spellEnd"/>
            <w:r w:rsidRPr="0097635E">
              <w:rPr>
                <w:szCs w:val="24"/>
                <w:lang w:val="en-GB"/>
              </w:rPr>
              <w:t xml:space="preserve"> u DNŽ </w:t>
            </w:r>
            <w:proofErr w:type="spellStart"/>
            <w:r w:rsidRPr="0097635E">
              <w:rPr>
                <w:szCs w:val="24"/>
                <w:lang w:val="en-GB"/>
              </w:rPr>
              <w:t>na</w:t>
            </w:r>
            <w:proofErr w:type="spellEnd"/>
            <w:r w:rsidRPr="0097635E">
              <w:rPr>
                <w:szCs w:val="24"/>
                <w:lang w:val="en-GB"/>
              </w:rPr>
              <w:t xml:space="preserve"> </w:t>
            </w:r>
            <w:proofErr w:type="spellStart"/>
            <w:r w:rsidRPr="0097635E">
              <w:rPr>
                <w:szCs w:val="24"/>
                <w:lang w:val="en-GB"/>
              </w:rPr>
              <w:t>temelju</w:t>
            </w:r>
            <w:proofErr w:type="spellEnd"/>
            <w:r w:rsidRPr="0097635E">
              <w:rPr>
                <w:szCs w:val="24"/>
                <w:lang w:val="en-GB"/>
              </w:rPr>
              <w:t xml:space="preserve"> </w:t>
            </w:r>
            <w:proofErr w:type="spellStart"/>
            <w:r w:rsidRPr="0097635E">
              <w:rPr>
                <w:szCs w:val="24"/>
                <w:lang w:val="en-GB"/>
              </w:rPr>
              <w:t>kojeg</w:t>
            </w:r>
            <w:proofErr w:type="spellEnd"/>
            <w:r w:rsidRPr="0097635E">
              <w:rPr>
                <w:szCs w:val="24"/>
                <w:lang w:val="en-GB"/>
              </w:rPr>
              <w:t xml:space="preserve"> je </w:t>
            </w:r>
            <w:proofErr w:type="spellStart"/>
            <w:r w:rsidRPr="0097635E">
              <w:rPr>
                <w:szCs w:val="24"/>
                <w:lang w:val="en-GB"/>
              </w:rPr>
              <w:t>donešen</w:t>
            </w:r>
            <w:proofErr w:type="spellEnd"/>
            <w:r w:rsidRPr="0097635E">
              <w:rPr>
                <w:szCs w:val="24"/>
                <w:lang w:val="en-GB"/>
              </w:rPr>
              <w:t xml:space="preserve"> </w:t>
            </w:r>
            <w:proofErr w:type="spellStart"/>
            <w:r w:rsidRPr="0097635E">
              <w:rPr>
                <w:szCs w:val="24"/>
                <w:lang w:val="en-GB"/>
              </w:rPr>
              <w:t>Akcijski</w:t>
            </w:r>
            <w:proofErr w:type="spellEnd"/>
            <w:r w:rsidRPr="0097635E">
              <w:rPr>
                <w:szCs w:val="24"/>
                <w:lang w:val="en-GB"/>
              </w:rPr>
              <w:t xml:space="preserve"> plan </w:t>
            </w:r>
            <w:proofErr w:type="spellStart"/>
            <w:r w:rsidRPr="0097635E">
              <w:rPr>
                <w:szCs w:val="24"/>
                <w:lang w:val="en-GB"/>
              </w:rPr>
              <w:t>valorizacije</w:t>
            </w:r>
            <w:proofErr w:type="spellEnd"/>
            <w:r w:rsidRPr="0097635E">
              <w:rPr>
                <w:szCs w:val="24"/>
                <w:lang w:val="en-GB"/>
              </w:rPr>
              <w:t xml:space="preserve"> HOP-a u DNŽ. U </w:t>
            </w:r>
            <w:proofErr w:type="spellStart"/>
            <w:r w:rsidRPr="0097635E">
              <w:rPr>
                <w:szCs w:val="24"/>
                <w:lang w:val="en-GB"/>
              </w:rPr>
              <w:t>okviru</w:t>
            </w:r>
            <w:proofErr w:type="spellEnd"/>
            <w:r w:rsidRPr="0097635E">
              <w:rPr>
                <w:szCs w:val="24"/>
                <w:lang w:val="en-GB"/>
              </w:rPr>
              <w:t xml:space="preserve"> pilot </w:t>
            </w:r>
            <w:proofErr w:type="spellStart"/>
            <w:r w:rsidRPr="0097635E">
              <w:rPr>
                <w:szCs w:val="24"/>
                <w:lang w:val="en-GB"/>
              </w:rPr>
              <w:t>aktivnosti</w:t>
            </w:r>
            <w:proofErr w:type="spellEnd"/>
            <w:r w:rsidRPr="0097635E">
              <w:rPr>
                <w:szCs w:val="24"/>
                <w:lang w:val="en-GB"/>
              </w:rPr>
              <w:t xml:space="preserve">, </w:t>
            </w:r>
            <w:proofErr w:type="spellStart"/>
            <w:r w:rsidRPr="0097635E">
              <w:rPr>
                <w:szCs w:val="24"/>
                <w:lang w:val="en-GB"/>
              </w:rPr>
              <w:t>uspostave</w:t>
            </w:r>
            <w:proofErr w:type="spellEnd"/>
            <w:r w:rsidRPr="0097635E">
              <w:rPr>
                <w:szCs w:val="24"/>
                <w:lang w:val="en-GB"/>
              </w:rPr>
              <w:t xml:space="preserve"> </w:t>
            </w:r>
            <w:proofErr w:type="spellStart"/>
            <w:r w:rsidRPr="0097635E">
              <w:rPr>
                <w:szCs w:val="24"/>
                <w:lang w:val="en-GB"/>
              </w:rPr>
              <w:t>tematske</w:t>
            </w:r>
            <w:proofErr w:type="spellEnd"/>
            <w:r w:rsidRPr="0097635E">
              <w:rPr>
                <w:szCs w:val="24"/>
                <w:lang w:val="en-GB"/>
              </w:rPr>
              <w:t xml:space="preserve"> </w:t>
            </w:r>
            <w:proofErr w:type="spellStart"/>
            <w:r w:rsidRPr="0097635E">
              <w:rPr>
                <w:szCs w:val="24"/>
                <w:lang w:val="en-GB"/>
              </w:rPr>
              <w:t>turističke</w:t>
            </w:r>
            <w:proofErr w:type="spellEnd"/>
            <w:r w:rsidRPr="0097635E">
              <w:rPr>
                <w:szCs w:val="24"/>
                <w:lang w:val="en-GB"/>
              </w:rPr>
              <w:t xml:space="preserve"> </w:t>
            </w:r>
            <w:proofErr w:type="spellStart"/>
            <w:r w:rsidRPr="0097635E">
              <w:rPr>
                <w:szCs w:val="24"/>
                <w:lang w:val="en-GB"/>
              </w:rPr>
              <w:t>staze</w:t>
            </w:r>
            <w:proofErr w:type="spellEnd"/>
            <w:r w:rsidRPr="0097635E">
              <w:rPr>
                <w:szCs w:val="24"/>
                <w:lang w:val="en-GB"/>
              </w:rPr>
              <w:t xml:space="preserve"> </w:t>
            </w:r>
            <w:proofErr w:type="spellStart"/>
            <w:r w:rsidRPr="0097635E">
              <w:rPr>
                <w:szCs w:val="24"/>
                <w:lang w:val="en-GB"/>
              </w:rPr>
              <w:t>na</w:t>
            </w:r>
            <w:proofErr w:type="spellEnd"/>
            <w:r w:rsidRPr="0097635E">
              <w:rPr>
                <w:szCs w:val="24"/>
                <w:lang w:val="en-GB"/>
              </w:rPr>
              <w:t xml:space="preserve"> </w:t>
            </w:r>
            <w:proofErr w:type="spellStart"/>
            <w:r w:rsidRPr="0097635E">
              <w:rPr>
                <w:szCs w:val="24"/>
                <w:lang w:val="en-GB"/>
              </w:rPr>
              <w:t>otoku</w:t>
            </w:r>
            <w:proofErr w:type="spellEnd"/>
            <w:r w:rsidRPr="0097635E">
              <w:rPr>
                <w:szCs w:val="24"/>
                <w:lang w:val="en-GB"/>
              </w:rPr>
              <w:t xml:space="preserve"> </w:t>
            </w:r>
            <w:proofErr w:type="spellStart"/>
            <w:r w:rsidRPr="0097635E">
              <w:rPr>
                <w:szCs w:val="24"/>
                <w:lang w:val="en-GB"/>
              </w:rPr>
              <w:t>Mljetu</w:t>
            </w:r>
            <w:proofErr w:type="spellEnd"/>
            <w:r w:rsidRPr="0097635E">
              <w:rPr>
                <w:szCs w:val="24"/>
                <w:lang w:val="en-GB"/>
              </w:rPr>
              <w:t xml:space="preserve">, </w:t>
            </w:r>
            <w:proofErr w:type="spellStart"/>
            <w:r w:rsidRPr="0097635E">
              <w:rPr>
                <w:szCs w:val="24"/>
                <w:lang w:val="en-GB"/>
              </w:rPr>
              <w:t>dizajniran</w:t>
            </w:r>
            <w:proofErr w:type="spellEnd"/>
            <w:r w:rsidRPr="0097635E">
              <w:rPr>
                <w:szCs w:val="24"/>
                <w:lang w:val="en-GB"/>
              </w:rPr>
              <w:t xml:space="preserve"> je logo pod </w:t>
            </w:r>
            <w:proofErr w:type="spellStart"/>
            <w:r w:rsidRPr="0097635E">
              <w:rPr>
                <w:szCs w:val="24"/>
                <w:lang w:val="en-GB"/>
              </w:rPr>
              <w:t>postojećim</w:t>
            </w:r>
            <w:proofErr w:type="spellEnd"/>
            <w:r w:rsidRPr="0097635E">
              <w:rPr>
                <w:szCs w:val="24"/>
                <w:lang w:val="en-GB"/>
              </w:rPr>
              <w:t xml:space="preserve"> </w:t>
            </w:r>
            <w:proofErr w:type="spellStart"/>
            <w:r w:rsidRPr="0097635E">
              <w:rPr>
                <w:szCs w:val="24"/>
                <w:lang w:val="en-GB"/>
              </w:rPr>
              <w:t>brandom</w:t>
            </w:r>
            <w:proofErr w:type="spellEnd"/>
            <w:r w:rsidRPr="0097635E">
              <w:rPr>
                <w:szCs w:val="24"/>
                <w:lang w:val="en-GB"/>
              </w:rPr>
              <w:t xml:space="preserve"> Rural Dubrovnik Neretva, </w:t>
            </w:r>
            <w:proofErr w:type="spellStart"/>
            <w:r w:rsidRPr="0097635E">
              <w:rPr>
                <w:szCs w:val="24"/>
                <w:lang w:val="en-GB"/>
              </w:rPr>
              <w:t>izrađena</w:t>
            </w:r>
            <w:proofErr w:type="spellEnd"/>
            <w:r w:rsidRPr="0097635E">
              <w:rPr>
                <w:szCs w:val="24"/>
                <w:lang w:val="en-GB"/>
              </w:rPr>
              <w:t xml:space="preserve"> je </w:t>
            </w:r>
            <w:proofErr w:type="spellStart"/>
            <w:r w:rsidRPr="0097635E">
              <w:rPr>
                <w:szCs w:val="24"/>
                <w:lang w:val="en-GB"/>
              </w:rPr>
              <w:t>promotivna</w:t>
            </w:r>
            <w:proofErr w:type="spellEnd"/>
            <w:r w:rsidRPr="0097635E">
              <w:rPr>
                <w:szCs w:val="24"/>
                <w:lang w:val="en-GB"/>
              </w:rPr>
              <w:t xml:space="preserve"> </w:t>
            </w:r>
            <w:proofErr w:type="spellStart"/>
            <w:r w:rsidRPr="0097635E">
              <w:rPr>
                <w:szCs w:val="24"/>
                <w:lang w:val="en-GB"/>
              </w:rPr>
              <w:t>brošura</w:t>
            </w:r>
            <w:proofErr w:type="spellEnd"/>
            <w:r w:rsidRPr="0097635E">
              <w:rPr>
                <w:szCs w:val="24"/>
                <w:lang w:val="en-GB"/>
              </w:rPr>
              <w:t xml:space="preserve"> </w:t>
            </w:r>
            <w:proofErr w:type="spellStart"/>
            <w:r w:rsidRPr="0097635E">
              <w:rPr>
                <w:szCs w:val="24"/>
                <w:lang w:val="en-GB"/>
              </w:rPr>
              <w:t>staze</w:t>
            </w:r>
            <w:proofErr w:type="spellEnd"/>
            <w:r w:rsidRPr="0097635E">
              <w:rPr>
                <w:szCs w:val="24"/>
                <w:lang w:val="en-GB"/>
              </w:rPr>
              <w:t xml:space="preserve"> </w:t>
            </w:r>
            <w:proofErr w:type="spellStart"/>
            <w:r w:rsidRPr="0097635E">
              <w:rPr>
                <w:szCs w:val="24"/>
                <w:lang w:val="en-GB"/>
              </w:rPr>
              <w:t>te</w:t>
            </w:r>
            <w:proofErr w:type="spellEnd"/>
            <w:r w:rsidRPr="0097635E">
              <w:rPr>
                <w:szCs w:val="24"/>
                <w:lang w:val="en-GB"/>
              </w:rPr>
              <w:t xml:space="preserve"> je </w:t>
            </w:r>
            <w:proofErr w:type="spellStart"/>
            <w:r w:rsidRPr="0097635E">
              <w:rPr>
                <w:szCs w:val="24"/>
                <w:lang w:val="en-GB"/>
              </w:rPr>
              <w:t>odrađen</w:t>
            </w:r>
            <w:proofErr w:type="spellEnd"/>
            <w:r w:rsidRPr="0097635E">
              <w:rPr>
                <w:szCs w:val="24"/>
                <w:lang w:val="en-GB"/>
              </w:rPr>
              <w:t xml:space="preserve"> reprint </w:t>
            </w:r>
            <w:proofErr w:type="spellStart"/>
            <w:r w:rsidRPr="0097635E">
              <w:rPr>
                <w:szCs w:val="24"/>
                <w:lang w:val="en-GB"/>
              </w:rPr>
              <w:t>brošura</w:t>
            </w:r>
            <w:proofErr w:type="spellEnd"/>
            <w:r w:rsidRPr="0097635E">
              <w:rPr>
                <w:szCs w:val="24"/>
                <w:lang w:val="en-GB"/>
              </w:rPr>
              <w:t xml:space="preserve"> </w:t>
            </w:r>
            <w:proofErr w:type="spellStart"/>
            <w:r w:rsidRPr="0097635E">
              <w:rPr>
                <w:szCs w:val="24"/>
                <w:lang w:val="en-GB"/>
              </w:rPr>
              <w:t>Pelješac</w:t>
            </w:r>
            <w:proofErr w:type="spellEnd"/>
            <w:r w:rsidRPr="0097635E">
              <w:rPr>
                <w:szCs w:val="24"/>
                <w:lang w:val="en-GB"/>
              </w:rPr>
              <w:t xml:space="preserve"> - </w:t>
            </w:r>
            <w:proofErr w:type="spellStart"/>
            <w:r w:rsidRPr="0097635E">
              <w:rPr>
                <w:szCs w:val="24"/>
                <w:lang w:val="en-GB"/>
              </w:rPr>
              <w:t>vinsko</w:t>
            </w:r>
            <w:proofErr w:type="spellEnd"/>
            <w:r w:rsidRPr="0097635E">
              <w:rPr>
                <w:szCs w:val="24"/>
                <w:lang w:val="en-GB"/>
              </w:rPr>
              <w:t xml:space="preserve"> </w:t>
            </w:r>
            <w:proofErr w:type="spellStart"/>
            <w:r w:rsidRPr="0097635E">
              <w:rPr>
                <w:szCs w:val="24"/>
                <w:lang w:val="en-GB"/>
              </w:rPr>
              <w:t>carstvo</w:t>
            </w:r>
            <w:proofErr w:type="spellEnd"/>
            <w:r w:rsidRPr="0097635E">
              <w:rPr>
                <w:szCs w:val="24"/>
                <w:lang w:val="en-GB"/>
              </w:rPr>
              <w:t xml:space="preserve"> </w:t>
            </w:r>
            <w:proofErr w:type="spellStart"/>
            <w:r w:rsidRPr="0097635E">
              <w:rPr>
                <w:szCs w:val="24"/>
                <w:lang w:val="en-GB"/>
              </w:rPr>
              <w:t>kao</w:t>
            </w:r>
            <w:proofErr w:type="spellEnd"/>
            <w:r w:rsidRPr="0097635E">
              <w:rPr>
                <w:szCs w:val="24"/>
                <w:lang w:val="en-GB"/>
              </w:rPr>
              <w:t xml:space="preserve"> </w:t>
            </w:r>
            <w:proofErr w:type="spellStart"/>
            <w:r w:rsidRPr="0097635E">
              <w:rPr>
                <w:szCs w:val="24"/>
                <w:lang w:val="en-GB"/>
              </w:rPr>
              <w:t>i</w:t>
            </w:r>
            <w:proofErr w:type="spellEnd"/>
            <w:r w:rsidRPr="0097635E">
              <w:rPr>
                <w:szCs w:val="24"/>
                <w:lang w:val="en-GB"/>
              </w:rPr>
              <w:t xml:space="preserve"> Neretva - Dolina </w:t>
            </w:r>
            <w:proofErr w:type="spellStart"/>
            <w:r w:rsidRPr="0097635E">
              <w:rPr>
                <w:szCs w:val="24"/>
                <w:lang w:val="en-GB"/>
              </w:rPr>
              <w:t>života</w:t>
            </w:r>
            <w:proofErr w:type="spellEnd"/>
            <w:r w:rsidRPr="0097635E">
              <w:rPr>
                <w:szCs w:val="24"/>
                <w:lang w:val="en-GB"/>
              </w:rPr>
              <w:t xml:space="preserve">. </w:t>
            </w:r>
            <w:proofErr w:type="spellStart"/>
            <w:r w:rsidRPr="0097635E">
              <w:rPr>
                <w:szCs w:val="24"/>
                <w:lang w:val="en-GB"/>
              </w:rPr>
              <w:t>Ishodovan</w:t>
            </w:r>
            <w:proofErr w:type="spellEnd"/>
            <w:r w:rsidRPr="0097635E">
              <w:rPr>
                <w:szCs w:val="24"/>
                <w:lang w:val="en-GB"/>
              </w:rPr>
              <w:t xml:space="preserve"> je </w:t>
            </w:r>
            <w:proofErr w:type="spellStart"/>
            <w:r w:rsidRPr="0097635E">
              <w:rPr>
                <w:szCs w:val="24"/>
                <w:lang w:val="en-GB"/>
              </w:rPr>
              <w:t>elaborat</w:t>
            </w:r>
            <w:proofErr w:type="spellEnd"/>
            <w:r w:rsidRPr="0097635E">
              <w:rPr>
                <w:szCs w:val="24"/>
                <w:lang w:val="en-GB"/>
              </w:rPr>
              <w:t xml:space="preserve"> za </w:t>
            </w:r>
            <w:proofErr w:type="spellStart"/>
            <w:r w:rsidRPr="0097635E">
              <w:rPr>
                <w:szCs w:val="24"/>
                <w:lang w:val="en-GB"/>
              </w:rPr>
              <w:t>postavljanje</w:t>
            </w:r>
            <w:proofErr w:type="spellEnd"/>
            <w:r w:rsidRPr="0097635E">
              <w:rPr>
                <w:szCs w:val="24"/>
                <w:lang w:val="en-GB"/>
              </w:rPr>
              <w:t xml:space="preserve"> </w:t>
            </w:r>
            <w:proofErr w:type="spellStart"/>
            <w:r w:rsidRPr="0097635E">
              <w:rPr>
                <w:szCs w:val="24"/>
                <w:lang w:val="en-GB"/>
              </w:rPr>
              <w:t>turističke</w:t>
            </w:r>
            <w:proofErr w:type="spellEnd"/>
            <w:r w:rsidRPr="0097635E">
              <w:rPr>
                <w:szCs w:val="24"/>
                <w:lang w:val="en-GB"/>
              </w:rPr>
              <w:t xml:space="preserve"> </w:t>
            </w:r>
            <w:proofErr w:type="spellStart"/>
            <w:r w:rsidRPr="0097635E">
              <w:rPr>
                <w:szCs w:val="24"/>
                <w:lang w:val="en-GB"/>
              </w:rPr>
              <w:t>signalizacije</w:t>
            </w:r>
            <w:proofErr w:type="spellEnd"/>
            <w:r w:rsidRPr="0097635E">
              <w:rPr>
                <w:szCs w:val="24"/>
                <w:lang w:val="en-GB"/>
              </w:rPr>
              <w:t xml:space="preserve"> </w:t>
            </w:r>
            <w:proofErr w:type="spellStart"/>
            <w:r w:rsidRPr="0097635E">
              <w:rPr>
                <w:szCs w:val="24"/>
                <w:lang w:val="en-GB"/>
              </w:rPr>
              <w:t>na</w:t>
            </w:r>
            <w:proofErr w:type="spellEnd"/>
            <w:r w:rsidRPr="0097635E">
              <w:rPr>
                <w:szCs w:val="24"/>
                <w:lang w:val="en-GB"/>
              </w:rPr>
              <w:t xml:space="preserve"> </w:t>
            </w:r>
            <w:proofErr w:type="spellStart"/>
            <w:r w:rsidRPr="0097635E">
              <w:rPr>
                <w:szCs w:val="24"/>
                <w:lang w:val="en-GB"/>
              </w:rPr>
              <w:t>području</w:t>
            </w:r>
            <w:proofErr w:type="spellEnd"/>
            <w:r w:rsidRPr="0097635E">
              <w:rPr>
                <w:szCs w:val="24"/>
                <w:lang w:val="en-GB"/>
              </w:rPr>
              <w:t xml:space="preserve"> </w:t>
            </w:r>
            <w:proofErr w:type="spellStart"/>
            <w:r w:rsidRPr="0097635E">
              <w:rPr>
                <w:szCs w:val="24"/>
                <w:lang w:val="en-GB"/>
              </w:rPr>
              <w:t>Općine</w:t>
            </w:r>
            <w:proofErr w:type="spellEnd"/>
            <w:r w:rsidRPr="0097635E">
              <w:rPr>
                <w:szCs w:val="24"/>
                <w:lang w:val="en-GB"/>
              </w:rPr>
              <w:t xml:space="preserve"> </w:t>
            </w:r>
            <w:proofErr w:type="spellStart"/>
            <w:r w:rsidRPr="0097635E">
              <w:rPr>
                <w:szCs w:val="24"/>
                <w:lang w:val="en-GB"/>
              </w:rPr>
              <w:t>Mljet</w:t>
            </w:r>
            <w:proofErr w:type="spellEnd"/>
            <w:r w:rsidRPr="0097635E">
              <w:rPr>
                <w:szCs w:val="24"/>
                <w:lang w:val="en-GB"/>
              </w:rPr>
              <w:t xml:space="preserve"> </w:t>
            </w:r>
            <w:proofErr w:type="spellStart"/>
            <w:r w:rsidRPr="0097635E">
              <w:rPr>
                <w:szCs w:val="24"/>
                <w:lang w:val="en-GB"/>
              </w:rPr>
              <w:t>te</w:t>
            </w:r>
            <w:proofErr w:type="spellEnd"/>
            <w:r w:rsidRPr="0097635E">
              <w:rPr>
                <w:szCs w:val="24"/>
                <w:lang w:val="en-GB"/>
              </w:rPr>
              <w:t xml:space="preserve"> je </w:t>
            </w:r>
            <w:proofErr w:type="spellStart"/>
            <w:r w:rsidRPr="0097635E">
              <w:rPr>
                <w:szCs w:val="24"/>
                <w:lang w:val="en-GB"/>
              </w:rPr>
              <w:t>pokrenut</w:t>
            </w:r>
            <w:proofErr w:type="spellEnd"/>
            <w:r w:rsidRPr="0097635E">
              <w:rPr>
                <w:szCs w:val="24"/>
                <w:lang w:val="en-GB"/>
              </w:rPr>
              <w:t xml:space="preserve"> </w:t>
            </w:r>
            <w:proofErr w:type="spellStart"/>
            <w:r w:rsidRPr="0097635E">
              <w:rPr>
                <w:szCs w:val="24"/>
                <w:lang w:val="en-GB"/>
              </w:rPr>
              <w:t>postupak</w:t>
            </w:r>
            <w:proofErr w:type="spellEnd"/>
            <w:r w:rsidRPr="0097635E">
              <w:rPr>
                <w:szCs w:val="24"/>
                <w:lang w:val="en-GB"/>
              </w:rPr>
              <w:t xml:space="preserve"> </w:t>
            </w:r>
            <w:proofErr w:type="spellStart"/>
            <w:r w:rsidRPr="0097635E">
              <w:rPr>
                <w:szCs w:val="24"/>
                <w:lang w:val="en-GB"/>
              </w:rPr>
              <w:t>izrade</w:t>
            </w:r>
            <w:proofErr w:type="spellEnd"/>
            <w:r w:rsidRPr="0097635E">
              <w:rPr>
                <w:szCs w:val="24"/>
                <w:lang w:val="en-GB"/>
              </w:rPr>
              <w:t xml:space="preserve"> </w:t>
            </w:r>
            <w:proofErr w:type="spellStart"/>
            <w:r w:rsidRPr="0097635E">
              <w:rPr>
                <w:szCs w:val="24"/>
                <w:lang w:val="en-GB"/>
              </w:rPr>
              <w:t>signalizacije</w:t>
            </w:r>
            <w:proofErr w:type="spellEnd"/>
            <w:r w:rsidRPr="0097635E">
              <w:rPr>
                <w:szCs w:val="24"/>
                <w:lang w:val="en-GB"/>
              </w:rPr>
              <w:t>.</w:t>
            </w:r>
          </w:p>
          <w:p w14:paraId="500F2FD0" w14:textId="77777777" w:rsidR="0097635E" w:rsidRPr="0097635E" w:rsidRDefault="0097635E" w:rsidP="0097635E">
            <w:pPr>
              <w:jc w:val="both"/>
              <w:rPr>
                <w:szCs w:val="24"/>
                <w:lang w:val="en-GB"/>
              </w:rPr>
            </w:pPr>
            <w:proofErr w:type="spellStart"/>
            <w:r w:rsidRPr="0097635E">
              <w:rPr>
                <w:szCs w:val="24"/>
                <w:lang w:val="en-GB"/>
              </w:rPr>
              <w:t>Izrađeni</w:t>
            </w:r>
            <w:proofErr w:type="spellEnd"/>
            <w:r w:rsidRPr="0097635E">
              <w:rPr>
                <w:szCs w:val="24"/>
                <w:lang w:val="en-GB"/>
              </w:rPr>
              <w:t xml:space="preserve"> </w:t>
            </w:r>
            <w:proofErr w:type="spellStart"/>
            <w:r w:rsidRPr="0097635E">
              <w:rPr>
                <w:szCs w:val="24"/>
                <w:lang w:val="en-GB"/>
              </w:rPr>
              <w:t>su</w:t>
            </w:r>
            <w:proofErr w:type="spellEnd"/>
            <w:r w:rsidRPr="0097635E">
              <w:rPr>
                <w:szCs w:val="24"/>
                <w:lang w:val="en-GB"/>
              </w:rPr>
              <w:t xml:space="preserve"> </w:t>
            </w:r>
            <w:proofErr w:type="spellStart"/>
            <w:r w:rsidRPr="0097635E">
              <w:rPr>
                <w:szCs w:val="24"/>
                <w:lang w:val="en-GB"/>
              </w:rPr>
              <w:t>projektni</w:t>
            </w:r>
            <w:proofErr w:type="spellEnd"/>
            <w:r w:rsidRPr="0097635E">
              <w:rPr>
                <w:szCs w:val="24"/>
                <w:lang w:val="en-GB"/>
              </w:rPr>
              <w:t xml:space="preserve"> </w:t>
            </w:r>
            <w:proofErr w:type="spellStart"/>
            <w:r w:rsidRPr="0097635E">
              <w:rPr>
                <w:szCs w:val="24"/>
                <w:lang w:val="en-GB"/>
              </w:rPr>
              <w:t>promotivni</w:t>
            </w:r>
            <w:proofErr w:type="spellEnd"/>
            <w:r w:rsidRPr="0097635E">
              <w:rPr>
                <w:szCs w:val="24"/>
                <w:lang w:val="en-GB"/>
              </w:rPr>
              <w:t xml:space="preserve"> </w:t>
            </w:r>
            <w:proofErr w:type="spellStart"/>
            <w:r w:rsidRPr="0097635E">
              <w:rPr>
                <w:szCs w:val="24"/>
                <w:lang w:val="en-GB"/>
              </w:rPr>
              <w:t>materijali</w:t>
            </w:r>
            <w:proofErr w:type="spellEnd"/>
            <w:r w:rsidRPr="0097635E">
              <w:rPr>
                <w:szCs w:val="24"/>
                <w:lang w:val="en-GB"/>
              </w:rPr>
              <w:t xml:space="preserve"> </w:t>
            </w:r>
            <w:proofErr w:type="spellStart"/>
            <w:r w:rsidRPr="0097635E">
              <w:rPr>
                <w:szCs w:val="24"/>
                <w:lang w:val="en-GB"/>
              </w:rPr>
              <w:t>te</w:t>
            </w:r>
            <w:proofErr w:type="spellEnd"/>
            <w:r w:rsidRPr="0097635E">
              <w:rPr>
                <w:szCs w:val="24"/>
                <w:lang w:val="en-GB"/>
              </w:rPr>
              <w:t xml:space="preserve"> </w:t>
            </w:r>
            <w:proofErr w:type="spellStart"/>
            <w:r w:rsidRPr="0097635E">
              <w:rPr>
                <w:szCs w:val="24"/>
                <w:lang w:val="en-GB"/>
              </w:rPr>
              <w:t>su</w:t>
            </w:r>
            <w:proofErr w:type="spellEnd"/>
            <w:r w:rsidRPr="0097635E">
              <w:rPr>
                <w:szCs w:val="24"/>
                <w:lang w:val="en-GB"/>
              </w:rPr>
              <w:t xml:space="preserve"> </w:t>
            </w:r>
            <w:proofErr w:type="spellStart"/>
            <w:r w:rsidRPr="0097635E">
              <w:rPr>
                <w:szCs w:val="24"/>
                <w:lang w:val="en-GB"/>
              </w:rPr>
              <w:t>ugovoreni</w:t>
            </w:r>
            <w:proofErr w:type="spellEnd"/>
            <w:r w:rsidRPr="0097635E">
              <w:rPr>
                <w:szCs w:val="24"/>
                <w:lang w:val="en-GB"/>
              </w:rPr>
              <w:t xml:space="preserve"> </w:t>
            </w:r>
            <w:proofErr w:type="spellStart"/>
            <w:r w:rsidRPr="0097635E">
              <w:rPr>
                <w:szCs w:val="24"/>
                <w:lang w:val="en-GB"/>
              </w:rPr>
              <w:t>mediji</w:t>
            </w:r>
            <w:proofErr w:type="spellEnd"/>
            <w:r w:rsidRPr="0097635E">
              <w:rPr>
                <w:szCs w:val="24"/>
                <w:lang w:val="en-GB"/>
              </w:rPr>
              <w:t xml:space="preserve"> u </w:t>
            </w:r>
            <w:proofErr w:type="spellStart"/>
            <w:r w:rsidRPr="0097635E">
              <w:rPr>
                <w:szCs w:val="24"/>
                <w:lang w:val="en-GB"/>
              </w:rPr>
              <w:t>svrhu</w:t>
            </w:r>
            <w:proofErr w:type="spellEnd"/>
            <w:r w:rsidRPr="0097635E">
              <w:rPr>
                <w:szCs w:val="24"/>
                <w:lang w:val="en-GB"/>
              </w:rPr>
              <w:t xml:space="preserve"> </w:t>
            </w:r>
            <w:proofErr w:type="spellStart"/>
            <w:r w:rsidRPr="0097635E">
              <w:rPr>
                <w:szCs w:val="24"/>
                <w:lang w:val="en-GB"/>
              </w:rPr>
              <w:t>projektne</w:t>
            </w:r>
            <w:proofErr w:type="spellEnd"/>
            <w:r w:rsidRPr="0097635E">
              <w:rPr>
                <w:szCs w:val="24"/>
                <w:lang w:val="en-GB"/>
              </w:rPr>
              <w:t xml:space="preserve"> </w:t>
            </w:r>
            <w:proofErr w:type="spellStart"/>
            <w:r w:rsidRPr="0097635E">
              <w:rPr>
                <w:szCs w:val="24"/>
                <w:lang w:val="en-GB"/>
              </w:rPr>
              <w:t>promocije</w:t>
            </w:r>
            <w:proofErr w:type="spellEnd"/>
            <w:r w:rsidRPr="0097635E">
              <w:rPr>
                <w:szCs w:val="24"/>
                <w:lang w:val="en-GB"/>
              </w:rPr>
              <w:t>.</w:t>
            </w:r>
          </w:p>
          <w:p w14:paraId="71AA127B" w14:textId="77777777" w:rsidR="0097635E" w:rsidRPr="0097635E" w:rsidRDefault="0097635E" w:rsidP="0097635E">
            <w:pPr>
              <w:jc w:val="both"/>
              <w:rPr>
                <w:szCs w:val="24"/>
                <w:lang w:val="en-GB"/>
              </w:rPr>
            </w:pPr>
            <w:proofErr w:type="spellStart"/>
            <w:r w:rsidRPr="0097635E">
              <w:rPr>
                <w:szCs w:val="24"/>
                <w:lang w:val="en-GB"/>
              </w:rPr>
              <w:lastRenderedPageBreak/>
              <w:t>Također</w:t>
            </w:r>
            <w:proofErr w:type="spellEnd"/>
            <w:r w:rsidRPr="0097635E">
              <w:rPr>
                <w:szCs w:val="24"/>
                <w:lang w:val="en-GB"/>
              </w:rPr>
              <w:t xml:space="preserve">, </w:t>
            </w:r>
            <w:proofErr w:type="spellStart"/>
            <w:r w:rsidRPr="0097635E">
              <w:rPr>
                <w:szCs w:val="24"/>
                <w:lang w:val="en-GB"/>
              </w:rPr>
              <w:t>dionici</w:t>
            </w:r>
            <w:proofErr w:type="spellEnd"/>
            <w:r w:rsidRPr="0097635E">
              <w:rPr>
                <w:szCs w:val="24"/>
                <w:lang w:val="en-GB"/>
              </w:rPr>
              <w:t xml:space="preserve"> s </w:t>
            </w:r>
            <w:proofErr w:type="spellStart"/>
            <w:r w:rsidRPr="0097635E">
              <w:rPr>
                <w:szCs w:val="24"/>
                <w:lang w:val="en-GB"/>
              </w:rPr>
              <w:t>područja</w:t>
            </w:r>
            <w:proofErr w:type="spellEnd"/>
            <w:r w:rsidRPr="0097635E">
              <w:rPr>
                <w:szCs w:val="24"/>
                <w:lang w:val="en-GB"/>
              </w:rPr>
              <w:t xml:space="preserve"> </w:t>
            </w:r>
            <w:proofErr w:type="spellStart"/>
            <w:r w:rsidRPr="0097635E">
              <w:rPr>
                <w:szCs w:val="24"/>
                <w:lang w:val="en-GB"/>
              </w:rPr>
              <w:t>županije</w:t>
            </w:r>
            <w:proofErr w:type="spellEnd"/>
            <w:r w:rsidRPr="0097635E">
              <w:rPr>
                <w:szCs w:val="24"/>
                <w:lang w:val="en-GB"/>
              </w:rPr>
              <w:t xml:space="preserve"> </w:t>
            </w:r>
            <w:proofErr w:type="spellStart"/>
            <w:r w:rsidRPr="0097635E">
              <w:rPr>
                <w:szCs w:val="24"/>
                <w:lang w:val="en-GB"/>
              </w:rPr>
              <w:t>sudjelovali</w:t>
            </w:r>
            <w:proofErr w:type="spellEnd"/>
            <w:r w:rsidRPr="0097635E">
              <w:rPr>
                <w:szCs w:val="24"/>
                <w:lang w:val="en-GB"/>
              </w:rPr>
              <w:t xml:space="preserve"> </w:t>
            </w:r>
            <w:proofErr w:type="spellStart"/>
            <w:r w:rsidRPr="0097635E">
              <w:rPr>
                <w:szCs w:val="24"/>
                <w:lang w:val="en-GB"/>
              </w:rPr>
              <w:t>su</w:t>
            </w:r>
            <w:proofErr w:type="spellEnd"/>
            <w:r w:rsidRPr="0097635E">
              <w:rPr>
                <w:szCs w:val="24"/>
                <w:lang w:val="en-GB"/>
              </w:rPr>
              <w:t xml:space="preserve"> </w:t>
            </w:r>
            <w:proofErr w:type="spellStart"/>
            <w:r w:rsidRPr="0097635E">
              <w:rPr>
                <w:szCs w:val="24"/>
                <w:lang w:val="en-GB"/>
              </w:rPr>
              <w:t>na</w:t>
            </w:r>
            <w:proofErr w:type="spellEnd"/>
            <w:r w:rsidRPr="0097635E">
              <w:rPr>
                <w:szCs w:val="24"/>
                <w:lang w:val="en-GB"/>
              </w:rPr>
              <w:t xml:space="preserve"> </w:t>
            </w:r>
            <w:proofErr w:type="spellStart"/>
            <w:r w:rsidRPr="0097635E">
              <w:rPr>
                <w:szCs w:val="24"/>
                <w:lang w:val="en-GB"/>
              </w:rPr>
              <w:t>dva</w:t>
            </w:r>
            <w:proofErr w:type="spellEnd"/>
            <w:r w:rsidRPr="0097635E">
              <w:rPr>
                <w:szCs w:val="24"/>
                <w:lang w:val="en-GB"/>
              </w:rPr>
              <w:t xml:space="preserve"> </w:t>
            </w:r>
            <w:proofErr w:type="spellStart"/>
            <w:r w:rsidRPr="0097635E">
              <w:rPr>
                <w:szCs w:val="24"/>
                <w:lang w:val="en-GB"/>
              </w:rPr>
              <w:t>studijska</w:t>
            </w:r>
            <w:proofErr w:type="spellEnd"/>
            <w:r w:rsidRPr="0097635E">
              <w:rPr>
                <w:szCs w:val="24"/>
                <w:lang w:val="en-GB"/>
              </w:rPr>
              <w:t xml:space="preserve"> </w:t>
            </w:r>
            <w:proofErr w:type="spellStart"/>
            <w:r w:rsidRPr="0097635E">
              <w:rPr>
                <w:szCs w:val="24"/>
                <w:lang w:val="en-GB"/>
              </w:rPr>
              <w:t>putovanja</w:t>
            </w:r>
            <w:proofErr w:type="spellEnd"/>
            <w:r w:rsidRPr="0097635E">
              <w:rPr>
                <w:szCs w:val="24"/>
                <w:lang w:val="en-GB"/>
              </w:rPr>
              <w:t xml:space="preserve"> u Italiji, </w:t>
            </w:r>
            <w:proofErr w:type="spellStart"/>
            <w:r w:rsidRPr="0097635E">
              <w:rPr>
                <w:szCs w:val="24"/>
                <w:lang w:val="en-GB"/>
              </w:rPr>
              <w:t>te</w:t>
            </w:r>
            <w:proofErr w:type="spellEnd"/>
            <w:r w:rsidRPr="0097635E">
              <w:rPr>
                <w:szCs w:val="24"/>
                <w:lang w:val="en-GB"/>
              </w:rPr>
              <w:t xml:space="preserve"> </w:t>
            </w:r>
            <w:proofErr w:type="spellStart"/>
            <w:r w:rsidRPr="0097635E">
              <w:rPr>
                <w:szCs w:val="24"/>
                <w:lang w:val="en-GB"/>
              </w:rPr>
              <w:t>su</w:t>
            </w:r>
            <w:proofErr w:type="spellEnd"/>
            <w:r w:rsidRPr="0097635E">
              <w:rPr>
                <w:szCs w:val="24"/>
                <w:lang w:val="en-GB"/>
              </w:rPr>
              <w:t xml:space="preserve"> </w:t>
            </w:r>
            <w:proofErr w:type="spellStart"/>
            <w:r w:rsidRPr="0097635E">
              <w:rPr>
                <w:szCs w:val="24"/>
                <w:lang w:val="en-GB"/>
              </w:rPr>
              <w:t>održane</w:t>
            </w:r>
            <w:proofErr w:type="spellEnd"/>
            <w:r w:rsidRPr="0097635E">
              <w:rPr>
                <w:szCs w:val="24"/>
                <w:lang w:val="en-GB"/>
              </w:rPr>
              <w:t xml:space="preserve"> </w:t>
            </w:r>
            <w:proofErr w:type="spellStart"/>
            <w:r w:rsidRPr="0097635E">
              <w:rPr>
                <w:szCs w:val="24"/>
                <w:lang w:val="en-GB"/>
              </w:rPr>
              <w:t>kulinarske</w:t>
            </w:r>
            <w:proofErr w:type="spellEnd"/>
            <w:r w:rsidRPr="0097635E">
              <w:rPr>
                <w:szCs w:val="24"/>
                <w:lang w:val="en-GB"/>
              </w:rPr>
              <w:t xml:space="preserve"> </w:t>
            </w:r>
            <w:proofErr w:type="spellStart"/>
            <w:r w:rsidRPr="0097635E">
              <w:rPr>
                <w:szCs w:val="24"/>
                <w:lang w:val="en-GB"/>
              </w:rPr>
              <w:t>radionice</w:t>
            </w:r>
            <w:proofErr w:type="spellEnd"/>
            <w:r w:rsidRPr="0097635E">
              <w:rPr>
                <w:szCs w:val="24"/>
                <w:lang w:val="en-GB"/>
              </w:rPr>
              <w:t xml:space="preserve"> </w:t>
            </w:r>
            <w:proofErr w:type="spellStart"/>
            <w:r w:rsidRPr="0097635E">
              <w:rPr>
                <w:szCs w:val="24"/>
                <w:lang w:val="en-GB"/>
              </w:rPr>
              <w:t>kao</w:t>
            </w:r>
            <w:proofErr w:type="spellEnd"/>
            <w:r w:rsidRPr="0097635E">
              <w:rPr>
                <w:szCs w:val="24"/>
                <w:lang w:val="en-GB"/>
              </w:rPr>
              <w:t xml:space="preserve"> </w:t>
            </w:r>
            <w:proofErr w:type="spellStart"/>
            <w:r w:rsidRPr="0097635E">
              <w:rPr>
                <w:szCs w:val="24"/>
                <w:lang w:val="en-GB"/>
              </w:rPr>
              <w:t>i</w:t>
            </w:r>
            <w:proofErr w:type="spellEnd"/>
            <w:r w:rsidRPr="0097635E">
              <w:rPr>
                <w:szCs w:val="24"/>
                <w:lang w:val="en-GB"/>
              </w:rPr>
              <w:t xml:space="preserve"> </w:t>
            </w:r>
            <w:proofErr w:type="spellStart"/>
            <w:r w:rsidRPr="0097635E">
              <w:rPr>
                <w:szCs w:val="24"/>
                <w:lang w:val="en-GB"/>
              </w:rPr>
              <w:t>edukacije</w:t>
            </w:r>
            <w:proofErr w:type="spellEnd"/>
            <w:r w:rsidRPr="0097635E">
              <w:rPr>
                <w:szCs w:val="24"/>
                <w:lang w:val="en-GB"/>
              </w:rPr>
              <w:t xml:space="preserve"> za </w:t>
            </w:r>
            <w:proofErr w:type="spellStart"/>
            <w:r w:rsidRPr="0097635E">
              <w:rPr>
                <w:szCs w:val="24"/>
                <w:lang w:val="en-GB"/>
              </w:rPr>
              <w:t>vinare</w:t>
            </w:r>
            <w:proofErr w:type="spellEnd"/>
            <w:r w:rsidRPr="0097635E">
              <w:rPr>
                <w:szCs w:val="24"/>
                <w:lang w:val="en-GB"/>
              </w:rPr>
              <w:t xml:space="preserve"> </w:t>
            </w:r>
            <w:proofErr w:type="spellStart"/>
            <w:r w:rsidRPr="0097635E">
              <w:rPr>
                <w:szCs w:val="24"/>
                <w:lang w:val="en-GB"/>
              </w:rPr>
              <w:t>i</w:t>
            </w:r>
            <w:proofErr w:type="spellEnd"/>
            <w:r w:rsidRPr="0097635E">
              <w:rPr>
                <w:szCs w:val="24"/>
                <w:lang w:val="en-GB"/>
              </w:rPr>
              <w:t xml:space="preserve"> </w:t>
            </w:r>
            <w:proofErr w:type="spellStart"/>
            <w:r w:rsidRPr="0097635E">
              <w:rPr>
                <w:szCs w:val="24"/>
                <w:lang w:val="en-GB"/>
              </w:rPr>
              <w:t>vinogradare</w:t>
            </w:r>
            <w:proofErr w:type="spellEnd"/>
            <w:r w:rsidRPr="0097635E">
              <w:rPr>
                <w:szCs w:val="24"/>
                <w:lang w:val="en-GB"/>
              </w:rPr>
              <w:t xml:space="preserve"> s </w:t>
            </w:r>
            <w:proofErr w:type="spellStart"/>
            <w:r w:rsidRPr="0097635E">
              <w:rPr>
                <w:szCs w:val="24"/>
                <w:lang w:val="en-GB"/>
              </w:rPr>
              <w:t>poluotoka</w:t>
            </w:r>
            <w:proofErr w:type="spellEnd"/>
            <w:r w:rsidRPr="0097635E">
              <w:rPr>
                <w:szCs w:val="24"/>
                <w:lang w:val="en-GB"/>
              </w:rPr>
              <w:t xml:space="preserve"> </w:t>
            </w:r>
            <w:proofErr w:type="spellStart"/>
            <w:r w:rsidRPr="0097635E">
              <w:rPr>
                <w:szCs w:val="24"/>
                <w:lang w:val="en-GB"/>
              </w:rPr>
              <w:t>Pelješca</w:t>
            </w:r>
            <w:proofErr w:type="spellEnd"/>
            <w:r w:rsidRPr="0097635E">
              <w:rPr>
                <w:szCs w:val="24"/>
                <w:lang w:val="en-GB"/>
              </w:rPr>
              <w:t>.</w:t>
            </w:r>
          </w:p>
          <w:p w14:paraId="58841375" w14:textId="64432A06" w:rsidR="0097635E" w:rsidRPr="0097635E" w:rsidRDefault="0097635E" w:rsidP="0097635E">
            <w:pPr>
              <w:jc w:val="both"/>
              <w:rPr>
                <w:szCs w:val="24"/>
                <w:lang w:val="en-GB"/>
              </w:rPr>
            </w:pPr>
            <w:proofErr w:type="spellStart"/>
            <w:r w:rsidRPr="0097635E">
              <w:rPr>
                <w:szCs w:val="24"/>
                <w:lang w:val="en-GB"/>
              </w:rPr>
              <w:t>Pokrenut</w:t>
            </w:r>
            <w:proofErr w:type="spellEnd"/>
            <w:r w:rsidRPr="0097635E">
              <w:rPr>
                <w:szCs w:val="24"/>
                <w:lang w:val="en-GB"/>
              </w:rPr>
              <w:t xml:space="preserve"> je </w:t>
            </w:r>
            <w:proofErr w:type="spellStart"/>
            <w:r w:rsidRPr="0097635E">
              <w:rPr>
                <w:szCs w:val="24"/>
                <w:lang w:val="en-GB"/>
              </w:rPr>
              <w:t>postupak</w:t>
            </w:r>
            <w:proofErr w:type="spellEnd"/>
            <w:r w:rsidRPr="0097635E">
              <w:rPr>
                <w:szCs w:val="24"/>
                <w:lang w:val="en-GB"/>
              </w:rPr>
              <w:t xml:space="preserve"> </w:t>
            </w:r>
            <w:proofErr w:type="spellStart"/>
            <w:r w:rsidRPr="0097635E">
              <w:rPr>
                <w:szCs w:val="24"/>
                <w:lang w:val="en-GB"/>
              </w:rPr>
              <w:t>nabavke</w:t>
            </w:r>
            <w:proofErr w:type="spellEnd"/>
            <w:r w:rsidRPr="0097635E">
              <w:rPr>
                <w:szCs w:val="24"/>
                <w:lang w:val="en-GB"/>
              </w:rPr>
              <w:t xml:space="preserve"> </w:t>
            </w:r>
            <w:proofErr w:type="spellStart"/>
            <w:r w:rsidRPr="0097635E">
              <w:rPr>
                <w:szCs w:val="24"/>
                <w:lang w:val="en-GB"/>
              </w:rPr>
              <w:t>suvremene</w:t>
            </w:r>
            <w:proofErr w:type="spellEnd"/>
            <w:r w:rsidRPr="0097635E">
              <w:rPr>
                <w:szCs w:val="24"/>
                <w:lang w:val="en-GB"/>
              </w:rPr>
              <w:t xml:space="preserve"> </w:t>
            </w:r>
            <w:proofErr w:type="spellStart"/>
            <w:r w:rsidRPr="0097635E">
              <w:rPr>
                <w:szCs w:val="24"/>
                <w:lang w:val="en-GB"/>
              </w:rPr>
              <w:t>digitalne</w:t>
            </w:r>
            <w:proofErr w:type="spellEnd"/>
            <w:r w:rsidRPr="0097635E">
              <w:rPr>
                <w:szCs w:val="24"/>
                <w:lang w:val="en-GB"/>
              </w:rPr>
              <w:t xml:space="preserve"> </w:t>
            </w:r>
            <w:proofErr w:type="spellStart"/>
            <w:r w:rsidRPr="0097635E">
              <w:rPr>
                <w:szCs w:val="24"/>
                <w:lang w:val="en-GB"/>
              </w:rPr>
              <w:t>opreme</w:t>
            </w:r>
            <w:proofErr w:type="spellEnd"/>
            <w:r w:rsidRPr="0097635E">
              <w:rPr>
                <w:szCs w:val="24"/>
                <w:lang w:val="en-GB"/>
              </w:rPr>
              <w:t xml:space="preserve"> za </w:t>
            </w:r>
            <w:proofErr w:type="spellStart"/>
            <w:r w:rsidRPr="0097635E">
              <w:rPr>
                <w:szCs w:val="24"/>
                <w:lang w:val="en-GB"/>
              </w:rPr>
              <w:t>Općinu</w:t>
            </w:r>
            <w:proofErr w:type="spellEnd"/>
            <w:r w:rsidRPr="0097635E">
              <w:rPr>
                <w:szCs w:val="24"/>
                <w:lang w:val="en-GB"/>
              </w:rPr>
              <w:t xml:space="preserve"> Ston, a za </w:t>
            </w:r>
            <w:proofErr w:type="spellStart"/>
            <w:r w:rsidRPr="0097635E">
              <w:rPr>
                <w:szCs w:val="24"/>
                <w:lang w:val="en-GB"/>
              </w:rPr>
              <w:t>potrebe</w:t>
            </w:r>
            <w:proofErr w:type="spellEnd"/>
            <w:r w:rsidRPr="0097635E">
              <w:rPr>
                <w:szCs w:val="24"/>
                <w:lang w:val="en-GB"/>
              </w:rPr>
              <w:t xml:space="preserve"> </w:t>
            </w:r>
            <w:proofErr w:type="spellStart"/>
            <w:r w:rsidRPr="0097635E">
              <w:rPr>
                <w:szCs w:val="24"/>
                <w:lang w:val="en-GB"/>
              </w:rPr>
              <w:t>Muzeja</w:t>
            </w:r>
            <w:proofErr w:type="spellEnd"/>
            <w:r w:rsidRPr="0097635E">
              <w:rPr>
                <w:szCs w:val="24"/>
                <w:lang w:val="en-GB"/>
              </w:rPr>
              <w:t xml:space="preserve"> </w:t>
            </w:r>
            <w:proofErr w:type="spellStart"/>
            <w:r w:rsidRPr="0097635E">
              <w:rPr>
                <w:szCs w:val="24"/>
                <w:lang w:val="en-GB"/>
              </w:rPr>
              <w:t>vinogradarstva</w:t>
            </w:r>
            <w:proofErr w:type="spellEnd"/>
            <w:r w:rsidRPr="0097635E">
              <w:rPr>
                <w:szCs w:val="24"/>
                <w:lang w:val="en-GB"/>
              </w:rPr>
              <w:t xml:space="preserve"> </w:t>
            </w:r>
            <w:proofErr w:type="spellStart"/>
            <w:r w:rsidRPr="0097635E">
              <w:rPr>
                <w:szCs w:val="24"/>
                <w:lang w:val="en-GB"/>
              </w:rPr>
              <w:t>i</w:t>
            </w:r>
            <w:proofErr w:type="spellEnd"/>
            <w:r w:rsidRPr="0097635E">
              <w:rPr>
                <w:szCs w:val="24"/>
                <w:lang w:val="en-GB"/>
              </w:rPr>
              <w:t xml:space="preserve"> </w:t>
            </w:r>
            <w:proofErr w:type="spellStart"/>
            <w:r w:rsidRPr="0097635E">
              <w:rPr>
                <w:szCs w:val="24"/>
                <w:lang w:val="en-GB"/>
              </w:rPr>
              <w:t>vinarstva</w:t>
            </w:r>
            <w:proofErr w:type="spellEnd"/>
            <w:r w:rsidRPr="0097635E">
              <w:rPr>
                <w:szCs w:val="24"/>
                <w:lang w:val="en-GB"/>
              </w:rPr>
              <w:t xml:space="preserve"> </w:t>
            </w:r>
            <w:proofErr w:type="spellStart"/>
            <w:r w:rsidRPr="0097635E">
              <w:rPr>
                <w:szCs w:val="24"/>
                <w:lang w:val="en-GB"/>
              </w:rPr>
              <w:t>Putniković</w:t>
            </w:r>
            <w:proofErr w:type="spellEnd"/>
            <w:r w:rsidRPr="0097635E">
              <w:rPr>
                <w:szCs w:val="24"/>
                <w:lang w:val="en-GB"/>
              </w:rPr>
              <w:t>.</w:t>
            </w:r>
          </w:p>
        </w:tc>
      </w:tr>
      <w:tr w:rsidR="0097635E" w:rsidRPr="0097635E" w14:paraId="45FFA579" w14:textId="77777777" w:rsidTr="004106A3">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27079F88" w14:textId="77777777" w:rsidR="0097635E" w:rsidRPr="0097635E" w:rsidRDefault="0097635E" w:rsidP="0097635E">
            <w:pPr>
              <w:jc w:val="left"/>
              <w:rPr>
                <w:iCs/>
                <w:szCs w:val="24"/>
              </w:rPr>
            </w:pPr>
            <w:r w:rsidRPr="0097635E">
              <w:rPr>
                <w:iCs/>
                <w:szCs w:val="24"/>
              </w:rPr>
              <w:lastRenderedPageBreak/>
              <w:t>Obrazloženje odstupanja od projekcija za 2026. usvojenih u prošlogodišnjem proračunu:</w:t>
            </w:r>
          </w:p>
        </w:tc>
        <w:tc>
          <w:tcPr>
            <w:tcW w:w="7036" w:type="dxa"/>
            <w:tcBorders>
              <w:top w:val="single" w:sz="4" w:space="0" w:color="auto"/>
              <w:left w:val="single" w:sz="4" w:space="0" w:color="auto"/>
              <w:bottom w:val="single" w:sz="4" w:space="0" w:color="auto"/>
              <w:right w:val="single" w:sz="4" w:space="0" w:color="auto"/>
            </w:tcBorders>
            <w:vAlign w:val="center"/>
            <w:hideMark/>
          </w:tcPr>
          <w:p w14:paraId="6A7FDAF4" w14:textId="77777777" w:rsidR="0097635E" w:rsidRPr="0097635E" w:rsidRDefault="0097635E" w:rsidP="0097635E">
            <w:pPr>
              <w:jc w:val="left"/>
              <w:rPr>
                <w:rFonts w:eastAsia="Times New Roman"/>
                <w:szCs w:val="24"/>
                <w:lang w:val="it-IT"/>
              </w:rPr>
            </w:pPr>
            <w:r w:rsidRPr="0097635E">
              <w:rPr>
                <w:rFonts w:eastAsia="Times New Roman"/>
                <w:szCs w:val="24"/>
                <w:lang w:val="it-IT"/>
              </w:rPr>
              <w:t>Iako planirano za 2025., nabavka digitalne opreme za Općinu Ston izvršiti će se početkom 2026. godine. Ostale aktivnosti predviđene za iduću godinu ostaju prema inicijalnom planu.</w:t>
            </w:r>
          </w:p>
        </w:tc>
      </w:tr>
    </w:tbl>
    <w:p w14:paraId="59D3DB54" w14:textId="77777777" w:rsidR="0097635E" w:rsidRPr="0097635E" w:rsidRDefault="0097635E" w:rsidP="0097635E">
      <w:pPr>
        <w:rPr>
          <w:szCs w:val="24"/>
        </w:rPr>
      </w:pPr>
    </w:p>
    <w:tbl>
      <w:tblPr>
        <w:tblStyle w:val="TableGrid"/>
        <w:tblW w:w="0" w:type="auto"/>
        <w:jc w:val="center"/>
        <w:tblLook w:val="04A0" w:firstRow="1" w:lastRow="0" w:firstColumn="1" w:lastColumn="0" w:noHBand="0" w:noVBand="1"/>
      </w:tblPr>
      <w:tblGrid>
        <w:gridCol w:w="1980"/>
        <w:gridCol w:w="7036"/>
      </w:tblGrid>
      <w:tr w:rsidR="0097635E" w:rsidRPr="0097635E" w14:paraId="56B9ED8A" w14:textId="77777777" w:rsidTr="004106A3">
        <w:trPr>
          <w:trHeight w:val="300"/>
          <w:jc w:val="center"/>
        </w:trPr>
        <w:tc>
          <w:tcPr>
            <w:tcW w:w="1980" w:type="dxa"/>
            <w:tcBorders>
              <w:top w:val="single" w:sz="4" w:space="0" w:color="auto"/>
              <w:left w:val="single" w:sz="4" w:space="0" w:color="auto"/>
              <w:bottom w:val="single" w:sz="4" w:space="0" w:color="auto"/>
              <w:right w:val="single" w:sz="4" w:space="0" w:color="auto"/>
            </w:tcBorders>
            <w:vAlign w:val="center"/>
          </w:tcPr>
          <w:p w14:paraId="2F91FA69" w14:textId="77777777" w:rsidR="0097635E" w:rsidRPr="0097635E" w:rsidRDefault="0097635E" w:rsidP="0097635E">
            <w:pPr>
              <w:jc w:val="left"/>
              <w:rPr>
                <w:szCs w:val="24"/>
              </w:rPr>
            </w:pPr>
            <w:r w:rsidRPr="0097635E">
              <w:rPr>
                <w:szCs w:val="24"/>
              </w:rPr>
              <w:t>Aktivnost:</w:t>
            </w:r>
          </w:p>
        </w:tc>
        <w:tc>
          <w:tcPr>
            <w:tcW w:w="7036" w:type="dxa"/>
            <w:tcBorders>
              <w:top w:val="single" w:sz="4" w:space="0" w:color="auto"/>
              <w:left w:val="single" w:sz="4" w:space="0" w:color="auto"/>
              <w:bottom w:val="single" w:sz="4" w:space="0" w:color="auto"/>
              <w:right w:val="single" w:sz="4" w:space="0" w:color="auto"/>
            </w:tcBorders>
            <w:vAlign w:val="center"/>
          </w:tcPr>
          <w:p w14:paraId="0E406045" w14:textId="77777777" w:rsidR="0097635E" w:rsidRPr="0097635E" w:rsidRDefault="0097635E" w:rsidP="0097635E">
            <w:pPr>
              <w:jc w:val="left"/>
              <w:rPr>
                <w:b/>
                <w:bCs/>
                <w:szCs w:val="24"/>
                <w:u w:val="single"/>
              </w:rPr>
            </w:pPr>
            <w:r w:rsidRPr="0097635E">
              <w:rPr>
                <w:b/>
                <w:bCs/>
                <w:szCs w:val="24"/>
                <w:u w:val="single"/>
              </w:rPr>
              <w:t>T130921 - EU projekt – BEHAVE</w:t>
            </w:r>
          </w:p>
        </w:tc>
      </w:tr>
      <w:tr w:rsidR="0097635E" w:rsidRPr="0097635E" w14:paraId="352C9FF2" w14:textId="77777777" w:rsidTr="004106A3">
        <w:trPr>
          <w:trHeight w:val="300"/>
          <w:jc w:val="center"/>
        </w:trPr>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DAA2FF" w14:textId="77777777" w:rsidR="0097635E" w:rsidRPr="0097635E" w:rsidRDefault="0097635E" w:rsidP="0097635E">
            <w:pPr>
              <w:jc w:val="left"/>
              <w:rPr>
                <w:szCs w:val="24"/>
              </w:rPr>
            </w:pPr>
            <w:r w:rsidRPr="0097635E">
              <w:rPr>
                <w:szCs w:val="24"/>
              </w:rPr>
              <w:t>Provedbeni program - Mjera</w:t>
            </w:r>
          </w:p>
        </w:tc>
        <w:tc>
          <w:tcPr>
            <w:tcW w:w="70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7C5DF0" w14:textId="7FB025FB" w:rsidR="0097635E" w:rsidRPr="0097635E" w:rsidRDefault="0097635E" w:rsidP="0097635E">
            <w:pPr>
              <w:jc w:val="both"/>
              <w:rPr>
                <w:color w:val="000000" w:themeColor="text1"/>
                <w:szCs w:val="24"/>
              </w:rPr>
            </w:pPr>
            <w:r w:rsidRPr="0097635E">
              <w:rPr>
                <w:color w:val="000000" w:themeColor="text1"/>
                <w:szCs w:val="24"/>
              </w:rPr>
              <w:t>Mjera 3.1.1. Unaprjeđenja gospodarenja vodama i otpada</w:t>
            </w:r>
          </w:p>
        </w:tc>
      </w:tr>
      <w:tr w:rsidR="0097635E" w:rsidRPr="0097635E" w14:paraId="04B375C2" w14:textId="77777777" w:rsidTr="004106A3">
        <w:trPr>
          <w:trHeight w:val="300"/>
          <w:jc w:val="center"/>
        </w:trPr>
        <w:tc>
          <w:tcPr>
            <w:tcW w:w="1980" w:type="dxa"/>
            <w:tcBorders>
              <w:top w:val="single" w:sz="4" w:space="0" w:color="auto"/>
              <w:left w:val="single" w:sz="4" w:space="0" w:color="auto"/>
              <w:bottom w:val="single" w:sz="4" w:space="0" w:color="auto"/>
              <w:right w:val="single" w:sz="4" w:space="0" w:color="auto"/>
            </w:tcBorders>
            <w:vAlign w:val="center"/>
          </w:tcPr>
          <w:p w14:paraId="0C00E600" w14:textId="77777777" w:rsidR="0097635E" w:rsidRPr="0097635E" w:rsidRDefault="0097635E" w:rsidP="0097635E">
            <w:pPr>
              <w:jc w:val="left"/>
              <w:rPr>
                <w:szCs w:val="24"/>
              </w:rPr>
            </w:pPr>
            <w:r w:rsidRPr="0097635E">
              <w:rPr>
                <w:szCs w:val="24"/>
              </w:rPr>
              <w:t>Proračun 2026:</w:t>
            </w:r>
          </w:p>
        </w:tc>
        <w:tc>
          <w:tcPr>
            <w:tcW w:w="7036" w:type="dxa"/>
            <w:vAlign w:val="center"/>
          </w:tcPr>
          <w:p w14:paraId="198454BC" w14:textId="77777777" w:rsidR="0097635E" w:rsidRPr="0097635E" w:rsidRDefault="0097635E" w:rsidP="0097635E">
            <w:pPr>
              <w:jc w:val="left"/>
              <w:rPr>
                <w:b/>
                <w:bCs/>
                <w:color w:val="000000" w:themeColor="text1"/>
                <w:szCs w:val="24"/>
              </w:rPr>
            </w:pPr>
            <w:r w:rsidRPr="0097635E">
              <w:rPr>
                <w:b/>
                <w:bCs/>
                <w:color w:val="000000" w:themeColor="text1"/>
                <w:szCs w:val="24"/>
              </w:rPr>
              <w:t>55.968,00 eur</w:t>
            </w:r>
          </w:p>
        </w:tc>
      </w:tr>
      <w:tr w:rsidR="0097635E" w:rsidRPr="0097635E" w14:paraId="2F5E0F35" w14:textId="77777777" w:rsidTr="004106A3">
        <w:trPr>
          <w:trHeight w:val="300"/>
          <w:jc w:val="center"/>
        </w:trPr>
        <w:tc>
          <w:tcPr>
            <w:tcW w:w="1980" w:type="dxa"/>
            <w:tcBorders>
              <w:top w:val="single" w:sz="4" w:space="0" w:color="auto"/>
              <w:left w:val="single" w:sz="4" w:space="0" w:color="auto"/>
              <w:bottom w:val="single" w:sz="4" w:space="0" w:color="auto"/>
              <w:right w:val="single" w:sz="4" w:space="0" w:color="auto"/>
            </w:tcBorders>
            <w:vAlign w:val="center"/>
          </w:tcPr>
          <w:p w14:paraId="73B9558F" w14:textId="77777777" w:rsidR="0097635E" w:rsidRPr="0097635E" w:rsidRDefault="0097635E" w:rsidP="0097635E">
            <w:pPr>
              <w:jc w:val="left"/>
              <w:rPr>
                <w:szCs w:val="24"/>
              </w:rPr>
            </w:pPr>
            <w:r w:rsidRPr="0097635E">
              <w:rPr>
                <w:szCs w:val="24"/>
              </w:rPr>
              <w:t>Projekcija 2027.:</w:t>
            </w:r>
          </w:p>
        </w:tc>
        <w:tc>
          <w:tcPr>
            <w:tcW w:w="7036" w:type="dxa"/>
            <w:vAlign w:val="center"/>
          </w:tcPr>
          <w:p w14:paraId="28145719" w14:textId="77777777" w:rsidR="0097635E" w:rsidRPr="0097635E" w:rsidRDefault="0097635E" w:rsidP="0097635E">
            <w:pPr>
              <w:jc w:val="left"/>
              <w:rPr>
                <w:b/>
                <w:bCs/>
                <w:color w:val="000000" w:themeColor="text1"/>
                <w:szCs w:val="24"/>
              </w:rPr>
            </w:pPr>
            <w:r w:rsidRPr="0097635E">
              <w:rPr>
                <w:b/>
                <w:bCs/>
                <w:color w:val="000000" w:themeColor="text1"/>
                <w:szCs w:val="24"/>
              </w:rPr>
              <w:t>51.918,00 eur</w:t>
            </w:r>
          </w:p>
        </w:tc>
      </w:tr>
      <w:tr w:rsidR="0097635E" w:rsidRPr="0097635E" w14:paraId="67071BDA" w14:textId="77777777" w:rsidTr="004106A3">
        <w:trPr>
          <w:trHeight w:val="300"/>
          <w:jc w:val="center"/>
        </w:trPr>
        <w:tc>
          <w:tcPr>
            <w:tcW w:w="1980" w:type="dxa"/>
            <w:tcBorders>
              <w:top w:val="single" w:sz="4" w:space="0" w:color="auto"/>
              <w:left w:val="single" w:sz="4" w:space="0" w:color="auto"/>
              <w:bottom w:val="single" w:sz="4" w:space="0" w:color="auto"/>
              <w:right w:val="single" w:sz="4" w:space="0" w:color="auto"/>
            </w:tcBorders>
            <w:vAlign w:val="center"/>
          </w:tcPr>
          <w:p w14:paraId="467A35C7" w14:textId="77777777" w:rsidR="0097635E" w:rsidRPr="0097635E" w:rsidRDefault="0097635E" w:rsidP="0097635E">
            <w:pPr>
              <w:jc w:val="left"/>
              <w:rPr>
                <w:szCs w:val="24"/>
              </w:rPr>
            </w:pPr>
            <w:r w:rsidRPr="0097635E">
              <w:rPr>
                <w:szCs w:val="24"/>
              </w:rPr>
              <w:t>Projekcija 2028.:</w:t>
            </w:r>
          </w:p>
        </w:tc>
        <w:tc>
          <w:tcPr>
            <w:tcW w:w="7036" w:type="dxa"/>
            <w:vAlign w:val="center"/>
          </w:tcPr>
          <w:p w14:paraId="596DDEBF" w14:textId="77777777" w:rsidR="0097635E" w:rsidRPr="0097635E" w:rsidRDefault="0097635E" w:rsidP="0097635E">
            <w:pPr>
              <w:jc w:val="left"/>
              <w:rPr>
                <w:b/>
                <w:bCs/>
                <w:color w:val="000000" w:themeColor="text1"/>
                <w:szCs w:val="24"/>
              </w:rPr>
            </w:pPr>
            <w:r w:rsidRPr="0097635E">
              <w:rPr>
                <w:b/>
                <w:bCs/>
                <w:color w:val="000000" w:themeColor="text1"/>
                <w:szCs w:val="24"/>
              </w:rPr>
              <w:t>47.169,00 eur</w:t>
            </w:r>
          </w:p>
        </w:tc>
      </w:tr>
      <w:tr w:rsidR="0097635E" w:rsidRPr="0097635E" w14:paraId="35673DA0" w14:textId="77777777" w:rsidTr="004106A3">
        <w:trPr>
          <w:trHeight w:val="300"/>
          <w:jc w:val="center"/>
        </w:trPr>
        <w:tc>
          <w:tcPr>
            <w:tcW w:w="1980" w:type="dxa"/>
            <w:tcBorders>
              <w:top w:val="single" w:sz="4" w:space="0" w:color="auto"/>
              <w:left w:val="single" w:sz="4" w:space="0" w:color="auto"/>
              <w:bottom w:val="single" w:sz="4" w:space="0" w:color="auto"/>
              <w:right w:val="single" w:sz="4" w:space="0" w:color="auto"/>
            </w:tcBorders>
            <w:vAlign w:val="center"/>
          </w:tcPr>
          <w:p w14:paraId="16C46B91" w14:textId="77777777" w:rsidR="0097635E" w:rsidRPr="0097635E" w:rsidRDefault="0097635E" w:rsidP="0097635E">
            <w:pPr>
              <w:jc w:val="left"/>
              <w:rPr>
                <w:szCs w:val="24"/>
              </w:rPr>
            </w:pPr>
            <w:r w:rsidRPr="0097635E">
              <w:rPr>
                <w:szCs w:val="24"/>
              </w:rPr>
              <w:t>Opis:</w:t>
            </w:r>
          </w:p>
        </w:tc>
        <w:tc>
          <w:tcPr>
            <w:tcW w:w="7036" w:type="dxa"/>
            <w:tcBorders>
              <w:top w:val="single" w:sz="4" w:space="0" w:color="auto"/>
              <w:left w:val="single" w:sz="4" w:space="0" w:color="auto"/>
              <w:bottom w:val="single" w:sz="4" w:space="0" w:color="auto"/>
              <w:right w:val="single" w:sz="4" w:space="0" w:color="auto"/>
            </w:tcBorders>
            <w:vAlign w:val="center"/>
          </w:tcPr>
          <w:p w14:paraId="4A1A0E9C" w14:textId="77777777" w:rsidR="0097635E" w:rsidRPr="0097635E" w:rsidRDefault="0097635E" w:rsidP="0097635E">
            <w:pPr>
              <w:jc w:val="both"/>
              <w:rPr>
                <w:szCs w:val="24"/>
              </w:rPr>
            </w:pPr>
            <w:r w:rsidRPr="0097635E">
              <w:rPr>
                <w:szCs w:val="24"/>
              </w:rPr>
              <w:t>BEHAVE istražuje i analizira obrasce ponašanja građana kako bi unaprijedio strategije gospodarenja otpadom i poboljšao odvojeno prikupljanje otpada.</w:t>
            </w:r>
          </w:p>
          <w:p w14:paraId="64AF4771" w14:textId="77777777" w:rsidR="0097635E" w:rsidRPr="0097635E" w:rsidRDefault="0097635E" w:rsidP="0097635E">
            <w:pPr>
              <w:jc w:val="both"/>
              <w:rPr>
                <w:szCs w:val="24"/>
              </w:rPr>
            </w:pPr>
            <w:r w:rsidRPr="0097635E">
              <w:rPr>
                <w:szCs w:val="24"/>
              </w:rPr>
              <w:t>Otpad nije isključivo problem kućanstava. Turističke destinacije, parkovi, sportski objekti, kulturne ustanove i događanja također stvaraju velike količine otpada — od čega se većina ne odvaja pravilno. Stoga se BEHAVE fokusira na javne prostore s velikom frekvencijom ljudi, gdje je gospodarenje otpadom često zanemareno, ali postoji značajan potencijal za poboljšanje.</w:t>
            </w:r>
          </w:p>
          <w:p w14:paraId="53606DF5" w14:textId="23AE0D6A" w:rsidR="0097635E" w:rsidRPr="0097635E" w:rsidRDefault="0097635E" w:rsidP="0097635E">
            <w:pPr>
              <w:jc w:val="both"/>
              <w:rPr>
                <w:szCs w:val="24"/>
              </w:rPr>
            </w:pPr>
            <w:r w:rsidRPr="0097635E">
              <w:rPr>
                <w:szCs w:val="24"/>
              </w:rPr>
              <w:t>Projekt je utemeljen na bihevioralnoj znanosti, uzimajući u obzir činjenicu da se do 95 % našeg ponašanja odvija nesvjesno. Kako bismo potaknuli održivije ponašanje, moramo razumjeti navike ljudi i poticati promjene kroz pametne, na dokazima utemeljene pristupe. BEHAVE koristi tehnike poticajnog navođenja (nudging) — suptilne promjene u okruženju ili komunikaciji koje pojedincima pomažu da donesu bolje odluke</w:t>
            </w:r>
          </w:p>
        </w:tc>
      </w:tr>
      <w:tr w:rsidR="0097635E" w:rsidRPr="0097635E" w14:paraId="2B0AA3C9" w14:textId="77777777" w:rsidTr="004106A3">
        <w:trPr>
          <w:trHeight w:val="300"/>
          <w:jc w:val="center"/>
        </w:trPr>
        <w:tc>
          <w:tcPr>
            <w:tcW w:w="1980" w:type="dxa"/>
            <w:tcBorders>
              <w:top w:val="single" w:sz="4" w:space="0" w:color="auto"/>
              <w:left w:val="single" w:sz="4" w:space="0" w:color="auto"/>
              <w:bottom w:val="single" w:sz="4" w:space="0" w:color="auto"/>
              <w:right w:val="single" w:sz="4" w:space="0" w:color="auto"/>
            </w:tcBorders>
            <w:vAlign w:val="center"/>
          </w:tcPr>
          <w:p w14:paraId="54B3F2FF" w14:textId="77777777" w:rsidR="0097635E" w:rsidRPr="0097635E" w:rsidRDefault="0097635E" w:rsidP="0097635E">
            <w:pPr>
              <w:jc w:val="left"/>
              <w:rPr>
                <w:szCs w:val="24"/>
              </w:rPr>
            </w:pPr>
            <w:r w:rsidRPr="0097635E">
              <w:rPr>
                <w:szCs w:val="24"/>
              </w:rPr>
              <w:t>Pokazatelj uspješnosti:</w:t>
            </w:r>
          </w:p>
        </w:tc>
        <w:tc>
          <w:tcPr>
            <w:tcW w:w="7036" w:type="dxa"/>
            <w:tcBorders>
              <w:top w:val="single" w:sz="4" w:space="0" w:color="auto"/>
              <w:left w:val="single" w:sz="4" w:space="0" w:color="auto"/>
              <w:bottom w:val="single" w:sz="4" w:space="0" w:color="auto"/>
              <w:right w:val="single" w:sz="4" w:space="0" w:color="auto"/>
            </w:tcBorders>
            <w:vAlign w:val="center"/>
          </w:tcPr>
          <w:p w14:paraId="7D9C8259" w14:textId="77777777" w:rsidR="0097635E" w:rsidRPr="0097635E" w:rsidRDefault="0097635E" w:rsidP="0097635E">
            <w:pPr>
              <w:jc w:val="both"/>
              <w:rPr>
                <w:szCs w:val="24"/>
              </w:rPr>
            </w:pPr>
            <w:r w:rsidRPr="0097635E">
              <w:rPr>
                <w:szCs w:val="24"/>
              </w:rPr>
              <w:t>Tijekom četiri godine, šest projektnih partnera iz Slovenije, Belgije, Hrvatske, Italije i Norveške će ostvariti sljedeće ciljeve:</w:t>
            </w:r>
          </w:p>
          <w:p w14:paraId="78417974" w14:textId="77777777" w:rsidR="0097635E" w:rsidRPr="0097635E" w:rsidRDefault="0097635E" w:rsidP="0097635E">
            <w:pPr>
              <w:pStyle w:val="ListParagraph"/>
              <w:numPr>
                <w:ilvl w:val="0"/>
                <w:numId w:val="36"/>
              </w:numPr>
              <w:spacing w:after="0" w:line="240" w:lineRule="auto"/>
              <w:jc w:val="both"/>
              <w:rPr>
                <w:rFonts w:ascii="Times New Roman" w:hAnsi="Times New Roman" w:cs="Times New Roman"/>
                <w:sz w:val="24"/>
                <w:szCs w:val="24"/>
              </w:rPr>
            </w:pPr>
            <w:r w:rsidRPr="0097635E">
              <w:rPr>
                <w:rFonts w:ascii="Times New Roman" w:hAnsi="Times New Roman" w:cs="Times New Roman"/>
                <w:sz w:val="24"/>
                <w:szCs w:val="24"/>
              </w:rPr>
              <w:t>Analizirati obrasce ponašanja u različitim javnim prostorima — od ulica povijesnih gradskih središta do sportskih arena i prirodnih turističkih atrakcija za rekreaciju;</w:t>
            </w:r>
          </w:p>
          <w:p w14:paraId="02DD515A" w14:textId="77777777" w:rsidR="0097635E" w:rsidRPr="0097635E" w:rsidRDefault="0097635E" w:rsidP="0097635E">
            <w:pPr>
              <w:pStyle w:val="ListParagraph"/>
              <w:numPr>
                <w:ilvl w:val="0"/>
                <w:numId w:val="35"/>
              </w:numPr>
              <w:spacing w:after="0" w:line="240" w:lineRule="auto"/>
              <w:jc w:val="both"/>
              <w:rPr>
                <w:rFonts w:ascii="Times New Roman" w:hAnsi="Times New Roman" w:cs="Times New Roman"/>
                <w:sz w:val="24"/>
                <w:szCs w:val="24"/>
              </w:rPr>
            </w:pPr>
            <w:r w:rsidRPr="0097635E">
              <w:rPr>
                <w:rFonts w:ascii="Times New Roman" w:hAnsi="Times New Roman" w:cs="Times New Roman"/>
                <w:sz w:val="24"/>
                <w:szCs w:val="24"/>
              </w:rPr>
              <w:t>Razviti inovativna rješenja za odvajanje i sprječavanje nastanka otpada, prilagođena različitim infrastrukturama i ciljanim skupinama, kroz razmjenu primjera dobre prakse;</w:t>
            </w:r>
          </w:p>
          <w:p w14:paraId="7F86A70F" w14:textId="77777777" w:rsidR="0097635E" w:rsidRPr="0097635E" w:rsidRDefault="0097635E" w:rsidP="0097635E">
            <w:pPr>
              <w:pStyle w:val="ListParagraph"/>
              <w:numPr>
                <w:ilvl w:val="0"/>
                <w:numId w:val="34"/>
              </w:numPr>
              <w:spacing w:after="0" w:line="240" w:lineRule="auto"/>
              <w:jc w:val="both"/>
              <w:rPr>
                <w:rFonts w:ascii="Times New Roman" w:hAnsi="Times New Roman" w:cs="Times New Roman"/>
                <w:sz w:val="24"/>
                <w:szCs w:val="24"/>
              </w:rPr>
            </w:pPr>
            <w:r w:rsidRPr="0097635E">
              <w:rPr>
                <w:rFonts w:ascii="Times New Roman" w:hAnsi="Times New Roman" w:cs="Times New Roman"/>
                <w:sz w:val="24"/>
                <w:szCs w:val="24"/>
              </w:rPr>
              <w:t>Provesti pilot-aktivnosti s lokalnim dionicima koristeći inovativne i napredne alate za gospodarenje otpadom, uključujući:</w:t>
            </w:r>
          </w:p>
          <w:p w14:paraId="6BC3E196" w14:textId="77777777" w:rsidR="0097635E" w:rsidRPr="0097635E" w:rsidRDefault="0097635E" w:rsidP="0097635E">
            <w:pPr>
              <w:pStyle w:val="ListParagraph"/>
              <w:numPr>
                <w:ilvl w:val="0"/>
                <w:numId w:val="34"/>
              </w:numPr>
              <w:spacing w:after="0" w:line="240" w:lineRule="auto"/>
              <w:jc w:val="both"/>
              <w:rPr>
                <w:rFonts w:ascii="Times New Roman" w:hAnsi="Times New Roman" w:cs="Times New Roman"/>
                <w:sz w:val="24"/>
                <w:szCs w:val="24"/>
              </w:rPr>
            </w:pPr>
            <w:r w:rsidRPr="0097635E">
              <w:rPr>
                <w:rFonts w:ascii="Times New Roman" w:hAnsi="Times New Roman" w:cs="Times New Roman"/>
                <w:sz w:val="24"/>
                <w:szCs w:val="24"/>
              </w:rPr>
              <w:t>KAYT (Know-As-You-Throw): podizanje svijesti o nepravilnim praksama odlaganja otpada;</w:t>
            </w:r>
          </w:p>
          <w:p w14:paraId="54B22111" w14:textId="77777777" w:rsidR="0097635E" w:rsidRPr="0097635E" w:rsidRDefault="0097635E" w:rsidP="0097635E">
            <w:pPr>
              <w:pStyle w:val="ListParagraph"/>
              <w:numPr>
                <w:ilvl w:val="0"/>
                <w:numId w:val="34"/>
              </w:numPr>
              <w:spacing w:after="0" w:line="240" w:lineRule="auto"/>
              <w:jc w:val="both"/>
              <w:rPr>
                <w:rFonts w:ascii="Times New Roman" w:hAnsi="Times New Roman" w:cs="Times New Roman"/>
                <w:sz w:val="24"/>
                <w:szCs w:val="24"/>
              </w:rPr>
            </w:pPr>
            <w:r w:rsidRPr="0097635E">
              <w:rPr>
                <w:rFonts w:ascii="Times New Roman" w:hAnsi="Times New Roman" w:cs="Times New Roman"/>
                <w:sz w:val="24"/>
                <w:szCs w:val="24"/>
              </w:rPr>
              <w:t>SAYT (Save-As-You-Throw): poticanje pravilnog ponašanja kroz sustav nagrađivanja;</w:t>
            </w:r>
          </w:p>
          <w:p w14:paraId="50AB6077" w14:textId="77777777" w:rsidR="0097635E" w:rsidRPr="0097635E" w:rsidRDefault="0097635E" w:rsidP="0097635E">
            <w:pPr>
              <w:pStyle w:val="ListParagraph"/>
              <w:numPr>
                <w:ilvl w:val="0"/>
                <w:numId w:val="34"/>
              </w:numPr>
              <w:spacing w:after="0" w:line="240" w:lineRule="auto"/>
              <w:jc w:val="both"/>
              <w:rPr>
                <w:rFonts w:ascii="Times New Roman" w:hAnsi="Times New Roman" w:cs="Times New Roman"/>
                <w:sz w:val="24"/>
                <w:szCs w:val="24"/>
              </w:rPr>
            </w:pPr>
            <w:r w:rsidRPr="0097635E">
              <w:rPr>
                <w:rFonts w:ascii="Times New Roman" w:hAnsi="Times New Roman" w:cs="Times New Roman"/>
                <w:sz w:val="24"/>
                <w:szCs w:val="24"/>
              </w:rPr>
              <w:lastRenderedPageBreak/>
              <w:t>PAYT (Pay-As-You-Throw): određivanje cijene usluga prema količini proizvedenog otpada</w:t>
            </w:r>
          </w:p>
          <w:p w14:paraId="59A0A685" w14:textId="77777777" w:rsidR="0097635E" w:rsidRPr="0097635E" w:rsidRDefault="0097635E" w:rsidP="0097635E">
            <w:pPr>
              <w:pStyle w:val="ListParagraph"/>
              <w:numPr>
                <w:ilvl w:val="0"/>
                <w:numId w:val="34"/>
              </w:numPr>
              <w:spacing w:after="0" w:line="240" w:lineRule="auto"/>
              <w:jc w:val="both"/>
              <w:rPr>
                <w:rFonts w:ascii="Times New Roman" w:hAnsi="Times New Roman" w:cs="Times New Roman"/>
                <w:sz w:val="24"/>
                <w:szCs w:val="24"/>
              </w:rPr>
            </w:pPr>
            <w:r w:rsidRPr="0097635E">
              <w:rPr>
                <w:rFonts w:ascii="Times New Roman" w:hAnsi="Times New Roman" w:cs="Times New Roman"/>
                <w:sz w:val="24"/>
                <w:szCs w:val="24"/>
              </w:rPr>
              <w:t>Uvesti zelenu javnu nabavu i druge mjere koje podupiru kružno gospodarstvo;</w:t>
            </w:r>
          </w:p>
          <w:p w14:paraId="03212EBC" w14:textId="77777777" w:rsidR="0097635E" w:rsidRPr="0097635E" w:rsidRDefault="0097635E" w:rsidP="0097635E">
            <w:pPr>
              <w:pStyle w:val="ListParagraph"/>
              <w:numPr>
                <w:ilvl w:val="0"/>
                <w:numId w:val="34"/>
              </w:numPr>
              <w:spacing w:after="0" w:line="240" w:lineRule="auto"/>
              <w:jc w:val="both"/>
              <w:rPr>
                <w:rFonts w:ascii="Times New Roman" w:hAnsi="Times New Roman" w:cs="Times New Roman"/>
                <w:sz w:val="24"/>
                <w:szCs w:val="24"/>
              </w:rPr>
            </w:pPr>
            <w:r w:rsidRPr="0097635E">
              <w:rPr>
                <w:rFonts w:ascii="Times New Roman" w:hAnsi="Times New Roman" w:cs="Times New Roman"/>
                <w:sz w:val="24"/>
                <w:szCs w:val="24"/>
              </w:rPr>
              <w:t>Educirati partnerske organizacije, unaprijediti politike na temelju rezultata i redovito informirati javnost.</w:t>
            </w:r>
          </w:p>
        </w:tc>
      </w:tr>
      <w:tr w:rsidR="0097635E" w:rsidRPr="0097635E" w14:paraId="65F11310" w14:textId="77777777" w:rsidTr="004106A3">
        <w:trPr>
          <w:trHeight w:val="300"/>
          <w:jc w:val="center"/>
        </w:trPr>
        <w:tc>
          <w:tcPr>
            <w:tcW w:w="1980" w:type="dxa"/>
            <w:tcBorders>
              <w:top w:val="single" w:sz="4" w:space="0" w:color="auto"/>
              <w:left w:val="single" w:sz="4" w:space="0" w:color="auto"/>
              <w:bottom w:val="single" w:sz="4" w:space="0" w:color="auto"/>
              <w:right w:val="single" w:sz="4" w:space="0" w:color="auto"/>
            </w:tcBorders>
            <w:vAlign w:val="center"/>
          </w:tcPr>
          <w:p w14:paraId="523A266B" w14:textId="77777777" w:rsidR="0097635E" w:rsidRPr="0097635E" w:rsidRDefault="0097635E" w:rsidP="0097635E">
            <w:pPr>
              <w:jc w:val="left"/>
              <w:rPr>
                <w:szCs w:val="24"/>
              </w:rPr>
            </w:pPr>
            <w:r w:rsidRPr="0097635E">
              <w:rPr>
                <w:szCs w:val="24"/>
              </w:rPr>
              <w:lastRenderedPageBreak/>
              <w:t>Izvještaj o postignutim ciljevima iz prethodne godine:</w:t>
            </w:r>
          </w:p>
        </w:tc>
        <w:tc>
          <w:tcPr>
            <w:tcW w:w="7036" w:type="dxa"/>
            <w:tcBorders>
              <w:top w:val="single" w:sz="4" w:space="0" w:color="auto"/>
              <w:left w:val="single" w:sz="4" w:space="0" w:color="auto"/>
              <w:bottom w:val="single" w:sz="4" w:space="0" w:color="auto"/>
              <w:right w:val="single" w:sz="4" w:space="0" w:color="auto"/>
            </w:tcBorders>
            <w:vAlign w:val="center"/>
          </w:tcPr>
          <w:p w14:paraId="47E98DC8" w14:textId="67455F77" w:rsidR="0097635E" w:rsidRPr="0097635E" w:rsidRDefault="0097635E" w:rsidP="0097635E">
            <w:pPr>
              <w:jc w:val="both"/>
              <w:rPr>
                <w:szCs w:val="24"/>
                <w:lang w:val="en-GB"/>
              </w:rPr>
            </w:pPr>
            <w:r w:rsidRPr="0097635E">
              <w:rPr>
                <w:szCs w:val="24"/>
              </w:rPr>
              <w:t>Projekt je započeo s provedbom 01. svibnja 2025.</w:t>
            </w:r>
            <w:r w:rsidRPr="0097635E">
              <w:rPr>
                <w:szCs w:val="24"/>
                <w:lang w:val="en-GB"/>
              </w:rPr>
              <w:t xml:space="preserve"> DUNEA je </w:t>
            </w:r>
            <w:proofErr w:type="spellStart"/>
            <w:r w:rsidRPr="0097635E">
              <w:rPr>
                <w:szCs w:val="24"/>
                <w:lang w:val="en-GB"/>
              </w:rPr>
              <w:t>na</w:t>
            </w:r>
            <w:proofErr w:type="spellEnd"/>
            <w:r w:rsidRPr="0097635E">
              <w:rPr>
                <w:szCs w:val="24"/>
                <w:lang w:val="en-GB"/>
              </w:rPr>
              <w:t xml:space="preserve"> </w:t>
            </w:r>
            <w:proofErr w:type="spellStart"/>
            <w:r w:rsidRPr="0097635E">
              <w:rPr>
                <w:szCs w:val="24"/>
                <w:lang w:val="en-GB"/>
              </w:rPr>
              <w:t>početku</w:t>
            </w:r>
            <w:proofErr w:type="spellEnd"/>
            <w:r w:rsidRPr="0097635E">
              <w:rPr>
                <w:szCs w:val="24"/>
                <w:lang w:val="en-GB"/>
              </w:rPr>
              <w:t xml:space="preserve"> </w:t>
            </w:r>
            <w:proofErr w:type="spellStart"/>
            <w:r w:rsidRPr="0097635E">
              <w:rPr>
                <w:szCs w:val="24"/>
                <w:lang w:val="en-GB"/>
              </w:rPr>
              <w:t>godine</w:t>
            </w:r>
            <w:proofErr w:type="spellEnd"/>
            <w:r w:rsidRPr="0097635E">
              <w:rPr>
                <w:szCs w:val="24"/>
                <w:lang w:val="en-GB"/>
              </w:rPr>
              <w:t xml:space="preserve"> </w:t>
            </w:r>
            <w:proofErr w:type="spellStart"/>
            <w:r w:rsidRPr="0097635E">
              <w:rPr>
                <w:szCs w:val="24"/>
                <w:lang w:val="en-GB"/>
              </w:rPr>
              <w:t>zajedno</w:t>
            </w:r>
            <w:proofErr w:type="spellEnd"/>
            <w:r w:rsidRPr="0097635E">
              <w:rPr>
                <w:szCs w:val="24"/>
                <w:lang w:val="en-GB"/>
              </w:rPr>
              <w:t xml:space="preserve"> s </w:t>
            </w:r>
            <w:proofErr w:type="spellStart"/>
            <w:r w:rsidRPr="0097635E">
              <w:rPr>
                <w:szCs w:val="24"/>
                <w:lang w:val="en-GB"/>
              </w:rPr>
              <w:t>ostalim</w:t>
            </w:r>
            <w:proofErr w:type="spellEnd"/>
            <w:r w:rsidRPr="0097635E">
              <w:rPr>
                <w:szCs w:val="24"/>
                <w:lang w:val="en-GB"/>
              </w:rPr>
              <w:t xml:space="preserve"> </w:t>
            </w:r>
            <w:proofErr w:type="spellStart"/>
            <w:r w:rsidRPr="0097635E">
              <w:rPr>
                <w:szCs w:val="24"/>
                <w:lang w:val="en-GB"/>
              </w:rPr>
              <w:t>partnerima</w:t>
            </w:r>
            <w:proofErr w:type="spellEnd"/>
            <w:r w:rsidRPr="0097635E">
              <w:rPr>
                <w:szCs w:val="24"/>
                <w:lang w:val="en-GB"/>
              </w:rPr>
              <w:t xml:space="preserve"> </w:t>
            </w:r>
            <w:proofErr w:type="spellStart"/>
            <w:r w:rsidRPr="0097635E">
              <w:rPr>
                <w:szCs w:val="24"/>
                <w:lang w:val="en-GB"/>
              </w:rPr>
              <w:t>odradila</w:t>
            </w:r>
            <w:proofErr w:type="spellEnd"/>
            <w:r w:rsidRPr="0097635E">
              <w:rPr>
                <w:szCs w:val="24"/>
                <w:lang w:val="en-GB"/>
              </w:rPr>
              <w:t xml:space="preserve"> </w:t>
            </w:r>
            <w:proofErr w:type="spellStart"/>
            <w:r w:rsidRPr="0097635E">
              <w:rPr>
                <w:szCs w:val="24"/>
                <w:lang w:val="en-GB"/>
              </w:rPr>
              <w:t>pripremne</w:t>
            </w:r>
            <w:proofErr w:type="spellEnd"/>
            <w:r w:rsidRPr="0097635E">
              <w:rPr>
                <w:szCs w:val="24"/>
                <w:lang w:val="en-GB"/>
              </w:rPr>
              <w:t xml:space="preserve"> </w:t>
            </w:r>
            <w:proofErr w:type="spellStart"/>
            <w:r w:rsidRPr="0097635E">
              <w:rPr>
                <w:szCs w:val="24"/>
                <w:lang w:val="en-GB"/>
              </w:rPr>
              <w:t>aktivnosti</w:t>
            </w:r>
            <w:proofErr w:type="spellEnd"/>
            <w:r w:rsidRPr="0097635E">
              <w:rPr>
                <w:szCs w:val="24"/>
                <w:lang w:val="en-GB"/>
              </w:rPr>
              <w:t xml:space="preserve"> za </w:t>
            </w:r>
            <w:proofErr w:type="spellStart"/>
            <w:r w:rsidRPr="0097635E">
              <w:rPr>
                <w:szCs w:val="24"/>
                <w:lang w:val="en-GB"/>
              </w:rPr>
              <w:t>pokretanje</w:t>
            </w:r>
            <w:proofErr w:type="spellEnd"/>
            <w:r w:rsidRPr="0097635E">
              <w:rPr>
                <w:szCs w:val="24"/>
                <w:lang w:val="en-GB"/>
              </w:rPr>
              <w:t xml:space="preserve"> </w:t>
            </w:r>
            <w:proofErr w:type="spellStart"/>
            <w:r w:rsidRPr="0097635E">
              <w:rPr>
                <w:szCs w:val="24"/>
                <w:lang w:val="en-GB"/>
              </w:rPr>
              <w:t>projekta</w:t>
            </w:r>
            <w:proofErr w:type="spellEnd"/>
            <w:r w:rsidRPr="0097635E">
              <w:rPr>
                <w:szCs w:val="24"/>
                <w:lang w:val="en-GB"/>
              </w:rPr>
              <w:t xml:space="preserve">, </w:t>
            </w:r>
            <w:proofErr w:type="spellStart"/>
            <w:r w:rsidRPr="0097635E">
              <w:rPr>
                <w:szCs w:val="24"/>
                <w:lang w:val="en-GB"/>
              </w:rPr>
              <w:t>te</w:t>
            </w:r>
            <w:proofErr w:type="spellEnd"/>
            <w:r w:rsidRPr="0097635E">
              <w:rPr>
                <w:szCs w:val="24"/>
                <w:lang w:val="en-GB"/>
              </w:rPr>
              <w:t xml:space="preserve"> </w:t>
            </w:r>
            <w:proofErr w:type="spellStart"/>
            <w:r w:rsidRPr="0097635E">
              <w:rPr>
                <w:szCs w:val="24"/>
                <w:lang w:val="en-GB"/>
              </w:rPr>
              <w:t>sudjelovala</w:t>
            </w:r>
            <w:proofErr w:type="spellEnd"/>
            <w:r w:rsidRPr="0097635E">
              <w:rPr>
                <w:szCs w:val="24"/>
                <w:lang w:val="en-GB"/>
              </w:rPr>
              <w:t xml:space="preserve"> </w:t>
            </w:r>
            <w:proofErr w:type="spellStart"/>
            <w:r w:rsidRPr="0097635E">
              <w:rPr>
                <w:szCs w:val="24"/>
                <w:lang w:val="en-GB"/>
              </w:rPr>
              <w:t>na</w:t>
            </w:r>
            <w:proofErr w:type="spellEnd"/>
            <w:r w:rsidRPr="0097635E">
              <w:rPr>
                <w:szCs w:val="24"/>
                <w:lang w:val="en-GB"/>
              </w:rPr>
              <w:t xml:space="preserve"> kick off </w:t>
            </w:r>
            <w:proofErr w:type="spellStart"/>
            <w:r w:rsidRPr="0097635E">
              <w:rPr>
                <w:szCs w:val="24"/>
                <w:lang w:val="en-GB"/>
              </w:rPr>
              <w:t>sastanku</w:t>
            </w:r>
            <w:proofErr w:type="spellEnd"/>
            <w:r w:rsidRPr="0097635E">
              <w:rPr>
                <w:szCs w:val="24"/>
                <w:lang w:val="en-GB"/>
              </w:rPr>
              <w:t xml:space="preserve"> u </w:t>
            </w:r>
            <w:proofErr w:type="spellStart"/>
            <w:r w:rsidRPr="0097635E">
              <w:rPr>
                <w:szCs w:val="24"/>
                <w:lang w:val="en-GB"/>
              </w:rPr>
              <w:t>Novom</w:t>
            </w:r>
            <w:proofErr w:type="spellEnd"/>
            <w:r w:rsidRPr="0097635E">
              <w:rPr>
                <w:szCs w:val="24"/>
                <w:lang w:val="en-GB"/>
              </w:rPr>
              <w:t xml:space="preserve"> </w:t>
            </w:r>
            <w:proofErr w:type="spellStart"/>
            <w:r w:rsidRPr="0097635E">
              <w:rPr>
                <w:szCs w:val="24"/>
                <w:lang w:val="en-GB"/>
              </w:rPr>
              <w:t>Mestu</w:t>
            </w:r>
            <w:proofErr w:type="spellEnd"/>
            <w:r w:rsidRPr="0097635E">
              <w:rPr>
                <w:szCs w:val="24"/>
                <w:lang w:val="en-GB"/>
              </w:rPr>
              <w:t xml:space="preserve"> u </w:t>
            </w:r>
            <w:proofErr w:type="spellStart"/>
            <w:r w:rsidRPr="0097635E">
              <w:rPr>
                <w:szCs w:val="24"/>
                <w:lang w:val="en-GB"/>
              </w:rPr>
              <w:t>lipnju</w:t>
            </w:r>
            <w:proofErr w:type="spellEnd"/>
            <w:r w:rsidRPr="0097635E">
              <w:rPr>
                <w:szCs w:val="24"/>
                <w:lang w:val="en-GB"/>
              </w:rPr>
              <w:t xml:space="preserve"> 2025. </w:t>
            </w:r>
            <w:proofErr w:type="spellStart"/>
            <w:r w:rsidRPr="0097635E">
              <w:rPr>
                <w:szCs w:val="24"/>
                <w:lang w:val="en-GB"/>
              </w:rPr>
              <w:t>godine</w:t>
            </w:r>
            <w:proofErr w:type="spellEnd"/>
            <w:r w:rsidRPr="0097635E">
              <w:rPr>
                <w:szCs w:val="24"/>
                <w:lang w:val="en-GB"/>
              </w:rPr>
              <w:t xml:space="preserve">. </w:t>
            </w:r>
            <w:proofErr w:type="spellStart"/>
            <w:r w:rsidRPr="0097635E">
              <w:rPr>
                <w:szCs w:val="24"/>
                <w:lang w:val="en-GB"/>
              </w:rPr>
              <w:t>Odrađene</w:t>
            </w:r>
            <w:proofErr w:type="spellEnd"/>
            <w:r w:rsidRPr="0097635E">
              <w:rPr>
                <w:szCs w:val="24"/>
                <w:lang w:val="en-GB"/>
              </w:rPr>
              <w:t xml:space="preserve"> </w:t>
            </w:r>
            <w:proofErr w:type="spellStart"/>
            <w:r w:rsidRPr="0097635E">
              <w:rPr>
                <w:szCs w:val="24"/>
                <w:lang w:val="en-GB"/>
              </w:rPr>
              <w:t>su</w:t>
            </w:r>
            <w:proofErr w:type="spellEnd"/>
            <w:r w:rsidRPr="0097635E">
              <w:rPr>
                <w:szCs w:val="24"/>
                <w:lang w:val="en-GB"/>
              </w:rPr>
              <w:t xml:space="preserve"> </w:t>
            </w:r>
            <w:proofErr w:type="spellStart"/>
            <w:r w:rsidRPr="0097635E">
              <w:rPr>
                <w:szCs w:val="24"/>
                <w:lang w:val="en-GB"/>
              </w:rPr>
              <w:t>i</w:t>
            </w:r>
            <w:proofErr w:type="spellEnd"/>
            <w:r w:rsidRPr="0097635E">
              <w:rPr>
                <w:szCs w:val="24"/>
                <w:lang w:val="en-GB"/>
              </w:rPr>
              <w:t xml:space="preserve"> </w:t>
            </w:r>
            <w:proofErr w:type="spellStart"/>
            <w:r w:rsidRPr="0097635E">
              <w:rPr>
                <w:szCs w:val="24"/>
                <w:lang w:val="en-GB"/>
              </w:rPr>
              <w:t>komunikacijsko</w:t>
            </w:r>
            <w:proofErr w:type="spellEnd"/>
            <w:r w:rsidRPr="0097635E">
              <w:rPr>
                <w:szCs w:val="24"/>
                <w:lang w:val="en-GB"/>
              </w:rPr>
              <w:t xml:space="preserve"> – </w:t>
            </w:r>
            <w:proofErr w:type="spellStart"/>
            <w:r w:rsidRPr="0097635E">
              <w:rPr>
                <w:szCs w:val="24"/>
                <w:lang w:val="en-GB"/>
              </w:rPr>
              <w:t>diseminacijske</w:t>
            </w:r>
            <w:proofErr w:type="spellEnd"/>
            <w:r w:rsidRPr="0097635E">
              <w:rPr>
                <w:szCs w:val="24"/>
                <w:lang w:val="en-GB"/>
              </w:rPr>
              <w:t xml:space="preserve"> </w:t>
            </w:r>
            <w:proofErr w:type="spellStart"/>
            <w:r w:rsidRPr="0097635E">
              <w:rPr>
                <w:szCs w:val="24"/>
                <w:lang w:val="en-GB"/>
              </w:rPr>
              <w:t>aktivnosti</w:t>
            </w:r>
            <w:proofErr w:type="spellEnd"/>
            <w:r w:rsidRPr="0097635E">
              <w:rPr>
                <w:szCs w:val="24"/>
                <w:lang w:val="en-GB"/>
              </w:rPr>
              <w:t xml:space="preserve">: </w:t>
            </w:r>
            <w:proofErr w:type="spellStart"/>
            <w:r w:rsidRPr="0097635E">
              <w:rPr>
                <w:szCs w:val="24"/>
                <w:lang w:val="en-GB"/>
              </w:rPr>
              <w:t>uređenje</w:t>
            </w:r>
            <w:proofErr w:type="spellEnd"/>
            <w:r w:rsidRPr="0097635E">
              <w:rPr>
                <w:szCs w:val="24"/>
                <w:lang w:val="en-GB"/>
              </w:rPr>
              <w:t xml:space="preserve"> web </w:t>
            </w:r>
            <w:proofErr w:type="spellStart"/>
            <w:r w:rsidRPr="0097635E">
              <w:rPr>
                <w:szCs w:val="24"/>
                <w:lang w:val="en-GB"/>
              </w:rPr>
              <w:t>stranice</w:t>
            </w:r>
            <w:proofErr w:type="spellEnd"/>
            <w:r w:rsidRPr="0097635E">
              <w:rPr>
                <w:szCs w:val="24"/>
                <w:lang w:val="en-GB"/>
              </w:rPr>
              <w:t xml:space="preserve">, </w:t>
            </w:r>
            <w:proofErr w:type="spellStart"/>
            <w:r w:rsidRPr="0097635E">
              <w:rPr>
                <w:szCs w:val="24"/>
                <w:lang w:val="en-GB"/>
              </w:rPr>
              <w:t>izrada</w:t>
            </w:r>
            <w:proofErr w:type="spellEnd"/>
            <w:r w:rsidRPr="0097635E">
              <w:rPr>
                <w:szCs w:val="24"/>
                <w:lang w:val="en-GB"/>
              </w:rPr>
              <w:t xml:space="preserve"> </w:t>
            </w:r>
            <w:proofErr w:type="spellStart"/>
            <w:r w:rsidRPr="0097635E">
              <w:rPr>
                <w:szCs w:val="24"/>
                <w:lang w:val="en-GB"/>
              </w:rPr>
              <w:t>projektnog</w:t>
            </w:r>
            <w:proofErr w:type="spellEnd"/>
            <w:r w:rsidRPr="0097635E">
              <w:rPr>
                <w:szCs w:val="24"/>
                <w:lang w:val="en-GB"/>
              </w:rPr>
              <w:t xml:space="preserve"> </w:t>
            </w:r>
            <w:proofErr w:type="spellStart"/>
            <w:r w:rsidRPr="0097635E">
              <w:rPr>
                <w:szCs w:val="24"/>
                <w:lang w:val="en-GB"/>
              </w:rPr>
              <w:t>plakata</w:t>
            </w:r>
            <w:proofErr w:type="spellEnd"/>
            <w:r w:rsidRPr="0097635E">
              <w:rPr>
                <w:szCs w:val="24"/>
                <w:lang w:val="en-GB"/>
              </w:rPr>
              <w:t>.</w:t>
            </w:r>
          </w:p>
        </w:tc>
      </w:tr>
      <w:tr w:rsidR="0097635E" w:rsidRPr="0097635E" w14:paraId="5FA651B5" w14:textId="77777777" w:rsidTr="004106A3">
        <w:trPr>
          <w:trHeight w:val="300"/>
          <w:jc w:val="center"/>
        </w:trPr>
        <w:tc>
          <w:tcPr>
            <w:tcW w:w="1980" w:type="dxa"/>
            <w:tcBorders>
              <w:top w:val="single" w:sz="4" w:space="0" w:color="auto"/>
              <w:left w:val="single" w:sz="4" w:space="0" w:color="auto"/>
              <w:bottom w:val="single" w:sz="4" w:space="0" w:color="auto"/>
              <w:right w:val="single" w:sz="4" w:space="0" w:color="auto"/>
            </w:tcBorders>
            <w:vAlign w:val="center"/>
          </w:tcPr>
          <w:p w14:paraId="6C752BBF" w14:textId="77777777" w:rsidR="0097635E" w:rsidRPr="0097635E" w:rsidRDefault="0097635E" w:rsidP="0097635E">
            <w:pPr>
              <w:jc w:val="left"/>
              <w:rPr>
                <w:szCs w:val="24"/>
              </w:rPr>
            </w:pPr>
            <w:r w:rsidRPr="0097635E">
              <w:rPr>
                <w:szCs w:val="24"/>
              </w:rPr>
              <w:t>Obrazloženje odstupanja od projekcija za 2026. usvojenih u prošlogodišnjem proračunu:</w:t>
            </w:r>
          </w:p>
        </w:tc>
        <w:tc>
          <w:tcPr>
            <w:tcW w:w="7036" w:type="dxa"/>
            <w:tcBorders>
              <w:top w:val="single" w:sz="4" w:space="0" w:color="auto"/>
              <w:left w:val="single" w:sz="4" w:space="0" w:color="auto"/>
              <w:bottom w:val="single" w:sz="4" w:space="0" w:color="auto"/>
              <w:right w:val="single" w:sz="4" w:space="0" w:color="auto"/>
            </w:tcBorders>
            <w:vAlign w:val="center"/>
          </w:tcPr>
          <w:p w14:paraId="661C1D8B" w14:textId="77777777" w:rsidR="0097635E" w:rsidRPr="0097635E" w:rsidRDefault="0097635E" w:rsidP="0097635E">
            <w:pPr>
              <w:jc w:val="left"/>
              <w:rPr>
                <w:szCs w:val="24"/>
              </w:rPr>
            </w:pPr>
            <w:r w:rsidRPr="0097635E">
              <w:rPr>
                <w:rFonts w:eastAsia="Times New Roman"/>
                <w:szCs w:val="24"/>
              </w:rPr>
              <w:t>Odstupanje nastaje jer u vrijeme stvaranja projekcija projekt nije bio odobren, a nismo imali ni saznanja o tome koji od projekata će biti u provođenju u 2026. godini.</w:t>
            </w:r>
          </w:p>
        </w:tc>
      </w:tr>
    </w:tbl>
    <w:p w14:paraId="3E2C16E9" w14:textId="77777777" w:rsidR="0097635E" w:rsidRPr="0097635E" w:rsidRDefault="0097635E" w:rsidP="0097635E">
      <w:pPr>
        <w:jc w:val="both"/>
        <w:rPr>
          <w:szCs w:val="24"/>
        </w:rPr>
      </w:pPr>
    </w:p>
    <w:tbl>
      <w:tblPr>
        <w:tblStyle w:val="TableGrid"/>
        <w:tblW w:w="0" w:type="auto"/>
        <w:jc w:val="center"/>
        <w:tblLook w:val="04A0" w:firstRow="1" w:lastRow="0" w:firstColumn="1" w:lastColumn="0" w:noHBand="0" w:noVBand="1"/>
      </w:tblPr>
      <w:tblGrid>
        <w:gridCol w:w="1980"/>
        <w:gridCol w:w="7036"/>
      </w:tblGrid>
      <w:tr w:rsidR="0097635E" w:rsidRPr="0097635E" w14:paraId="79F056B0" w14:textId="77777777" w:rsidTr="004106A3">
        <w:trPr>
          <w:trHeight w:val="30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C77C7A7" w14:textId="77777777" w:rsidR="0097635E" w:rsidRPr="0097635E" w:rsidRDefault="0097635E" w:rsidP="0097635E">
            <w:pPr>
              <w:jc w:val="left"/>
              <w:rPr>
                <w:szCs w:val="24"/>
              </w:rPr>
            </w:pPr>
            <w:r w:rsidRPr="0097635E">
              <w:rPr>
                <w:szCs w:val="24"/>
              </w:rPr>
              <w:t>Aktivnost:</w:t>
            </w:r>
          </w:p>
        </w:tc>
        <w:tc>
          <w:tcPr>
            <w:tcW w:w="7036" w:type="dxa"/>
            <w:tcBorders>
              <w:top w:val="single" w:sz="4" w:space="0" w:color="auto"/>
              <w:left w:val="single" w:sz="4" w:space="0" w:color="auto"/>
              <w:bottom w:val="single" w:sz="4" w:space="0" w:color="auto"/>
              <w:right w:val="single" w:sz="4" w:space="0" w:color="auto"/>
            </w:tcBorders>
            <w:vAlign w:val="center"/>
          </w:tcPr>
          <w:p w14:paraId="5A3337CB" w14:textId="77777777" w:rsidR="0097635E" w:rsidRPr="0097635E" w:rsidRDefault="0097635E" w:rsidP="0097635E">
            <w:pPr>
              <w:jc w:val="left"/>
              <w:rPr>
                <w:b/>
                <w:bCs/>
                <w:szCs w:val="24"/>
                <w:u w:val="single"/>
              </w:rPr>
            </w:pPr>
            <w:r w:rsidRPr="0097635E">
              <w:rPr>
                <w:b/>
                <w:bCs/>
                <w:szCs w:val="24"/>
                <w:u w:val="single"/>
              </w:rPr>
              <w:t>T130922 - EU projekt – ACTIVE</w:t>
            </w:r>
          </w:p>
        </w:tc>
      </w:tr>
      <w:tr w:rsidR="0097635E" w:rsidRPr="0097635E" w14:paraId="1D4D518D" w14:textId="77777777" w:rsidTr="004106A3">
        <w:trPr>
          <w:trHeight w:val="300"/>
          <w:jc w:val="center"/>
        </w:trPr>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A8604" w14:textId="77777777" w:rsidR="0097635E" w:rsidRPr="0097635E" w:rsidRDefault="0097635E" w:rsidP="0097635E">
            <w:pPr>
              <w:jc w:val="left"/>
              <w:rPr>
                <w:szCs w:val="24"/>
              </w:rPr>
            </w:pPr>
            <w:r w:rsidRPr="0097635E">
              <w:rPr>
                <w:szCs w:val="24"/>
              </w:rPr>
              <w:t>Provedbeni program - Mjera</w:t>
            </w:r>
          </w:p>
        </w:tc>
        <w:tc>
          <w:tcPr>
            <w:tcW w:w="70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D3FAE7" w14:textId="6B6C4EC4" w:rsidR="0097635E" w:rsidRPr="0097635E" w:rsidRDefault="0097635E" w:rsidP="0097635E">
            <w:pPr>
              <w:jc w:val="both"/>
              <w:rPr>
                <w:color w:val="000000" w:themeColor="text1"/>
                <w:szCs w:val="24"/>
              </w:rPr>
            </w:pPr>
            <w:r w:rsidRPr="0097635E">
              <w:rPr>
                <w:color w:val="000000" w:themeColor="text1"/>
                <w:szCs w:val="24"/>
              </w:rPr>
              <w:t xml:space="preserve">Mjera 2.1.5. Unaprjeđenje sportske i rekreacijske infrastrukture i programa. </w:t>
            </w:r>
          </w:p>
        </w:tc>
      </w:tr>
      <w:tr w:rsidR="0097635E" w:rsidRPr="0097635E" w14:paraId="0435D17B" w14:textId="77777777" w:rsidTr="004106A3">
        <w:trPr>
          <w:trHeight w:val="30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A3E5BB3" w14:textId="77777777" w:rsidR="0097635E" w:rsidRPr="0097635E" w:rsidRDefault="0097635E" w:rsidP="0097635E">
            <w:pPr>
              <w:jc w:val="left"/>
              <w:rPr>
                <w:szCs w:val="24"/>
              </w:rPr>
            </w:pPr>
            <w:r w:rsidRPr="0097635E">
              <w:rPr>
                <w:szCs w:val="24"/>
              </w:rPr>
              <w:t>Proračun 2026:</w:t>
            </w:r>
          </w:p>
        </w:tc>
        <w:tc>
          <w:tcPr>
            <w:tcW w:w="7036" w:type="dxa"/>
            <w:vAlign w:val="center"/>
          </w:tcPr>
          <w:p w14:paraId="0550B4D4" w14:textId="77777777" w:rsidR="0097635E" w:rsidRPr="0097635E" w:rsidRDefault="0097635E" w:rsidP="0097635E">
            <w:pPr>
              <w:jc w:val="left"/>
              <w:rPr>
                <w:b/>
                <w:bCs/>
                <w:color w:val="000000" w:themeColor="text1"/>
                <w:szCs w:val="24"/>
              </w:rPr>
            </w:pPr>
            <w:r w:rsidRPr="0097635E">
              <w:rPr>
                <w:b/>
                <w:bCs/>
                <w:color w:val="000000" w:themeColor="text1"/>
                <w:szCs w:val="24"/>
              </w:rPr>
              <w:t>82.240,00 eur</w:t>
            </w:r>
          </w:p>
        </w:tc>
      </w:tr>
      <w:tr w:rsidR="0097635E" w:rsidRPr="0097635E" w14:paraId="3E84EC41" w14:textId="77777777" w:rsidTr="004106A3">
        <w:trPr>
          <w:trHeight w:val="300"/>
          <w:jc w:val="center"/>
        </w:trPr>
        <w:tc>
          <w:tcPr>
            <w:tcW w:w="1980" w:type="dxa"/>
            <w:tcBorders>
              <w:top w:val="single" w:sz="4" w:space="0" w:color="auto"/>
              <w:left w:val="single" w:sz="4" w:space="0" w:color="auto"/>
              <w:bottom w:val="single" w:sz="4" w:space="0" w:color="auto"/>
              <w:right w:val="single" w:sz="4" w:space="0" w:color="auto"/>
            </w:tcBorders>
            <w:vAlign w:val="center"/>
          </w:tcPr>
          <w:p w14:paraId="1FB21275" w14:textId="77777777" w:rsidR="0097635E" w:rsidRPr="0097635E" w:rsidRDefault="0097635E" w:rsidP="0097635E">
            <w:pPr>
              <w:jc w:val="left"/>
              <w:rPr>
                <w:szCs w:val="24"/>
              </w:rPr>
            </w:pPr>
            <w:r w:rsidRPr="0097635E">
              <w:rPr>
                <w:szCs w:val="24"/>
              </w:rPr>
              <w:t>Projekcija 2027.:</w:t>
            </w:r>
          </w:p>
        </w:tc>
        <w:tc>
          <w:tcPr>
            <w:tcW w:w="7036" w:type="dxa"/>
            <w:vAlign w:val="center"/>
          </w:tcPr>
          <w:p w14:paraId="0D7AE3E1" w14:textId="77777777" w:rsidR="0097635E" w:rsidRPr="0097635E" w:rsidRDefault="0097635E" w:rsidP="0097635E">
            <w:pPr>
              <w:jc w:val="left"/>
              <w:rPr>
                <w:b/>
                <w:bCs/>
                <w:color w:val="000000" w:themeColor="text1"/>
                <w:szCs w:val="24"/>
              </w:rPr>
            </w:pPr>
            <w:r w:rsidRPr="0097635E">
              <w:rPr>
                <w:b/>
                <w:bCs/>
                <w:color w:val="000000" w:themeColor="text1"/>
                <w:szCs w:val="24"/>
              </w:rPr>
              <w:t>0,00 eur</w:t>
            </w:r>
          </w:p>
        </w:tc>
      </w:tr>
      <w:tr w:rsidR="0097635E" w:rsidRPr="0097635E" w14:paraId="20C799D9" w14:textId="77777777" w:rsidTr="004106A3">
        <w:trPr>
          <w:trHeight w:val="300"/>
          <w:jc w:val="center"/>
        </w:trPr>
        <w:tc>
          <w:tcPr>
            <w:tcW w:w="1980" w:type="dxa"/>
            <w:tcBorders>
              <w:top w:val="single" w:sz="4" w:space="0" w:color="auto"/>
              <w:left w:val="single" w:sz="4" w:space="0" w:color="auto"/>
              <w:bottom w:val="single" w:sz="4" w:space="0" w:color="auto"/>
              <w:right w:val="single" w:sz="4" w:space="0" w:color="auto"/>
            </w:tcBorders>
            <w:vAlign w:val="center"/>
          </w:tcPr>
          <w:p w14:paraId="0C685853" w14:textId="77777777" w:rsidR="0097635E" w:rsidRPr="0097635E" w:rsidRDefault="0097635E" w:rsidP="0097635E">
            <w:pPr>
              <w:jc w:val="left"/>
              <w:rPr>
                <w:szCs w:val="24"/>
              </w:rPr>
            </w:pPr>
            <w:r w:rsidRPr="0097635E">
              <w:rPr>
                <w:szCs w:val="24"/>
              </w:rPr>
              <w:t>Projekcija 2028.:</w:t>
            </w:r>
          </w:p>
        </w:tc>
        <w:tc>
          <w:tcPr>
            <w:tcW w:w="7036" w:type="dxa"/>
            <w:vAlign w:val="center"/>
          </w:tcPr>
          <w:p w14:paraId="1A113269" w14:textId="77777777" w:rsidR="0097635E" w:rsidRPr="0097635E" w:rsidRDefault="0097635E" w:rsidP="0097635E">
            <w:pPr>
              <w:jc w:val="left"/>
              <w:rPr>
                <w:b/>
                <w:bCs/>
                <w:color w:val="000000" w:themeColor="text1"/>
                <w:szCs w:val="24"/>
              </w:rPr>
            </w:pPr>
            <w:r w:rsidRPr="0097635E">
              <w:rPr>
                <w:b/>
                <w:bCs/>
                <w:color w:val="000000" w:themeColor="text1"/>
                <w:szCs w:val="24"/>
              </w:rPr>
              <w:t>0,00 eur</w:t>
            </w:r>
          </w:p>
        </w:tc>
      </w:tr>
      <w:tr w:rsidR="0097635E" w:rsidRPr="0097635E" w14:paraId="6D3D99CB" w14:textId="77777777" w:rsidTr="004106A3">
        <w:trPr>
          <w:trHeight w:val="300"/>
          <w:jc w:val="center"/>
        </w:trPr>
        <w:tc>
          <w:tcPr>
            <w:tcW w:w="1980" w:type="dxa"/>
            <w:tcBorders>
              <w:top w:val="single" w:sz="4" w:space="0" w:color="auto"/>
              <w:left w:val="single" w:sz="4" w:space="0" w:color="auto"/>
              <w:bottom w:val="single" w:sz="4" w:space="0" w:color="auto"/>
              <w:right w:val="single" w:sz="4" w:space="0" w:color="auto"/>
            </w:tcBorders>
            <w:vAlign w:val="center"/>
          </w:tcPr>
          <w:p w14:paraId="2465DA0C" w14:textId="77777777" w:rsidR="0097635E" w:rsidRPr="0097635E" w:rsidRDefault="0097635E" w:rsidP="0097635E">
            <w:pPr>
              <w:jc w:val="left"/>
              <w:rPr>
                <w:szCs w:val="24"/>
              </w:rPr>
            </w:pPr>
            <w:r w:rsidRPr="0097635E">
              <w:rPr>
                <w:szCs w:val="24"/>
              </w:rPr>
              <w:t>Opis:</w:t>
            </w:r>
          </w:p>
        </w:tc>
        <w:tc>
          <w:tcPr>
            <w:tcW w:w="7036" w:type="dxa"/>
            <w:tcBorders>
              <w:top w:val="single" w:sz="4" w:space="0" w:color="auto"/>
              <w:left w:val="single" w:sz="4" w:space="0" w:color="auto"/>
              <w:bottom w:val="single" w:sz="4" w:space="0" w:color="auto"/>
              <w:right w:val="single" w:sz="4" w:space="0" w:color="auto"/>
            </w:tcBorders>
            <w:vAlign w:val="center"/>
          </w:tcPr>
          <w:p w14:paraId="315A38B1" w14:textId="35169CAE" w:rsidR="0097635E" w:rsidRPr="0097635E" w:rsidRDefault="0097635E" w:rsidP="0097635E">
            <w:pPr>
              <w:jc w:val="both"/>
              <w:rPr>
                <w:szCs w:val="24"/>
              </w:rPr>
            </w:pPr>
            <w:r w:rsidRPr="0097635E">
              <w:rPr>
                <w:szCs w:val="24"/>
              </w:rPr>
              <w:t>Cilj projekta je modernizacija, uređenje te izgradnja i opremanje 11 sportskih igrališta (sportsko igralište Blato, nogometno igralište Janjina, sportsko igralište Janjina, sportsko igralište Orebić, sportsko igralište Trstenik, sportsko igralište Pupnat, sportsko igralište Ston, nogometno igralište Trpanj, sportsko igralište Žrnovo, sportsko igralište Korčula, sportsko igralište Lastovo) u 7 otočnih općina Dubrovačko-neretvanske županije kao i izgradnja sportske dvorane u općini Ston čime će se maksimalno iskoristiti sve mogućnosti vanjskih igrališta i dvorane kako za individualne treninge, rekreaciju mladih i starijih osoba tako i za potrebe škole. Uz infrastrukturne radove, projekt uključuje i promotivne aktivnosti te organizaciju raznih sportskih događanja u otočnim općinama DNŽ.</w:t>
            </w:r>
          </w:p>
        </w:tc>
      </w:tr>
      <w:tr w:rsidR="0097635E" w:rsidRPr="0097635E" w14:paraId="06FCBF52" w14:textId="77777777" w:rsidTr="004106A3">
        <w:trPr>
          <w:trHeight w:val="300"/>
          <w:jc w:val="center"/>
        </w:trPr>
        <w:tc>
          <w:tcPr>
            <w:tcW w:w="1980" w:type="dxa"/>
            <w:tcBorders>
              <w:top w:val="single" w:sz="4" w:space="0" w:color="auto"/>
              <w:left w:val="single" w:sz="4" w:space="0" w:color="auto"/>
              <w:bottom w:val="single" w:sz="4" w:space="0" w:color="auto"/>
              <w:right w:val="single" w:sz="4" w:space="0" w:color="auto"/>
            </w:tcBorders>
            <w:vAlign w:val="center"/>
          </w:tcPr>
          <w:p w14:paraId="6F41E320" w14:textId="77777777" w:rsidR="0097635E" w:rsidRPr="0097635E" w:rsidRDefault="0097635E" w:rsidP="0097635E">
            <w:pPr>
              <w:jc w:val="left"/>
              <w:rPr>
                <w:szCs w:val="24"/>
              </w:rPr>
            </w:pPr>
            <w:r w:rsidRPr="0097635E">
              <w:rPr>
                <w:szCs w:val="24"/>
              </w:rPr>
              <w:t>Pokazatelj uspješnosti:</w:t>
            </w:r>
          </w:p>
        </w:tc>
        <w:tc>
          <w:tcPr>
            <w:tcW w:w="7036" w:type="dxa"/>
            <w:tcBorders>
              <w:top w:val="single" w:sz="4" w:space="0" w:color="auto"/>
              <w:left w:val="single" w:sz="4" w:space="0" w:color="auto"/>
              <w:bottom w:val="single" w:sz="4" w:space="0" w:color="auto"/>
              <w:right w:val="single" w:sz="4" w:space="0" w:color="auto"/>
            </w:tcBorders>
            <w:vAlign w:val="center"/>
          </w:tcPr>
          <w:p w14:paraId="0D22B169" w14:textId="3F859335" w:rsidR="0097635E" w:rsidRPr="0097635E" w:rsidRDefault="0097635E" w:rsidP="0097635E">
            <w:pPr>
              <w:jc w:val="both"/>
              <w:rPr>
                <w:szCs w:val="24"/>
              </w:rPr>
            </w:pPr>
            <w:r w:rsidRPr="0097635E">
              <w:rPr>
                <w:szCs w:val="24"/>
              </w:rPr>
              <w:t xml:space="preserve">Regionalna agencija DUNEA je nositelj aktivnosti “Promocija zdravog života otočnog stanovništva DNŽ” koja je usmjerena na organizaciju edukacija i sportsko-rekreacijskih događanja za djecu, mlade i starije osobe s ciljem promicanja zdravog načina života i sprečavanja razvoja metaboličkog sindroma djece, mladih i starijih osoba te će pokazatelji uspješnosti biti broj održanih događanja i broja korisnika. </w:t>
            </w:r>
          </w:p>
        </w:tc>
      </w:tr>
      <w:tr w:rsidR="0097635E" w:rsidRPr="0097635E" w14:paraId="4E416A01" w14:textId="77777777" w:rsidTr="004106A3">
        <w:trPr>
          <w:trHeight w:val="300"/>
          <w:jc w:val="center"/>
        </w:trPr>
        <w:tc>
          <w:tcPr>
            <w:tcW w:w="1980" w:type="dxa"/>
            <w:tcBorders>
              <w:top w:val="single" w:sz="4" w:space="0" w:color="auto"/>
              <w:left w:val="single" w:sz="4" w:space="0" w:color="auto"/>
              <w:bottom w:val="single" w:sz="4" w:space="0" w:color="auto"/>
              <w:right w:val="single" w:sz="4" w:space="0" w:color="auto"/>
            </w:tcBorders>
            <w:vAlign w:val="center"/>
          </w:tcPr>
          <w:p w14:paraId="29446CC8" w14:textId="77777777" w:rsidR="0097635E" w:rsidRPr="0097635E" w:rsidRDefault="0097635E" w:rsidP="0097635E">
            <w:pPr>
              <w:jc w:val="left"/>
              <w:rPr>
                <w:szCs w:val="24"/>
              </w:rPr>
            </w:pPr>
            <w:r w:rsidRPr="0097635E">
              <w:rPr>
                <w:szCs w:val="24"/>
              </w:rPr>
              <w:t>Izvještaj o postignutim ciljevima iz prethodne godine:</w:t>
            </w:r>
          </w:p>
        </w:tc>
        <w:tc>
          <w:tcPr>
            <w:tcW w:w="7036" w:type="dxa"/>
            <w:tcBorders>
              <w:top w:val="single" w:sz="4" w:space="0" w:color="auto"/>
              <w:left w:val="single" w:sz="4" w:space="0" w:color="auto"/>
              <w:bottom w:val="single" w:sz="4" w:space="0" w:color="auto"/>
              <w:right w:val="single" w:sz="4" w:space="0" w:color="auto"/>
            </w:tcBorders>
            <w:vAlign w:val="center"/>
          </w:tcPr>
          <w:p w14:paraId="410DECC7" w14:textId="77777777" w:rsidR="0097635E" w:rsidRPr="0097635E" w:rsidRDefault="0097635E" w:rsidP="0097635E">
            <w:pPr>
              <w:jc w:val="left"/>
              <w:rPr>
                <w:szCs w:val="24"/>
                <w:highlight w:val="green"/>
                <w:lang w:val="en-GB"/>
              </w:rPr>
            </w:pPr>
            <w:r w:rsidRPr="0097635E">
              <w:rPr>
                <w:szCs w:val="24"/>
                <w:lang w:val="en-GB"/>
              </w:rPr>
              <w:t xml:space="preserve">Projekt je </w:t>
            </w:r>
            <w:proofErr w:type="spellStart"/>
            <w:r w:rsidRPr="0097635E">
              <w:rPr>
                <w:szCs w:val="24"/>
                <w:lang w:val="en-GB"/>
              </w:rPr>
              <w:t>započeo</w:t>
            </w:r>
            <w:proofErr w:type="spellEnd"/>
            <w:r w:rsidRPr="0097635E">
              <w:rPr>
                <w:szCs w:val="24"/>
                <w:lang w:val="en-GB"/>
              </w:rPr>
              <w:t xml:space="preserve"> </w:t>
            </w:r>
            <w:proofErr w:type="spellStart"/>
            <w:r w:rsidRPr="0097635E">
              <w:rPr>
                <w:szCs w:val="24"/>
                <w:lang w:val="en-GB"/>
              </w:rPr>
              <w:t>sredinom</w:t>
            </w:r>
            <w:proofErr w:type="spellEnd"/>
            <w:r w:rsidRPr="0097635E">
              <w:rPr>
                <w:szCs w:val="24"/>
                <w:lang w:val="en-GB"/>
              </w:rPr>
              <w:t xml:space="preserve"> 2025. </w:t>
            </w:r>
            <w:proofErr w:type="spellStart"/>
            <w:r w:rsidRPr="0097635E">
              <w:rPr>
                <w:szCs w:val="24"/>
                <w:lang w:val="en-GB"/>
              </w:rPr>
              <w:t>godine</w:t>
            </w:r>
            <w:proofErr w:type="spellEnd"/>
            <w:r w:rsidRPr="0097635E">
              <w:rPr>
                <w:szCs w:val="24"/>
                <w:lang w:val="en-GB"/>
              </w:rPr>
              <w:t>.</w:t>
            </w:r>
          </w:p>
        </w:tc>
      </w:tr>
      <w:tr w:rsidR="0097635E" w:rsidRPr="0097635E" w14:paraId="3548A956" w14:textId="77777777" w:rsidTr="004106A3">
        <w:trPr>
          <w:trHeight w:val="30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E8C8ECA" w14:textId="77777777" w:rsidR="0097635E" w:rsidRPr="0097635E" w:rsidRDefault="0097635E" w:rsidP="0097635E">
            <w:pPr>
              <w:jc w:val="left"/>
              <w:rPr>
                <w:szCs w:val="24"/>
              </w:rPr>
            </w:pPr>
            <w:r w:rsidRPr="0097635E">
              <w:rPr>
                <w:szCs w:val="24"/>
              </w:rPr>
              <w:lastRenderedPageBreak/>
              <w:t>Obrazloženje odstupanja od projekcija za 2026. usvojenih u prošlogodišnjem proračunu:</w:t>
            </w:r>
          </w:p>
        </w:tc>
        <w:tc>
          <w:tcPr>
            <w:tcW w:w="7036" w:type="dxa"/>
            <w:tcBorders>
              <w:top w:val="single" w:sz="4" w:space="0" w:color="auto"/>
              <w:left w:val="single" w:sz="4" w:space="0" w:color="auto"/>
              <w:bottom w:val="single" w:sz="4" w:space="0" w:color="auto"/>
              <w:right w:val="single" w:sz="4" w:space="0" w:color="auto"/>
            </w:tcBorders>
            <w:vAlign w:val="center"/>
          </w:tcPr>
          <w:p w14:paraId="314EC0D6" w14:textId="77777777" w:rsidR="0097635E" w:rsidRPr="0097635E" w:rsidRDefault="0097635E" w:rsidP="0097635E">
            <w:pPr>
              <w:jc w:val="left"/>
              <w:rPr>
                <w:szCs w:val="24"/>
              </w:rPr>
            </w:pPr>
            <w:r w:rsidRPr="0097635E">
              <w:rPr>
                <w:rFonts w:eastAsia="Times New Roman"/>
                <w:szCs w:val="24"/>
              </w:rPr>
              <w:t>Odstupanje nastaje jer u vrijeme stvaranja projekcija projekt nije bio odobren, a nismo imali ni saznanja o tome koji od projekata će biti u provođenju u 2026. godini.</w:t>
            </w:r>
          </w:p>
        </w:tc>
      </w:tr>
    </w:tbl>
    <w:p w14:paraId="537ADD24" w14:textId="77777777" w:rsidR="0097635E" w:rsidRPr="0097635E" w:rsidRDefault="0097635E" w:rsidP="0097635E">
      <w:pPr>
        <w:rPr>
          <w:szCs w:val="24"/>
        </w:rPr>
      </w:pPr>
    </w:p>
    <w:tbl>
      <w:tblPr>
        <w:tblStyle w:val="TableGrid"/>
        <w:tblW w:w="0" w:type="auto"/>
        <w:jc w:val="center"/>
        <w:tblLook w:val="04A0" w:firstRow="1" w:lastRow="0" w:firstColumn="1" w:lastColumn="0" w:noHBand="0" w:noVBand="1"/>
      </w:tblPr>
      <w:tblGrid>
        <w:gridCol w:w="1980"/>
        <w:gridCol w:w="7036"/>
      </w:tblGrid>
      <w:tr w:rsidR="0097635E" w:rsidRPr="0097635E" w14:paraId="07EE62C2" w14:textId="77777777" w:rsidTr="004106A3">
        <w:trPr>
          <w:trHeight w:val="300"/>
          <w:jc w:val="center"/>
        </w:trPr>
        <w:tc>
          <w:tcPr>
            <w:tcW w:w="1980" w:type="dxa"/>
            <w:tcBorders>
              <w:top w:val="single" w:sz="4" w:space="0" w:color="auto"/>
              <w:left w:val="single" w:sz="4" w:space="0" w:color="auto"/>
              <w:bottom w:val="single" w:sz="4" w:space="0" w:color="auto"/>
              <w:right w:val="single" w:sz="4" w:space="0" w:color="auto"/>
            </w:tcBorders>
            <w:vAlign w:val="center"/>
          </w:tcPr>
          <w:p w14:paraId="2B82976E" w14:textId="77777777" w:rsidR="0097635E" w:rsidRPr="0097635E" w:rsidRDefault="0097635E" w:rsidP="0097635E">
            <w:pPr>
              <w:jc w:val="left"/>
              <w:rPr>
                <w:szCs w:val="24"/>
              </w:rPr>
            </w:pPr>
            <w:r w:rsidRPr="0097635E">
              <w:rPr>
                <w:szCs w:val="24"/>
              </w:rPr>
              <w:t>Aktivnost:</w:t>
            </w:r>
          </w:p>
        </w:tc>
        <w:tc>
          <w:tcPr>
            <w:tcW w:w="7036" w:type="dxa"/>
            <w:tcBorders>
              <w:top w:val="single" w:sz="4" w:space="0" w:color="auto"/>
              <w:left w:val="single" w:sz="4" w:space="0" w:color="auto"/>
              <w:bottom w:val="single" w:sz="4" w:space="0" w:color="auto"/>
              <w:right w:val="single" w:sz="4" w:space="0" w:color="auto"/>
            </w:tcBorders>
            <w:vAlign w:val="center"/>
          </w:tcPr>
          <w:p w14:paraId="4BF81946" w14:textId="77777777" w:rsidR="0097635E" w:rsidRPr="0097635E" w:rsidRDefault="0097635E" w:rsidP="0097635E">
            <w:pPr>
              <w:jc w:val="left"/>
              <w:rPr>
                <w:b/>
                <w:bCs/>
                <w:szCs w:val="24"/>
                <w:u w:val="single"/>
              </w:rPr>
            </w:pPr>
            <w:r w:rsidRPr="0097635E">
              <w:rPr>
                <w:b/>
                <w:bCs/>
                <w:szCs w:val="24"/>
                <w:u w:val="single"/>
              </w:rPr>
              <w:t>T130923 - EU projekt – Centar Kuvenat</w:t>
            </w:r>
          </w:p>
        </w:tc>
      </w:tr>
      <w:tr w:rsidR="0097635E" w:rsidRPr="0097635E" w14:paraId="7DC3B743" w14:textId="77777777" w:rsidTr="004106A3">
        <w:trPr>
          <w:trHeight w:val="300"/>
          <w:jc w:val="center"/>
        </w:trPr>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4F5529" w14:textId="77777777" w:rsidR="0097635E" w:rsidRPr="0097635E" w:rsidRDefault="0097635E" w:rsidP="0097635E">
            <w:pPr>
              <w:jc w:val="left"/>
              <w:rPr>
                <w:szCs w:val="24"/>
              </w:rPr>
            </w:pPr>
            <w:r w:rsidRPr="0097635E">
              <w:rPr>
                <w:szCs w:val="24"/>
              </w:rPr>
              <w:t>Provedbeni program - Mjera</w:t>
            </w:r>
          </w:p>
        </w:tc>
        <w:tc>
          <w:tcPr>
            <w:tcW w:w="70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DF9E2B" w14:textId="026D237C" w:rsidR="0097635E" w:rsidRPr="0097635E" w:rsidRDefault="0097635E" w:rsidP="0097635E">
            <w:pPr>
              <w:jc w:val="both"/>
              <w:rPr>
                <w:color w:val="000000" w:themeColor="text1"/>
                <w:szCs w:val="24"/>
              </w:rPr>
            </w:pPr>
            <w:r w:rsidRPr="0097635E">
              <w:rPr>
                <w:color w:val="000000" w:themeColor="text1"/>
                <w:szCs w:val="24"/>
              </w:rPr>
              <w:t>Mjera 3.3.1. Očuvanje, valorizacija i održivo korištenje prirodne baštine</w:t>
            </w:r>
          </w:p>
        </w:tc>
      </w:tr>
      <w:tr w:rsidR="0097635E" w:rsidRPr="0097635E" w14:paraId="70A91F4E" w14:textId="77777777" w:rsidTr="004106A3">
        <w:trPr>
          <w:trHeight w:val="300"/>
          <w:jc w:val="center"/>
        </w:trPr>
        <w:tc>
          <w:tcPr>
            <w:tcW w:w="1980" w:type="dxa"/>
            <w:tcBorders>
              <w:top w:val="single" w:sz="4" w:space="0" w:color="auto"/>
              <w:left w:val="single" w:sz="4" w:space="0" w:color="auto"/>
              <w:bottom w:val="single" w:sz="4" w:space="0" w:color="auto"/>
              <w:right w:val="single" w:sz="4" w:space="0" w:color="auto"/>
            </w:tcBorders>
            <w:vAlign w:val="center"/>
          </w:tcPr>
          <w:p w14:paraId="585A938D" w14:textId="77777777" w:rsidR="0097635E" w:rsidRPr="0097635E" w:rsidRDefault="0097635E" w:rsidP="0097635E">
            <w:pPr>
              <w:jc w:val="left"/>
              <w:rPr>
                <w:szCs w:val="24"/>
              </w:rPr>
            </w:pPr>
            <w:r w:rsidRPr="0097635E">
              <w:rPr>
                <w:szCs w:val="24"/>
              </w:rPr>
              <w:t>Proračun 2026:</w:t>
            </w:r>
          </w:p>
        </w:tc>
        <w:tc>
          <w:tcPr>
            <w:tcW w:w="7036" w:type="dxa"/>
            <w:vAlign w:val="center"/>
          </w:tcPr>
          <w:p w14:paraId="25DB7F23" w14:textId="77777777" w:rsidR="0097635E" w:rsidRPr="0097635E" w:rsidRDefault="0097635E" w:rsidP="0097635E">
            <w:pPr>
              <w:jc w:val="left"/>
              <w:rPr>
                <w:b/>
                <w:bCs/>
                <w:color w:val="000000" w:themeColor="text1"/>
                <w:szCs w:val="24"/>
              </w:rPr>
            </w:pPr>
            <w:r w:rsidRPr="0097635E">
              <w:rPr>
                <w:b/>
                <w:bCs/>
                <w:color w:val="000000" w:themeColor="text1"/>
                <w:szCs w:val="24"/>
              </w:rPr>
              <w:t>33.213,00 eur</w:t>
            </w:r>
          </w:p>
        </w:tc>
      </w:tr>
      <w:tr w:rsidR="0097635E" w:rsidRPr="0097635E" w14:paraId="22AD18CE" w14:textId="77777777" w:rsidTr="004106A3">
        <w:trPr>
          <w:trHeight w:val="300"/>
          <w:jc w:val="center"/>
        </w:trPr>
        <w:tc>
          <w:tcPr>
            <w:tcW w:w="1980" w:type="dxa"/>
            <w:tcBorders>
              <w:top w:val="single" w:sz="4" w:space="0" w:color="auto"/>
              <w:left w:val="single" w:sz="4" w:space="0" w:color="auto"/>
              <w:bottom w:val="single" w:sz="4" w:space="0" w:color="auto"/>
              <w:right w:val="single" w:sz="4" w:space="0" w:color="auto"/>
            </w:tcBorders>
            <w:vAlign w:val="center"/>
          </w:tcPr>
          <w:p w14:paraId="2322D904" w14:textId="77777777" w:rsidR="0097635E" w:rsidRPr="0097635E" w:rsidRDefault="0097635E" w:rsidP="0097635E">
            <w:pPr>
              <w:jc w:val="left"/>
              <w:rPr>
                <w:szCs w:val="24"/>
              </w:rPr>
            </w:pPr>
            <w:r w:rsidRPr="0097635E">
              <w:rPr>
                <w:szCs w:val="24"/>
              </w:rPr>
              <w:t>Projekcija 2027.:</w:t>
            </w:r>
          </w:p>
        </w:tc>
        <w:tc>
          <w:tcPr>
            <w:tcW w:w="7036" w:type="dxa"/>
            <w:vAlign w:val="center"/>
          </w:tcPr>
          <w:p w14:paraId="0AEC34AA" w14:textId="77777777" w:rsidR="0097635E" w:rsidRPr="0097635E" w:rsidRDefault="0097635E" w:rsidP="0097635E">
            <w:pPr>
              <w:jc w:val="left"/>
              <w:rPr>
                <w:b/>
                <w:bCs/>
                <w:color w:val="000000" w:themeColor="text1"/>
                <w:szCs w:val="24"/>
              </w:rPr>
            </w:pPr>
            <w:r w:rsidRPr="0097635E">
              <w:rPr>
                <w:b/>
                <w:bCs/>
                <w:color w:val="000000" w:themeColor="text1"/>
                <w:szCs w:val="24"/>
              </w:rPr>
              <w:t>52.624,00 eur</w:t>
            </w:r>
          </w:p>
        </w:tc>
      </w:tr>
      <w:tr w:rsidR="0097635E" w:rsidRPr="0097635E" w14:paraId="0A951641" w14:textId="77777777" w:rsidTr="004106A3">
        <w:trPr>
          <w:trHeight w:val="300"/>
          <w:jc w:val="center"/>
        </w:trPr>
        <w:tc>
          <w:tcPr>
            <w:tcW w:w="1980" w:type="dxa"/>
            <w:tcBorders>
              <w:top w:val="single" w:sz="4" w:space="0" w:color="auto"/>
              <w:left w:val="single" w:sz="4" w:space="0" w:color="auto"/>
              <w:bottom w:val="single" w:sz="4" w:space="0" w:color="auto"/>
              <w:right w:val="single" w:sz="4" w:space="0" w:color="auto"/>
            </w:tcBorders>
            <w:vAlign w:val="center"/>
          </w:tcPr>
          <w:p w14:paraId="659D4F68" w14:textId="77777777" w:rsidR="0097635E" w:rsidRPr="0097635E" w:rsidRDefault="0097635E" w:rsidP="0097635E">
            <w:pPr>
              <w:jc w:val="left"/>
              <w:rPr>
                <w:szCs w:val="24"/>
              </w:rPr>
            </w:pPr>
            <w:r w:rsidRPr="0097635E">
              <w:rPr>
                <w:szCs w:val="24"/>
              </w:rPr>
              <w:t>Projekcija 2028.:</w:t>
            </w:r>
          </w:p>
        </w:tc>
        <w:tc>
          <w:tcPr>
            <w:tcW w:w="7036" w:type="dxa"/>
            <w:vAlign w:val="center"/>
          </w:tcPr>
          <w:p w14:paraId="5EFC27F0" w14:textId="77777777" w:rsidR="0097635E" w:rsidRPr="0097635E" w:rsidRDefault="0097635E" w:rsidP="0097635E">
            <w:pPr>
              <w:jc w:val="left"/>
              <w:rPr>
                <w:b/>
                <w:bCs/>
                <w:color w:val="000000" w:themeColor="text1"/>
                <w:szCs w:val="24"/>
              </w:rPr>
            </w:pPr>
            <w:r w:rsidRPr="0097635E">
              <w:rPr>
                <w:b/>
                <w:bCs/>
                <w:color w:val="000000" w:themeColor="text1"/>
                <w:szCs w:val="24"/>
              </w:rPr>
              <w:t>0,00 eur</w:t>
            </w:r>
          </w:p>
        </w:tc>
      </w:tr>
      <w:tr w:rsidR="0097635E" w:rsidRPr="0097635E" w14:paraId="0B2718C8" w14:textId="77777777" w:rsidTr="004106A3">
        <w:trPr>
          <w:trHeight w:val="300"/>
          <w:jc w:val="center"/>
        </w:trPr>
        <w:tc>
          <w:tcPr>
            <w:tcW w:w="1980" w:type="dxa"/>
            <w:tcBorders>
              <w:top w:val="single" w:sz="4" w:space="0" w:color="auto"/>
              <w:left w:val="single" w:sz="4" w:space="0" w:color="auto"/>
              <w:bottom w:val="single" w:sz="4" w:space="0" w:color="auto"/>
              <w:right w:val="single" w:sz="4" w:space="0" w:color="auto"/>
            </w:tcBorders>
            <w:vAlign w:val="center"/>
          </w:tcPr>
          <w:p w14:paraId="14837CF4" w14:textId="77777777" w:rsidR="0097635E" w:rsidRPr="0097635E" w:rsidRDefault="0097635E" w:rsidP="0097635E">
            <w:pPr>
              <w:jc w:val="left"/>
              <w:rPr>
                <w:szCs w:val="24"/>
              </w:rPr>
            </w:pPr>
            <w:r w:rsidRPr="0097635E">
              <w:rPr>
                <w:szCs w:val="24"/>
              </w:rPr>
              <w:t>Opis:</w:t>
            </w:r>
          </w:p>
        </w:tc>
        <w:tc>
          <w:tcPr>
            <w:tcW w:w="7036" w:type="dxa"/>
            <w:tcBorders>
              <w:top w:val="single" w:sz="4" w:space="0" w:color="auto"/>
              <w:left w:val="single" w:sz="4" w:space="0" w:color="auto"/>
              <w:bottom w:val="single" w:sz="4" w:space="0" w:color="auto"/>
              <w:right w:val="single" w:sz="4" w:space="0" w:color="auto"/>
            </w:tcBorders>
            <w:vAlign w:val="center"/>
          </w:tcPr>
          <w:p w14:paraId="001646B6" w14:textId="77777777" w:rsidR="0097635E" w:rsidRPr="0097635E" w:rsidRDefault="0097635E" w:rsidP="0097635E">
            <w:pPr>
              <w:jc w:val="both"/>
              <w:rPr>
                <w:szCs w:val="24"/>
              </w:rPr>
            </w:pPr>
            <w:r w:rsidRPr="0097635E">
              <w:rPr>
                <w:szCs w:val="24"/>
              </w:rPr>
              <w:t>Projekt “Centar Kuvenat” predstavlja zajednički kapitalni projekt Javne ustanove za upravljanje zaštićenim dijelovima prirode Dubrovačko-neretvanske županije, Regionalne agencije DUNEA-e i Općine Orebić, usmjeren na integriranu valorizaciju prirodne i kulturno-povijesne baštine lokaliteta Nakovana i Zakotorac na poluotoku Pelješcu.</w:t>
            </w:r>
          </w:p>
          <w:p w14:paraId="21EFE4BE" w14:textId="2FF70D9C" w:rsidR="0097635E" w:rsidRPr="0097635E" w:rsidRDefault="0097635E" w:rsidP="0097635E">
            <w:pPr>
              <w:jc w:val="both"/>
              <w:rPr>
                <w:szCs w:val="24"/>
              </w:rPr>
            </w:pPr>
            <w:r w:rsidRPr="0097635E">
              <w:rPr>
                <w:szCs w:val="24"/>
              </w:rPr>
              <w:t>Projektom se planira uređenje i opremanje interpretacijsko-izložbenog centra u povijesnoj zgradi bivšeg dominikanskog samostana u naselju Viganj, koji će postati novi interpretacijsko - izložbeni Centar za prezentaciju arheoloških, speleoloških i biospeleoloških istraživanja špilje Nakovana (područja ekološke mreže Natura 2000) te arheoloških nalaza s lokaliteta Zakotorac.</w:t>
            </w:r>
          </w:p>
        </w:tc>
      </w:tr>
      <w:tr w:rsidR="0097635E" w:rsidRPr="0097635E" w14:paraId="3B888315" w14:textId="77777777" w:rsidTr="004106A3">
        <w:trPr>
          <w:trHeight w:val="300"/>
          <w:jc w:val="center"/>
        </w:trPr>
        <w:tc>
          <w:tcPr>
            <w:tcW w:w="1980" w:type="dxa"/>
            <w:tcBorders>
              <w:top w:val="single" w:sz="4" w:space="0" w:color="auto"/>
              <w:left w:val="single" w:sz="4" w:space="0" w:color="auto"/>
              <w:bottom w:val="single" w:sz="4" w:space="0" w:color="auto"/>
              <w:right w:val="single" w:sz="4" w:space="0" w:color="auto"/>
            </w:tcBorders>
            <w:vAlign w:val="center"/>
          </w:tcPr>
          <w:p w14:paraId="75EE5644" w14:textId="77777777" w:rsidR="0097635E" w:rsidRPr="0097635E" w:rsidRDefault="0097635E" w:rsidP="0097635E">
            <w:pPr>
              <w:jc w:val="left"/>
              <w:rPr>
                <w:szCs w:val="24"/>
              </w:rPr>
            </w:pPr>
            <w:r w:rsidRPr="0097635E">
              <w:rPr>
                <w:szCs w:val="24"/>
              </w:rPr>
              <w:t>Pokazatelj uspješnosti:</w:t>
            </w:r>
          </w:p>
        </w:tc>
        <w:tc>
          <w:tcPr>
            <w:tcW w:w="7036" w:type="dxa"/>
            <w:tcBorders>
              <w:top w:val="single" w:sz="4" w:space="0" w:color="auto"/>
              <w:left w:val="single" w:sz="4" w:space="0" w:color="auto"/>
              <w:bottom w:val="single" w:sz="4" w:space="0" w:color="auto"/>
              <w:right w:val="single" w:sz="4" w:space="0" w:color="auto"/>
            </w:tcBorders>
            <w:vAlign w:val="center"/>
          </w:tcPr>
          <w:p w14:paraId="1FF2AAA0" w14:textId="33D1F10B" w:rsidR="0097635E" w:rsidRPr="0097635E" w:rsidRDefault="0097635E" w:rsidP="0097635E">
            <w:pPr>
              <w:jc w:val="both"/>
              <w:rPr>
                <w:szCs w:val="24"/>
              </w:rPr>
            </w:pPr>
            <w:r w:rsidRPr="0097635E">
              <w:rPr>
                <w:szCs w:val="24"/>
              </w:rPr>
              <w:t>Glavni pokazatelj uspješnosti je izrada Centra, unaprjeđenje javne i društvene infrastrukture te obogaćenje kulturne, prirodne i turističke ponude Pelješca, pri čemu se naglasak stavlja na održivu valorizaciju prirodne i kulturne baštine. U sklopu Centra bit će postavljena nova arheološko-geološko-biološka zbirka, čime će se omogućiti stručno i edukativno djelovanje usmjereno prema različitim ciljnim skupinama – lokalnom stanovništvu, jedinicama lokalne samouprave, djeci i mladima kroz obrazovni sustav, znanstveno-stručnoj zajednici, studentima te domaćim i stranim posjetiteljima.</w:t>
            </w:r>
          </w:p>
        </w:tc>
      </w:tr>
      <w:tr w:rsidR="0097635E" w:rsidRPr="0097635E" w14:paraId="24772E67" w14:textId="77777777" w:rsidTr="004106A3">
        <w:trPr>
          <w:trHeight w:val="300"/>
          <w:jc w:val="center"/>
        </w:trPr>
        <w:tc>
          <w:tcPr>
            <w:tcW w:w="1980" w:type="dxa"/>
            <w:tcBorders>
              <w:top w:val="single" w:sz="4" w:space="0" w:color="auto"/>
              <w:left w:val="single" w:sz="4" w:space="0" w:color="auto"/>
              <w:bottom w:val="single" w:sz="4" w:space="0" w:color="auto"/>
              <w:right w:val="single" w:sz="4" w:space="0" w:color="auto"/>
            </w:tcBorders>
            <w:vAlign w:val="center"/>
          </w:tcPr>
          <w:p w14:paraId="7F1996FD" w14:textId="77777777" w:rsidR="0097635E" w:rsidRPr="0097635E" w:rsidRDefault="0097635E" w:rsidP="0097635E">
            <w:pPr>
              <w:jc w:val="left"/>
              <w:rPr>
                <w:szCs w:val="24"/>
              </w:rPr>
            </w:pPr>
            <w:r w:rsidRPr="0097635E">
              <w:rPr>
                <w:szCs w:val="24"/>
              </w:rPr>
              <w:t>Izvještaj o postignutim ciljevima iz prethodne godine:</w:t>
            </w:r>
          </w:p>
        </w:tc>
        <w:tc>
          <w:tcPr>
            <w:tcW w:w="7036" w:type="dxa"/>
            <w:tcBorders>
              <w:top w:val="single" w:sz="4" w:space="0" w:color="auto"/>
              <w:left w:val="single" w:sz="4" w:space="0" w:color="auto"/>
              <w:bottom w:val="single" w:sz="4" w:space="0" w:color="auto"/>
              <w:right w:val="single" w:sz="4" w:space="0" w:color="auto"/>
            </w:tcBorders>
            <w:vAlign w:val="center"/>
          </w:tcPr>
          <w:p w14:paraId="13C26A5D" w14:textId="77777777" w:rsidR="0097635E" w:rsidRPr="0097635E" w:rsidRDefault="0097635E" w:rsidP="0097635E">
            <w:pPr>
              <w:jc w:val="left"/>
              <w:rPr>
                <w:szCs w:val="24"/>
                <w:highlight w:val="green"/>
                <w:lang w:val="en-GB"/>
              </w:rPr>
            </w:pPr>
            <w:r w:rsidRPr="0097635E">
              <w:rPr>
                <w:szCs w:val="24"/>
                <w:lang w:val="en-GB"/>
              </w:rPr>
              <w:t xml:space="preserve">Projekt je </w:t>
            </w:r>
            <w:proofErr w:type="spellStart"/>
            <w:r w:rsidRPr="0097635E">
              <w:rPr>
                <w:szCs w:val="24"/>
                <w:lang w:val="en-GB"/>
              </w:rPr>
              <w:t>pripremljen</w:t>
            </w:r>
            <w:proofErr w:type="spellEnd"/>
            <w:r w:rsidRPr="0097635E">
              <w:rPr>
                <w:szCs w:val="24"/>
                <w:lang w:val="en-GB"/>
              </w:rPr>
              <w:t xml:space="preserve"> </w:t>
            </w:r>
            <w:proofErr w:type="spellStart"/>
            <w:r w:rsidRPr="0097635E">
              <w:rPr>
                <w:szCs w:val="24"/>
                <w:lang w:val="en-GB"/>
              </w:rPr>
              <w:t>i</w:t>
            </w:r>
            <w:proofErr w:type="spellEnd"/>
            <w:r w:rsidRPr="0097635E">
              <w:rPr>
                <w:szCs w:val="24"/>
                <w:lang w:val="en-GB"/>
              </w:rPr>
              <w:t xml:space="preserve"> </w:t>
            </w:r>
            <w:proofErr w:type="spellStart"/>
            <w:r w:rsidRPr="0097635E">
              <w:rPr>
                <w:szCs w:val="24"/>
                <w:lang w:val="en-GB"/>
              </w:rPr>
              <w:t>prijavljen</w:t>
            </w:r>
            <w:proofErr w:type="spellEnd"/>
            <w:r w:rsidRPr="0097635E">
              <w:rPr>
                <w:szCs w:val="24"/>
                <w:lang w:val="en-GB"/>
              </w:rPr>
              <w:t xml:space="preserve"> u 2025. </w:t>
            </w:r>
            <w:proofErr w:type="spellStart"/>
            <w:r w:rsidRPr="0097635E">
              <w:rPr>
                <w:szCs w:val="24"/>
                <w:lang w:val="en-GB"/>
              </w:rPr>
              <w:t>godini</w:t>
            </w:r>
            <w:proofErr w:type="spellEnd"/>
            <w:r w:rsidRPr="0097635E">
              <w:rPr>
                <w:szCs w:val="24"/>
                <w:lang w:val="en-GB"/>
              </w:rPr>
              <w:t>.</w:t>
            </w:r>
          </w:p>
        </w:tc>
      </w:tr>
      <w:tr w:rsidR="0097635E" w:rsidRPr="0097635E" w14:paraId="0E3486A6" w14:textId="77777777" w:rsidTr="004106A3">
        <w:trPr>
          <w:trHeight w:val="300"/>
          <w:jc w:val="center"/>
        </w:trPr>
        <w:tc>
          <w:tcPr>
            <w:tcW w:w="1980" w:type="dxa"/>
            <w:tcBorders>
              <w:top w:val="single" w:sz="4" w:space="0" w:color="auto"/>
              <w:left w:val="single" w:sz="4" w:space="0" w:color="auto"/>
              <w:bottom w:val="single" w:sz="4" w:space="0" w:color="auto"/>
              <w:right w:val="single" w:sz="4" w:space="0" w:color="auto"/>
            </w:tcBorders>
            <w:vAlign w:val="center"/>
          </w:tcPr>
          <w:p w14:paraId="0B3BFD3D" w14:textId="77777777" w:rsidR="0097635E" w:rsidRPr="0097635E" w:rsidRDefault="0097635E" w:rsidP="0097635E">
            <w:pPr>
              <w:jc w:val="left"/>
              <w:rPr>
                <w:szCs w:val="24"/>
              </w:rPr>
            </w:pPr>
            <w:r w:rsidRPr="0097635E">
              <w:rPr>
                <w:szCs w:val="24"/>
              </w:rPr>
              <w:t>Obrazloženje odstupanja od projekcija za 2026. usvojenih u prošlogodišnjem proračunu:</w:t>
            </w:r>
          </w:p>
        </w:tc>
        <w:tc>
          <w:tcPr>
            <w:tcW w:w="7036" w:type="dxa"/>
            <w:tcBorders>
              <w:top w:val="single" w:sz="4" w:space="0" w:color="auto"/>
              <w:left w:val="single" w:sz="4" w:space="0" w:color="auto"/>
              <w:bottom w:val="single" w:sz="4" w:space="0" w:color="auto"/>
              <w:right w:val="single" w:sz="4" w:space="0" w:color="auto"/>
            </w:tcBorders>
            <w:vAlign w:val="center"/>
          </w:tcPr>
          <w:p w14:paraId="176EBC25" w14:textId="77777777" w:rsidR="0097635E" w:rsidRPr="0097635E" w:rsidRDefault="0097635E" w:rsidP="0097635E">
            <w:pPr>
              <w:jc w:val="left"/>
              <w:rPr>
                <w:szCs w:val="24"/>
              </w:rPr>
            </w:pPr>
            <w:r w:rsidRPr="0097635E">
              <w:rPr>
                <w:rFonts w:eastAsia="Times New Roman"/>
                <w:szCs w:val="24"/>
              </w:rPr>
              <w:t>Odstupanje nastaje jer u vrijeme stvaranja projekcija projekt nije bio odobren, a nismo imali ni saznanja o tome koji od projekata će biti u provođenju u 2026. godini.</w:t>
            </w:r>
          </w:p>
        </w:tc>
      </w:tr>
    </w:tbl>
    <w:p w14:paraId="764C8A9D" w14:textId="77777777" w:rsidR="0097635E" w:rsidRPr="0097635E" w:rsidRDefault="0097635E" w:rsidP="0097635E">
      <w:pPr>
        <w:rPr>
          <w:szCs w:val="24"/>
        </w:rPr>
      </w:pPr>
    </w:p>
    <w:tbl>
      <w:tblPr>
        <w:tblStyle w:val="TableGrid"/>
        <w:tblW w:w="0" w:type="auto"/>
        <w:jc w:val="center"/>
        <w:tblLook w:val="04A0" w:firstRow="1" w:lastRow="0" w:firstColumn="1" w:lastColumn="0" w:noHBand="0" w:noVBand="1"/>
      </w:tblPr>
      <w:tblGrid>
        <w:gridCol w:w="1980"/>
        <w:gridCol w:w="7036"/>
      </w:tblGrid>
      <w:tr w:rsidR="0097635E" w:rsidRPr="0097635E" w14:paraId="11FD1ED8" w14:textId="77777777" w:rsidTr="004106A3">
        <w:trPr>
          <w:trHeight w:val="300"/>
          <w:jc w:val="center"/>
        </w:trPr>
        <w:tc>
          <w:tcPr>
            <w:tcW w:w="1980" w:type="dxa"/>
            <w:tcBorders>
              <w:top w:val="single" w:sz="4" w:space="0" w:color="auto"/>
              <w:left w:val="single" w:sz="4" w:space="0" w:color="auto"/>
              <w:bottom w:val="single" w:sz="4" w:space="0" w:color="auto"/>
              <w:right w:val="single" w:sz="4" w:space="0" w:color="auto"/>
            </w:tcBorders>
            <w:vAlign w:val="center"/>
          </w:tcPr>
          <w:p w14:paraId="716EAEA1" w14:textId="77777777" w:rsidR="0097635E" w:rsidRPr="0097635E" w:rsidRDefault="0097635E" w:rsidP="0097635E">
            <w:pPr>
              <w:jc w:val="left"/>
              <w:rPr>
                <w:szCs w:val="24"/>
              </w:rPr>
            </w:pPr>
            <w:r w:rsidRPr="0097635E">
              <w:rPr>
                <w:szCs w:val="24"/>
              </w:rPr>
              <w:t>Aktivnost:</w:t>
            </w:r>
          </w:p>
        </w:tc>
        <w:tc>
          <w:tcPr>
            <w:tcW w:w="7036" w:type="dxa"/>
            <w:tcBorders>
              <w:top w:val="single" w:sz="4" w:space="0" w:color="auto"/>
              <w:left w:val="single" w:sz="4" w:space="0" w:color="auto"/>
              <w:bottom w:val="single" w:sz="4" w:space="0" w:color="auto"/>
              <w:right w:val="single" w:sz="4" w:space="0" w:color="auto"/>
            </w:tcBorders>
            <w:vAlign w:val="center"/>
          </w:tcPr>
          <w:p w14:paraId="3E2E5199" w14:textId="77777777" w:rsidR="0097635E" w:rsidRPr="0097635E" w:rsidRDefault="0097635E" w:rsidP="0097635E">
            <w:pPr>
              <w:jc w:val="left"/>
              <w:rPr>
                <w:b/>
                <w:bCs/>
                <w:szCs w:val="24"/>
                <w:u w:val="single"/>
              </w:rPr>
            </w:pPr>
            <w:r w:rsidRPr="0097635E">
              <w:rPr>
                <w:b/>
                <w:bCs/>
                <w:szCs w:val="24"/>
                <w:u w:val="single"/>
              </w:rPr>
              <w:t>T130923 - EU projekt – Poduzetnički inkubator Orebić</w:t>
            </w:r>
          </w:p>
        </w:tc>
      </w:tr>
      <w:tr w:rsidR="0097635E" w:rsidRPr="0097635E" w14:paraId="11A187F0" w14:textId="77777777" w:rsidTr="004106A3">
        <w:trPr>
          <w:trHeight w:val="300"/>
          <w:jc w:val="center"/>
        </w:trPr>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950A27" w14:textId="77777777" w:rsidR="0097635E" w:rsidRPr="0097635E" w:rsidRDefault="0097635E" w:rsidP="0097635E">
            <w:pPr>
              <w:jc w:val="left"/>
              <w:rPr>
                <w:szCs w:val="24"/>
              </w:rPr>
            </w:pPr>
            <w:r w:rsidRPr="0097635E">
              <w:rPr>
                <w:szCs w:val="24"/>
              </w:rPr>
              <w:t>Provedbeni program - Mjera</w:t>
            </w:r>
          </w:p>
        </w:tc>
        <w:tc>
          <w:tcPr>
            <w:tcW w:w="7036" w:type="dxa"/>
            <w:tcBorders>
              <w:top w:val="single" w:sz="4" w:space="0" w:color="auto"/>
              <w:left w:val="single" w:sz="4" w:space="0" w:color="auto"/>
              <w:bottom w:val="single" w:sz="4" w:space="0" w:color="auto"/>
              <w:right w:val="single" w:sz="4" w:space="0" w:color="auto"/>
            </w:tcBorders>
            <w:vAlign w:val="center"/>
          </w:tcPr>
          <w:p w14:paraId="1EB1449A" w14:textId="0A18FAE8" w:rsidR="0097635E" w:rsidRPr="0097635E" w:rsidRDefault="0097635E" w:rsidP="0097635E">
            <w:pPr>
              <w:jc w:val="both"/>
              <w:rPr>
                <w:color w:val="000000" w:themeColor="text1"/>
                <w:szCs w:val="24"/>
              </w:rPr>
            </w:pPr>
            <w:r w:rsidRPr="0097635E">
              <w:rPr>
                <w:color w:val="000000" w:themeColor="text1"/>
                <w:szCs w:val="24"/>
              </w:rPr>
              <w:t>Mjera 1.1.2. Poboljšanje kvalitete poduzetničke infrastrukture i potp</w:t>
            </w:r>
            <w:r>
              <w:rPr>
                <w:color w:val="000000" w:themeColor="text1"/>
                <w:szCs w:val="24"/>
              </w:rPr>
              <w:t>o</w:t>
            </w:r>
            <w:r w:rsidRPr="0097635E">
              <w:rPr>
                <w:color w:val="000000" w:themeColor="text1"/>
                <w:szCs w:val="24"/>
              </w:rPr>
              <w:t xml:space="preserve">rnih programa </w:t>
            </w:r>
          </w:p>
        </w:tc>
      </w:tr>
      <w:tr w:rsidR="0097635E" w:rsidRPr="0097635E" w14:paraId="478D5692" w14:textId="77777777" w:rsidTr="004106A3">
        <w:trPr>
          <w:trHeight w:val="300"/>
          <w:jc w:val="center"/>
        </w:trPr>
        <w:tc>
          <w:tcPr>
            <w:tcW w:w="1980" w:type="dxa"/>
            <w:tcBorders>
              <w:top w:val="single" w:sz="4" w:space="0" w:color="auto"/>
              <w:left w:val="single" w:sz="4" w:space="0" w:color="auto"/>
              <w:bottom w:val="single" w:sz="4" w:space="0" w:color="auto"/>
              <w:right w:val="single" w:sz="4" w:space="0" w:color="auto"/>
            </w:tcBorders>
            <w:vAlign w:val="center"/>
          </w:tcPr>
          <w:p w14:paraId="7CE8BA4E" w14:textId="77777777" w:rsidR="0097635E" w:rsidRPr="0097635E" w:rsidRDefault="0097635E" w:rsidP="0097635E">
            <w:pPr>
              <w:jc w:val="left"/>
              <w:rPr>
                <w:szCs w:val="24"/>
              </w:rPr>
            </w:pPr>
            <w:r w:rsidRPr="0097635E">
              <w:rPr>
                <w:szCs w:val="24"/>
              </w:rPr>
              <w:t>Proračun 2026:</w:t>
            </w:r>
          </w:p>
        </w:tc>
        <w:tc>
          <w:tcPr>
            <w:tcW w:w="7036" w:type="dxa"/>
            <w:vAlign w:val="center"/>
          </w:tcPr>
          <w:p w14:paraId="0740446A" w14:textId="77777777" w:rsidR="0097635E" w:rsidRPr="0097635E" w:rsidRDefault="0097635E" w:rsidP="0097635E">
            <w:pPr>
              <w:jc w:val="left"/>
              <w:rPr>
                <w:b/>
                <w:bCs/>
                <w:color w:val="000000" w:themeColor="text1"/>
                <w:szCs w:val="24"/>
              </w:rPr>
            </w:pPr>
            <w:r w:rsidRPr="0097635E">
              <w:rPr>
                <w:b/>
                <w:bCs/>
                <w:color w:val="000000" w:themeColor="text1"/>
                <w:szCs w:val="24"/>
              </w:rPr>
              <w:t>58.500,00 eur</w:t>
            </w:r>
          </w:p>
        </w:tc>
      </w:tr>
      <w:tr w:rsidR="0097635E" w:rsidRPr="0097635E" w14:paraId="12852F97" w14:textId="77777777" w:rsidTr="004106A3">
        <w:trPr>
          <w:trHeight w:val="300"/>
          <w:jc w:val="center"/>
        </w:trPr>
        <w:tc>
          <w:tcPr>
            <w:tcW w:w="1980" w:type="dxa"/>
            <w:tcBorders>
              <w:top w:val="single" w:sz="4" w:space="0" w:color="auto"/>
              <w:left w:val="single" w:sz="4" w:space="0" w:color="auto"/>
              <w:bottom w:val="single" w:sz="4" w:space="0" w:color="auto"/>
              <w:right w:val="single" w:sz="4" w:space="0" w:color="auto"/>
            </w:tcBorders>
            <w:vAlign w:val="center"/>
          </w:tcPr>
          <w:p w14:paraId="143F047F" w14:textId="77777777" w:rsidR="0097635E" w:rsidRPr="0097635E" w:rsidRDefault="0097635E" w:rsidP="0097635E">
            <w:pPr>
              <w:jc w:val="left"/>
              <w:rPr>
                <w:szCs w:val="24"/>
              </w:rPr>
            </w:pPr>
            <w:r w:rsidRPr="0097635E">
              <w:rPr>
                <w:szCs w:val="24"/>
              </w:rPr>
              <w:t>Projekcija 2027.:</w:t>
            </w:r>
          </w:p>
        </w:tc>
        <w:tc>
          <w:tcPr>
            <w:tcW w:w="7036" w:type="dxa"/>
            <w:vAlign w:val="center"/>
          </w:tcPr>
          <w:p w14:paraId="509C2D5D" w14:textId="77777777" w:rsidR="0097635E" w:rsidRPr="0097635E" w:rsidRDefault="0097635E" w:rsidP="0097635E">
            <w:pPr>
              <w:jc w:val="left"/>
              <w:rPr>
                <w:b/>
                <w:bCs/>
                <w:color w:val="000000" w:themeColor="text1"/>
                <w:szCs w:val="24"/>
              </w:rPr>
            </w:pPr>
            <w:r w:rsidRPr="0097635E">
              <w:rPr>
                <w:b/>
                <w:bCs/>
                <w:color w:val="000000" w:themeColor="text1"/>
                <w:szCs w:val="24"/>
              </w:rPr>
              <w:t>60.000,00 eur</w:t>
            </w:r>
          </w:p>
        </w:tc>
      </w:tr>
      <w:tr w:rsidR="0097635E" w:rsidRPr="0097635E" w14:paraId="7A461BCD" w14:textId="77777777" w:rsidTr="004106A3">
        <w:trPr>
          <w:trHeight w:val="300"/>
          <w:jc w:val="center"/>
        </w:trPr>
        <w:tc>
          <w:tcPr>
            <w:tcW w:w="1980" w:type="dxa"/>
            <w:tcBorders>
              <w:top w:val="single" w:sz="4" w:space="0" w:color="auto"/>
              <w:left w:val="single" w:sz="4" w:space="0" w:color="auto"/>
              <w:bottom w:val="single" w:sz="4" w:space="0" w:color="auto"/>
              <w:right w:val="single" w:sz="4" w:space="0" w:color="auto"/>
            </w:tcBorders>
            <w:vAlign w:val="center"/>
          </w:tcPr>
          <w:p w14:paraId="1A7F6F6D" w14:textId="77777777" w:rsidR="0097635E" w:rsidRPr="0097635E" w:rsidRDefault="0097635E" w:rsidP="0097635E">
            <w:pPr>
              <w:jc w:val="left"/>
              <w:rPr>
                <w:szCs w:val="24"/>
              </w:rPr>
            </w:pPr>
            <w:r w:rsidRPr="0097635E">
              <w:rPr>
                <w:szCs w:val="24"/>
              </w:rPr>
              <w:lastRenderedPageBreak/>
              <w:t>Projekcija 2028.:</w:t>
            </w:r>
          </w:p>
        </w:tc>
        <w:tc>
          <w:tcPr>
            <w:tcW w:w="7036" w:type="dxa"/>
            <w:vAlign w:val="center"/>
          </w:tcPr>
          <w:p w14:paraId="25E26B96" w14:textId="77777777" w:rsidR="0097635E" w:rsidRPr="0097635E" w:rsidRDefault="0097635E" w:rsidP="0097635E">
            <w:pPr>
              <w:jc w:val="left"/>
              <w:rPr>
                <w:b/>
                <w:bCs/>
                <w:color w:val="000000" w:themeColor="text1"/>
                <w:szCs w:val="24"/>
              </w:rPr>
            </w:pPr>
            <w:r w:rsidRPr="0097635E">
              <w:rPr>
                <w:b/>
                <w:bCs/>
                <w:color w:val="000000" w:themeColor="text1"/>
                <w:szCs w:val="24"/>
              </w:rPr>
              <w:t>0,00 eur</w:t>
            </w:r>
          </w:p>
        </w:tc>
      </w:tr>
      <w:tr w:rsidR="0097635E" w:rsidRPr="0097635E" w14:paraId="37AA3FF7" w14:textId="77777777" w:rsidTr="004106A3">
        <w:trPr>
          <w:trHeight w:val="300"/>
          <w:jc w:val="center"/>
        </w:trPr>
        <w:tc>
          <w:tcPr>
            <w:tcW w:w="1980" w:type="dxa"/>
            <w:tcBorders>
              <w:top w:val="single" w:sz="4" w:space="0" w:color="auto"/>
              <w:left w:val="single" w:sz="4" w:space="0" w:color="auto"/>
              <w:bottom w:val="single" w:sz="4" w:space="0" w:color="auto"/>
              <w:right w:val="single" w:sz="4" w:space="0" w:color="auto"/>
            </w:tcBorders>
            <w:vAlign w:val="center"/>
          </w:tcPr>
          <w:p w14:paraId="6EA57E28" w14:textId="77777777" w:rsidR="0097635E" w:rsidRPr="0097635E" w:rsidRDefault="0097635E" w:rsidP="0097635E">
            <w:pPr>
              <w:jc w:val="left"/>
              <w:rPr>
                <w:szCs w:val="24"/>
              </w:rPr>
            </w:pPr>
            <w:r w:rsidRPr="0097635E">
              <w:rPr>
                <w:szCs w:val="24"/>
              </w:rPr>
              <w:t>Opis:</w:t>
            </w:r>
          </w:p>
        </w:tc>
        <w:tc>
          <w:tcPr>
            <w:tcW w:w="7036" w:type="dxa"/>
            <w:tcBorders>
              <w:top w:val="single" w:sz="4" w:space="0" w:color="auto"/>
              <w:left w:val="single" w:sz="4" w:space="0" w:color="auto"/>
              <w:bottom w:val="single" w:sz="4" w:space="0" w:color="auto"/>
              <w:right w:val="single" w:sz="4" w:space="0" w:color="auto"/>
            </w:tcBorders>
            <w:vAlign w:val="center"/>
          </w:tcPr>
          <w:p w14:paraId="1E26201A" w14:textId="7B5E3CB7" w:rsidR="0097635E" w:rsidRPr="0097635E" w:rsidRDefault="0097635E" w:rsidP="0097635E">
            <w:pPr>
              <w:jc w:val="both"/>
              <w:rPr>
                <w:szCs w:val="24"/>
              </w:rPr>
            </w:pPr>
            <w:r w:rsidRPr="0097635E">
              <w:rPr>
                <w:szCs w:val="24"/>
              </w:rPr>
              <w:t>Projekt „Poduzetnički inkubator s coworking prostorom“ ima za cilj unaprijediti poduzetničku infrastrukturu na poluotoku Pelješcu te osigurati stručne kapacitete za educiranje i savjetovanje poduzetnika. Predmetnom investicijom se regenerira postojeći zapušten objekt u Orebiću te se isti stavlja u funkciju poduzetničkog inkubatora. Isti će osiguravati 10 uredskih jedinca, coworking prostor, višenamjensku polivalentnu dvoranu, osiguran parking, dok će djelatnici poduzetničkog inkubatora biti na raspolaganju poduzetnicima kod razvoja i širenja poslovanja. Time će se osigurati visokokvalitetni uvjeti za rad i poslovno usavršavanje lokalnih poduzetnika i digitalnih nomada, kao i preduvjeti za lakše pokretanje poslovanja na poluotoku.</w:t>
            </w:r>
          </w:p>
        </w:tc>
      </w:tr>
      <w:tr w:rsidR="0097635E" w:rsidRPr="0097635E" w14:paraId="19B488B2" w14:textId="77777777" w:rsidTr="004106A3">
        <w:trPr>
          <w:trHeight w:val="300"/>
          <w:jc w:val="center"/>
        </w:trPr>
        <w:tc>
          <w:tcPr>
            <w:tcW w:w="1980" w:type="dxa"/>
            <w:tcBorders>
              <w:top w:val="single" w:sz="4" w:space="0" w:color="auto"/>
              <w:left w:val="single" w:sz="4" w:space="0" w:color="auto"/>
              <w:bottom w:val="single" w:sz="4" w:space="0" w:color="auto"/>
              <w:right w:val="single" w:sz="4" w:space="0" w:color="auto"/>
            </w:tcBorders>
            <w:vAlign w:val="center"/>
          </w:tcPr>
          <w:p w14:paraId="1964BB41" w14:textId="77777777" w:rsidR="0097635E" w:rsidRPr="0097635E" w:rsidRDefault="0097635E" w:rsidP="0097635E">
            <w:pPr>
              <w:jc w:val="left"/>
              <w:rPr>
                <w:szCs w:val="24"/>
              </w:rPr>
            </w:pPr>
            <w:r w:rsidRPr="0097635E">
              <w:rPr>
                <w:szCs w:val="24"/>
              </w:rPr>
              <w:t>Pokazatelj uspješnosti:</w:t>
            </w:r>
          </w:p>
        </w:tc>
        <w:tc>
          <w:tcPr>
            <w:tcW w:w="7036" w:type="dxa"/>
            <w:tcBorders>
              <w:top w:val="single" w:sz="4" w:space="0" w:color="auto"/>
              <w:left w:val="single" w:sz="4" w:space="0" w:color="auto"/>
              <w:bottom w:val="single" w:sz="4" w:space="0" w:color="auto"/>
              <w:right w:val="single" w:sz="4" w:space="0" w:color="auto"/>
            </w:tcBorders>
            <w:vAlign w:val="center"/>
          </w:tcPr>
          <w:p w14:paraId="31C2D00E" w14:textId="694C3FA6" w:rsidR="0097635E" w:rsidRPr="0097635E" w:rsidRDefault="0097635E" w:rsidP="0097635E">
            <w:pPr>
              <w:jc w:val="both"/>
              <w:rPr>
                <w:szCs w:val="24"/>
              </w:rPr>
            </w:pPr>
            <w:r w:rsidRPr="0097635E">
              <w:rPr>
                <w:szCs w:val="24"/>
              </w:rPr>
              <w:t>Projekt „Poduzetnički inkubator s coworking prostorom“ unaprjeđuje poduzetničku infrastrukturu Pelješca u aspektu prostornih, stručnih, programskih i tehničkih kapaciteta radi pružanja podrške mikro, malim i srednjim poduzećima (MSP) sa prostora poluotoka Pelješca u svim stupnjevima njihova razvoja, kao i digitalnim nomadima prema njihovim potrebama. Aktivnosti predmetnog projekta uključuju ulaganje u uređenje i opremanje prostora poduzetničkog inkubatora, ulaganje u kompetencije i kapacitete djelatnika inkubatora te pružanje učinkovite edukativne i savjetodavne pomoći MSP-u s ciljem unaprjeđenja poduzetničkog okruženja i poduzetničkih rezultata poluotoka Pelješca.</w:t>
            </w:r>
          </w:p>
        </w:tc>
      </w:tr>
      <w:tr w:rsidR="0097635E" w:rsidRPr="0097635E" w14:paraId="604811D7" w14:textId="77777777" w:rsidTr="004106A3">
        <w:trPr>
          <w:trHeight w:val="30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DECE5D0" w14:textId="77777777" w:rsidR="0097635E" w:rsidRPr="0097635E" w:rsidRDefault="0097635E" w:rsidP="0097635E">
            <w:pPr>
              <w:jc w:val="left"/>
              <w:rPr>
                <w:szCs w:val="24"/>
              </w:rPr>
            </w:pPr>
            <w:r w:rsidRPr="0097635E">
              <w:rPr>
                <w:szCs w:val="24"/>
              </w:rPr>
              <w:t>Izvještaj o postignutim ciljevima iz prethodne godine:</w:t>
            </w:r>
          </w:p>
        </w:tc>
        <w:tc>
          <w:tcPr>
            <w:tcW w:w="7036" w:type="dxa"/>
            <w:tcBorders>
              <w:top w:val="single" w:sz="4" w:space="0" w:color="auto"/>
              <w:left w:val="single" w:sz="4" w:space="0" w:color="auto"/>
              <w:bottom w:val="single" w:sz="4" w:space="0" w:color="auto"/>
              <w:right w:val="single" w:sz="4" w:space="0" w:color="auto"/>
            </w:tcBorders>
            <w:vAlign w:val="center"/>
          </w:tcPr>
          <w:p w14:paraId="44392B89" w14:textId="77777777" w:rsidR="0097635E" w:rsidRPr="0097635E" w:rsidRDefault="0097635E" w:rsidP="0097635E">
            <w:pPr>
              <w:jc w:val="left"/>
              <w:rPr>
                <w:szCs w:val="24"/>
              </w:rPr>
            </w:pPr>
            <w:r w:rsidRPr="0097635E">
              <w:rPr>
                <w:szCs w:val="24"/>
              </w:rPr>
              <w:t>Projekt je u pripremi od sredine 2025. godine.</w:t>
            </w:r>
          </w:p>
        </w:tc>
      </w:tr>
      <w:tr w:rsidR="0097635E" w:rsidRPr="0097635E" w14:paraId="3F332D49" w14:textId="77777777" w:rsidTr="004106A3">
        <w:trPr>
          <w:trHeight w:val="300"/>
          <w:jc w:val="center"/>
        </w:trPr>
        <w:tc>
          <w:tcPr>
            <w:tcW w:w="1980" w:type="dxa"/>
            <w:tcBorders>
              <w:top w:val="single" w:sz="4" w:space="0" w:color="auto"/>
              <w:left w:val="single" w:sz="4" w:space="0" w:color="auto"/>
              <w:bottom w:val="single" w:sz="4" w:space="0" w:color="auto"/>
              <w:right w:val="single" w:sz="4" w:space="0" w:color="auto"/>
            </w:tcBorders>
            <w:vAlign w:val="center"/>
          </w:tcPr>
          <w:p w14:paraId="47E15499" w14:textId="77777777" w:rsidR="0097635E" w:rsidRPr="0097635E" w:rsidRDefault="0097635E" w:rsidP="0097635E">
            <w:pPr>
              <w:jc w:val="left"/>
              <w:rPr>
                <w:szCs w:val="24"/>
              </w:rPr>
            </w:pPr>
            <w:r w:rsidRPr="0097635E">
              <w:rPr>
                <w:szCs w:val="24"/>
              </w:rPr>
              <w:t>Obrazloženje odstupanja od projekcija za 2026. usvojenih u prošlogodišnjem proračunu:</w:t>
            </w:r>
          </w:p>
        </w:tc>
        <w:tc>
          <w:tcPr>
            <w:tcW w:w="7036" w:type="dxa"/>
            <w:tcBorders>
              <w:top w:val="single" w:sz="4" w:space="0" w:color="auto"/>
              <w:left w:val="single" w:sz="4" w:space="0" w:color="auto"/>
              <w:bottom w:val="single" w:sz="4" w:space="0" w:color="auto"/>
              <w:right w:val="single" w:sz="4" w:space="0" w:color="auto"/>
            </w:tcBorders>
            <w:vAlign w:val="center"/>
          </w:tcPr>
          <w:p w14:paraId="2A775636" w14:textId="77777777" w:rsidR="0097635E" w:rsidRPr="0097635E" w:rsidRDefault="0097635E" w:rsidP="0097635E">
            <w:pPr>
              <w:jc w:val="left"/>
              <w:rPr>
                <w:szCs w:val="24"/>
              </w:rPr>
            </w:pPr>
            <w:r w:rsidRPr="0097635E">
              <w:rPr>
                <w:rFonts w:eastAsia="Times New Roman"/>
                <w:szCs w:val="24"/>
              </w:rPr>
              <w:t>Odstupanje nastaje jer u vrijeme stvaranja projekcija projekt nije bio odobren, a nismo imali ni saznanja o tome koji od projekata će biti u provođenju u 2026. godini.</w:t>
            </w:r>
          </w:p>
        </w:tc>
      </w:tr>
    </w:tbl>
    <w:p w14:paraId="295D10EE" w14:textId="77777777" w:rsidR="0097635E" w:rsidRPr="0097635E" w:rsidRDefault="0097635E" w:rsidP="0097635E">
      <w:pPr>
        <w:rPr>
          <w:szCs w:val="24"/>
        </w:rPr>
      </w:pPr>
    </w:p>
    <w:p w14:paraId="06E245D8" w14:textId="77777777" w:rsidR="0097635E" w:rsidRPr="0097635E" w:rsidRDefault="0097635E" w:rsidP="0097635E">
      <w:pPr>
        <w:jc w:val="left"/>
        <w:rPr>
          <w:szCs w:val="24"/>
        </w:rPr>
      </w:pPr>
    </w:p>
    <w:p w14:paraId="28CE089F" w14:textId="77777777" w:rsidR="0097635E" w:rsidRPr="0097635E" w:rsidRDefault="0097635E" w:rsidP="0097635E">
      <w:pPr>
        <w:jc w:val="left"/>
        <w:rPr>
          <w:szCs w:val="24"/>
        </w:rPr>
      </w:pPr>
    </w:p>
    <w:sectPr w:rsidR="0097635E" w:rsidRPr="0097635E" w:rsidSect="002E29D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040D2" w14:textId="77777777" w:rsidR="00DE29C8" w:rsidRDefault="00DE29C8" w:rsidP="00D94016">
      <w:r>
        <w:separator/>
      </w:r>
    </w:p>
  </w:endnote>
  <w:endnote w:type="continuationSeparator" w:id="0">
    <w:p w14:paraId="33D0C6A0" w14:textId="77777777" w:rsidR="00DE29C8" w:rsidRDefault="00DE29C8" w:rsidP="00D94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quot;Aptos&quot;,sans-serif">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B2F70" w14:textId="77777777" w:rsidR="00DE29C8" w:rsidRDefault="00DE29C8" w:rsidP="00D94016">
      <w:r>
        <w:separator/>
      </w:r>
    </w:p>
  </w:footnote>
  <w:footnote w:type="continuationSeparator" w:id="0">
    <w:p w14:paraId="6CB049FA" w14:textId="77777777" w:rsidR="00DE29C8" w:rsidRDefault="00DE29C8" w:rsidP="00D940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2E5A"/>
    <w:multiLevelType w:val="multilevel"/>
    <w:tmpl w:val="BF50E1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4321187"/>
    <w:multiLevelType w:val="hybridMultilevel"/>
    <w:tmpl w:val="C65C6B2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8500BDB"/>
    <w:multiLevelType w:val="hybridMultilevel"/>
    <w:tmpl w:val="05062BD4"/>
    <w:lvl w:ilvl="0" w:tplc="14DC8864">
      <w:start w:val="1029"/>
      <w:numFmt w:val="bullet"/>
      <w:lvlText w:val="-"/>
      <w:lvlJc w:val="left"/>
      <w:pPr>
        <w:ind w:left="7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3" w15:restartNumberingAfterBreak="0">
    <w:nsid w:val="0AC22625"/>
    <w:multiLevelType w:val="hybridMultilevel"/>
    <w:tmpl w:val="56D22BCA"/>
    <w:lvl w:ilvl="0" w:tplc="62A02D08">
      <w:start w:val="1"/>
      <w:numFmt w:val="decimal"/>
      <w:lvlText w:val="%1."/>
      <w:lvlJc w:val="left"/>
      <w:pPr>
        <w:ind w:left="720" w:hanging="360"/>
      </w:pPr>
    </w:lvl>
    <w:lvl w:ilvl="1" w:tplc="08ECBD68">
      <w:start w:val="1"/>
      <w:numFmt w:val="lowerLetter"/>
      <w:lvlText w:val="%2."/>
      <w:lvlJc w:val="left"/>
      <w:pPr>
        <w:ind w:left="1440" w:hanging="360"/>
      </w:pPr>
    </w:lvl>
    <w:lvl w:ilvl="2" w:tplc="E08850B0">
      <w:start w:val="1"/>
      <w:numFmt w:val="lowerRoman"/>
      <w:lvlText w:val="%3."/>
      <w:lvlJc w:val="right"/>
      <w:pPr>
        <w:ind w:left="2160" w:hanging="180"/>
      </w:pPr>
    </w:lvl>
    <w:lvl w:ilvl="3" w:tplc="F2265198">
      <w:start w:val="1"/>
      <w:numFmt w:val="decimal"/>
      <w:lvlText w:val="%4."/>
      <w:lvlJc w:val="left"/>
      <w:pPr>
        <w:ind w:left="2880" w:hanging="360"/>
      </w:pPr>
    </w:lvl>
    <w:lvl w:ilvl="4" w:tplc="97E48C28">
      <w:start w:val="1"/>
      <w:numFmt w:val="lowerLetter"/>
      <w:lvlText w:val="%5."/>
      <w:lvlJc w:val="left"/>
      <w:pPr>
        <w:ind w:left="3600" w:hanging="360"/>
      </w:pPr>
    </w:lvl>
    <w:lvl w:ilvl="5" w:tplc="63484E26">
      <w:start w:val="1"/>
      <w:numFmt w:val="lowerRoman"/>
      <w:lvlText w:val="%6."/>
      <w:lvlJc w:val="right"/>
      <w:pPr>
        <w:ind w:left="4320" w:hanging="180"/>
      </w:pPr>
    </w:lvl>
    <w:lvl w:ilvl="6" w:tplc="92929912">
      <w:start w:val="1"/>
      <w:numFmt w:val="decimal"/>
      <w:lvlText w:val="%7."/>
      <w:lvlJc w:val="left"/>
      <w:pPr>
        <w:ind w:left="5040" w:hanging="360"/>
      </w:pPr>
    </w:lvl>
    <w:lvl w:ilvl="7" w:tplc="BB4AB67C">
      <w:start w:val="1"/>
      <w:numFmt w:val="lowerLetter"/>
      <w:lvlText w:val="%8."/>
      <w:lvlJc w:val="left"/>
      <w:pPr>
        <w:ind w:left="5760" w:hanging="360"/>
      </w:pPr>
    </w:lvl>
    <w:lvl w:ilvl="8" w:tplc="4B32271A">
      <w:start w:val="1"/>
      <w:numFmt w:val="lowerRoman"/>
      <w:lvlText w:val="%9."/>
      <w:lvlJc w:val="right"/>
      <w:pPr>
        <w:ind w:left="6480" w:hanging="180"/>
      </w:pPr>
    </w:lvl>
  </w:abstractNum>
  <w:abstractNum w:abstractNumId="4" w15:restartNumberingAfterBreak="0">
    <w:nsid w:val="0CD90900"/>
    <w:multiLevelType w:val="hybridMultilevel"/>
    <w:tmpl w:val="0E763D38"/>
    <w:lvl w:ilvl="0" w:tplc="0D9C6480">
      <w:start w:val="1"/>
      <w:numFmt w:val="bullet"/>
      <w:lvlText w:val=""/>
      <w:lvlJc w:val="left"/>
      <w:pPr>
        <w:tabs>
          <w:tab w:val="num" w:pos="567"/>
        </w:tabs>
        <w:ind w:left="567" w:hanging="283"/>
      </w:pPr>
      <w:rPr>
        <w:rFonts w:ascii="Wingdings" w:hAnsi="Wingdings" w:hint="default"/>
      </w:rPr>
    </w:lvl>
    <w:lvl w:ilvl="1" w:tplc="2274FE88">
      <w:numFmt w:val="bullet"/>
      <w:lvlText w:val="-"/>
      <w:lvlJc w:val="left"/>
      <w:pPr>
        <w:tabs>
          <w:tab w:val="num" w:pos="1440"/>
        </w:tabs>
        <w:ind w:left="1440" w:hanging="360"/>
      </w:pPr>
      <w:rPr>
        <w:rFonts w:ascii="Arial" w:eastAsia="Times New Roman" w:hAnsi="Arial" w:cs="Arial" w:hint="default"/>
      </w:r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5" w15:restartNumberingAfterBreak="0">
    <w:nsid w:val="0E866C4D"/>
    <w:multiLevelType w:val="hybridMultilevel"/>
    <w:tmpl w:val="950C96F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98A7C19"/>
    <w:multiLevelType w:val="hybridMultilevel"/>
    <w:tmpl w:val="27AC6D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BE8496F"/>
    <w:multiLevelType w:val="hybridMultilevel"/>
    <w:tmpl w:val="33D4A55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C1B7792"/>
    <w:multiLevelType w:val="hybridMultilevel"/>
    <w:tmpl w:val="EFDEE0C4"/>
    <w:lvl w:ilvl="0" w:tplc="9724BF40">
      <w:numFmt w:val="bullet"/>
      <w:lvlText w:val="-"/>
      <w:lvlJc w:val="left"/>
      <w:pPr>
        <w:ind w:left="360" w:hanging="360"/>
      </w:pPr>
      <w:rPr>
        <w:rFonts w:ascii="Arial" w:eastAsia="Times New Roman" w:hAnsi="Arial" w:cs="Aria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 w15:restartNumberingAfterBreak="0">
    <w:nsid w:val="1E2F5D7A"/>
    <w:multiLevelType w:val="hybridMultilevel"/>
    <w:tmpl w:val="6D40A9E4"/>
    <w:lvl w:ilvl="0" w:tplc="33B04668">
      <w:start w:val="1"/>
      <w:numFmt w:val="bullet"/>
      <w:lvlText w:val=""/>
      <w:lvlJc w:val="left"/>
      <w:pPr>
        <w:ind w:left="720" w:hanging="360"/>
      </w:pPr>
      <w:rPr>
        <w:rFonts w:ascii="Symbol" w:hAnsi="Symbol" w:hint="default"/>
      </w:rPr>
    </w:lvl>
    <w:lvl w:ilvl="1" w:tplc="80C4750C">
      <w:start w:val="1"/>
      <w:numFmt w:val="bullet"/>
      <w:lvlText w:val="o"/>
      <w:lvlJc w:val="left"/>
      <w:pPr>
        <w:ind w:left="1440" w:hanging="360"/>
      </w:pPr>
      <w:rPr>
        <w:rFonts w:ascii="Courier New" w:hAnsi="Courier New" w:hint="default"/>
      </w:rPr>
    </w:lvl>
    <w:lvl w:ilvl="2" w:tplc="D0722320">
      <w:start w:val="1"/>
      <w:numFmt w:val="bullet"/>
      <w:lvlText w:val=""/>
      <w:lvlJc w:val="left"/>
      <w:pPr>
        <w:ind w:left="2160" w:hanging="360"/>
      </w:pPr>
      <w:rPr>
        <w:rFonts w:ascii="Wingdings" w:hAnsi="Wingdings" w:hint="default"/>
      </w:rPr>
    </w:lvl>
    <w:lvl w:ilvl="3" w:tplc="CF48A6E4">
      <w:start w:val="1"/>
      <w:numFmt w:val="bullet"/>
      <w:lvlText w:val=""/>
      <w:lvlJc w:val="left"/>
      <w:pPr>
        <w:ind w:left="2880" w:hanging="360"/>
      </w:pPr>
      <w:rPr>
        <w:rFonts w:ascii="Symbol" w:hAnsi="Symbol" w:hint="default"/>
      </w:rPr>
    </w:lvl>
    <w:lvl w:ilvl="4" w:tplc="007C13C2">
      <w:start w:val="1"/>
      <w:numFmt w:val="bullet"/>
      <w:lvlText w:val="o"/>
      <w:lvlJc w:val="left"/>
      <w:pPr>
        <w:ind w:left="3600" w:hanging="360"/>
      </w:pPr>
      <w:rPr>
        <w:rFonts w:ascii="Courier New" w:hAnsi="Courier New" w:hint="default"/>
      </w:rPr>
    </w:lvl>
    <w:lvl w:ilvl="5" w:tplc="813AFDC0">
      <w:start w:val="1"/>
      <w:numFmt w:val="bullet"/>
      <w:lvlText w:val=""/>
      <w:lvlJc w:val="left"/>
      <w:pPr>
        <w:ind w:left="4320" w:hanging="360"/>
      </w:pPr>
      <w:rPr>
        <w:rFonts w:ascii="Wingdings" w:hAnsi="Wingdings" w:hint="default"/>
      </w:rPr>
    </w:lvl>
    <w:lvl w:ilvl="6" w:tplc="57AAA7B0">
      <w:start w:val="1"/>
      <w:numFmt w:val="bullet"/>
      <w:lvlText w:val=""/>
      <w:lvlJc w:val="left"/>
      <w:pPr>
        <w:ind w:left="5040" w:hanging="360"/>
      </w:pPr>
      <w:rPr>
        <w:rFonts w:ascii="Symbol" w:hAnsi="Symbol" w:hint="default"/>
      </w:rPr>
    </w:lvl>
    <w:lvl w:ilvl="7" w:tplc="916A0154">
      <w:start w:val="1"/>
      <w:numFmt w:val="bullet"/>
      <w:lvlText w:val="o"/>
      <w:lvlJc w:val="left"/>
      <w:pPr>
        <w:ind w:left="5760" w:hanging="360"/>
      </w:pPr>
      <w:rPr>
        <w:rFonts w:ascii="Courier New" w:hAnsi="Courier New" w:hint="default"/>
      </w:rPr>
    </w:lvl>
    <w:lvl w:ilvl="8" w:tplc="31A4DD92">
      <w:start w:val="1"/>
      <w:numFmt w:val="bullet"/>
      <w:lvlText w:val=""/>
      <w:lvlJc w:val="left"/>
      <w:pPr>
        <w:ind w:left="6480" w:hanging="360"/>
      </w:pPr>
      <w:rPr>
        <w:rFonts w:ascii="Wingdings" w:hAnsi="Wingdings" w:hint="default"/>
      </w:rPr>
    </w:lvl>
  </w:abstractNum>
  <w:abstractNum w:abstractNumId="10" w15:restartNumberingAfterBreak="0">
    <w:nsid w:val="210A30F1"/>
    <w:multiLevelType w:val="hybridMultilevel"/>
    <w:tmpl w:val="0F28CEB8"/>
    <w:lvl w:ilvl="0" w:tplc="234212D0">
      <w:start w:val="1"/>
      <w:numFmt w:val="bullet"/>
      <w:lvlText w:val=""/>
      <w:lvlJc w:val="left"/>
      <w:pPr>
        <w:ind w:left="720" w:hanging="360"/>
      </w:pPr>
      <w:rPr>
        <w:rFonts w:ascii="Symbol" w:hAnsi="Symbol" w:hint="default"/>
      </w:rPr>
    </w:lvl>
    <w:lvl w:ilvl="1" w:tplc="F9446E1E">
      <w:start w:val="1"/>
      <w:numFmt w:val="bullet"/>
      <w:lvlText w:val="o"/>
      <w:lvlJc w:val="left"/>
      <w:pPr>
        <w:ind w:left="1440" w:hanging="360"/>
      </w:pPr>
      <w:rPr>
        <w:rFonts w:ascii="Courier New" w:hAnsi="Courier New" w:hint="default"/>
      </w:rPr>
    </w:lvl>
    <w:lvl w:ilvl="2" w:tplc="DA12667C">
      <w:start w:val="1"/>
      <w:numFmt w:val="bullet"/>
      <w:lvlText w:val=""/>
      <w:lvlJc w:val="left"/>
      <w:pPr>
        <w:ind w:left="2160" w:hanging="360"/>
      </w:pPr>
      <w:rPr>
        <w:rFonts w:ascii="Wingdings" w:hAnsi="Wingdings" w:hint="default"/>
      </w:rPr>
    </w:lvl>
    <w:lvl w:ilvl="3" w:tplc="155CE734">
      <w:start w:val="1"/>
      <w:numFmt w:val="bullet"/>
      <w:lvlText w:val=""/>
      <w:lvlJc w:val="left"/>
      <w:pPr>
        <w:ind w:left="2880" w:hanging="360"/>
      </w:pPr>
      <w:rPr>
        <w:rFonts w:ascii="Symbol" w:hAnsi="Symbol" w:hint="default"/>
      </w:rPr>
    </w:lvl>
    <w:lvl w:ilvl="4" w:tplc="4DF4E29A">
      <w:start w:val="1"/>
      <w:numFmt w:val="bullet"/>
      <w:lvlText w:val="o"/>
      <w:lvlJc w:val="left"/>
      <w:pPr>
        <w:ind w:left="3600" w:hanging="360"/>
      </w:pPr>
      <w:rPr>
        <w:rFonts w:ascii="Courier New" w:hAnsi="Courier New" w:hint="default"/>
      </w:rPr>
    </w:lvl>
    <w:lvl w:ilvl="5" w:tplc="EFF08C46">
      <w:start w:val="1"/>
      <w:numFmt w:val="bullet"/>
      <w:lvlText w:val=""/>
      <w:lvlJc w:val="left"/>
      <w:pPr>
        <w:ind w:left="4320" w:hanging="360"/>
      </w:pPr>
      <w:rPr>
        <w:rFonts w:ascii="Wingdings" w:hAnsi="Wingdings" w:hint="default"/>
      </w:rPr>
    </w:lvl>
    <w:lvl w:ilvl="6" w:tplc="E90644EA">
      <w:start w:val="1"/>
      <w:numFmt w:val="bullet"/>
      <w:lvlText w:val=""/>
      <w:lvlJc w:val="left"/>
      <w:pPr>
        <w:ind w:left="5040" w:hanging="360"/>
      </w:pPr>
      <w:rPr>
        <w:rFonts w:ascii="Symbol" w:hAnsi="Symbol" w:hint="default"/>
      </w:rPr>
    </w:lvl>
    <w:lvl w:ilvl="7" w:tplc="17E86C0E">
      <w:start w:val="1"/>
      <w:numFmt w:val="bullet"/>
      <w:lvlText w:val="o"/>
      <w:lvlJc w:val="left"/>
      <w:pPr>
        <w:ind w:left="5760" w:hanging="360"/>
      </w:pPr>
      <w:rPr>
        <w:rFonts w:ascii="Courier New" w:hAnsi="Courier New" w:hint="default"/>
      </w:rPr>
    </w:lvl>
    <w:lvl w:ilvl="8" w:tplc="B7FE05C4">
      <w:start w:val="1"/>
      <w:numFmt w:val="bullet"/>
      <w:lvlText w:val=""/>
      <w:lvlJc w:val="left"/>
      <w:pPr>
        <w:ind w:left="6480" w:hanging="360"/>
      </w:pPr>
      <w:rPr>
        <w:rFonts w:ascii="Wingdings" w:hAnsi="Wingdings" w:hint="default"/>
      </w:rPr>
    </w:lvl>
  </w:abstractNum>
  <w:abstractNum w:abstractNumId="11" w15:restartNumberingAfterBreak="0">
    <w:nsid w:val="236D8F75"/>
    <w:multiLevelType w:val="hybridMultilevel"/>
    <w:tmpl w:val="96C80BE8"/>
    <w:lvl w:ilvl="0" w:tplc="23887638">
      <w:start w:val="1"/>
      <w:numFmt w:val="bullet"/>
      <w:lvlText w:val="-"/>
      <w:lvlJc w:val="left"/>
      <w:pPr>
        <w:ind w:left="720" w:hanging="360"/>
      </w:pPr>
      <w:rPr>
        <w:rFonts w:ascii="Aptos" w:hAnsi="Aptos" w:hint="default"/>
      </w:rPr>
    </w:lvl>
    <w:lvl w:ilvl="1" w:tplc="DFFC7382">
      <w:start w:val="1"/>
      <w:numFmt w:val="bullet"/>
      <w:lvlText w:val="o"/>
      <w:lvlJc w:val="left"/>
      <w:pPr>
        <w:ind w:left="1440" w:hanging="360"/>
      </w:pPr>
      <w:rPr>
        <w:rFonts w:ascii="Courier New" w:hAnsi="Courier New" w:hint="default"/>
      </w:rPr>
    </w:lvl>
    <w:lvl w:ilvl="2" w:tplc="E76A55CE">
      <w:start w:val="1"/>
      <w:numFmt w:val="bullet"/>
      <w:lvlText w:val=""/>
      <w:lvlJc w:val="left"/>
      <w:pPr>
        <w:ind w:left="2160" w:hanging="360"/>
      </w:pPr>
      <w:rPr>
        <w:rFonts w:ascii="Wingdings" w:hAnsi="Wingdings" w:hint="default"/>
      </w:rPr>
    </w:lvl>
    <w:lvl w:ilvl="3" w:tplc="22EC299C">
      <w:start w:val="1"/>
      <w:numFmt w:val="bullet"/>
      <w:lvlText w:val=""/>
      <w:lvlJc w:val="left"/>
      <w:pPr>
        <w:ind w:left="2880" w:hanging="360"/>
      </w:pPr>
      <w:rPr>
        <w:rFonts w:ascii="Symbol" w:hAnsi="Symbol" w:hint="default"/>
      </w:rPr>
    </w:lvl>
    <w:lvl w:ilvl="4" w:tplc="A1247C72">
      <w:start w:val="1"/>
      <w:numFmt w:val="bullet"/>
      <w:lvlText w:val="o"/>
      <w:lvlJc w:val="left"/>
      <w:pPr>
        <w:ind w:left="3600" w:hanging="360"/>
      </w:pPr>
      <w:rPr>
        <w:rFonts w:ascii="Courier New" w:hAnsi="Courier New" w:hint="default"/>
      </w:rPr>
    </w:lvl>
    <w:lvl w:ilvl="5" w:tplc="B1661C18">
      <w:start w:val="1"/>
      <w:numFmt w:val="bullet"/>
      <w:lvlText w:val=""/>
      <w:lvlJc w:val="left"/>
      <w:pPr>
        <w:ind w:left="4320" w:hanging="360"/>
      </w:pPr>
      <w:rPr>
        <w:rFonts w:ascii="Wingdings" w:hAnsi="Wingdings" w:hint="default"/>
      </w:rPr>
    </w:lvl>
    <w:lvl w:ilvl="6" w:tplc="0D1E8FEA">
      <w:start w:val="1"/>
      <w:numFmt w:val="bullet"/>
      <w:lvlText w:val=""/>
      <w:lvlJc w:val="left"/>
      <w:pPr>
        <w:ind w:left="5040" w:hanging="360"/>
      </w:pPr>
      <w:rPr>
        <w:rFonts w:ascii="Symbol" w:hAnsi="Symbol" w:hint="default"/>
      </w:rPr>
    </w:lvl>
    <w:lvl w:ilvl="7" w:tplc="9F481CBA">
      <w:start w:val="1"/>
      <w:numFmt w:val="bullet"/>
      <w:lvlText w:val="o"/>
      <w:lvlJc w:val="left"/>
      <w:pPr>
        <w:ind w:left="5760" w:hanging="360"/>
      </w:pPr>
      <w:rPr>
        <w:rFonts w:ascii="Courier New" w:hAnsi="Courier New" w:hint="default"/>
      </w:rPr>
    </w:lvl>
    <w:lvl w:ilvl="8" w:tplc="65060E0C">
      <w:start w:val="1"/>
      <w:numFmt w:val="bullet"/>
      <w:lvlText w:val=""/>
      <w:lvlJc w:val="left"/>
      <w:pPr>
        <w:ind w:left="6480" w:hanging="360"/>
      </w:pPr>
      <w:rPr>
        <w:rFonts w:ascii="Wingdings" w:hAnsi="Wingdings" w:hint="default"/>
      </w:rPr>
    </w:lvl>
  </w:abstractNum>
  <w:abstractNum w:abstractNumId="12" w15:restartNumberingAfterBreak="0">
    <w:nsid w:val="27CB5B7F"/>
    <w:multiLevelType w:val="multilevel"/>
    <w:tmpl w:val="E1C4A23E"/>
    <w:lvl w:ilvl="0">
      <w:start w:val="1029"/>
      <w:numFmt w:val="bullet"/>
      <w:lvlText w:val="-"/>
      <w:lvlJc w:val="left"/>
      <w:pPr>
        <w:tabs>
          <w:tab w:val="num" w:pos="720"/>
        </w:tabs>
        <w:ind w:left="720" w:hanging="360"/>
      </w:pPr>
      <w:rPr>
        <w:rFonts w:ascii="Times New Roman" w:eastAsia="Times New Roman" w:hAnsi="Times New Roman" w:cs="Times New Roman" w:hint="default"/>
        <w:sz w:val="20"/>
      </w:rPr>
    </w:lvl>
    <w:lvl w:ilvl="1">
      <w:start w:val="1029"/>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3C2EC6"/>
    <w:multiLevelType w:val="hybridMultilevel"/>
    <w:tmpl w:val="CA00FEB6"/>
    <w:lvl w:ilvl="0" w:tplc="0660F500">
      <w:start w:val="1"/>
      <w:numFmt w:val="bullet"/>
      <w:lvlText w:val=""/>
      <w:lvlJc w:val="left"/>
      <w:pPr>
        <w:ind w:left="720" w:hanging="360"/>
      </w:pPr>
      <w:rPr>
        <w:rFonts w:ascii="Wingdings" w:hAnsi="Wingdings" w:hint="default"/>
      </w:rPr>
    </w:lvl>
    <w:lvl w:ilvl="1" w:tplc="9724BF40">
      <w:numFmt w:val="bullet"/>
      <w:lvlText w:val="-"/>
      <w:lvlJc w:val="left"/>
      <w:pPr>
        <w:tabs>
          <w:tab w:val="num" w:pos="1635"/>
        </w:tabs>
        <w:ind w:left="1635" w:hanging="555"/>
      </w:pPr>
      <w:rPr>
        <w:rFonts w:ascii="Arial" w:eastAsia="Times New Roman" w:hAnsi="Arial" w:cs="Arial" w:hint="default"/>
      </w:rPr>
    </w:lvl>
    <w:lvl w:ilvl="2" w:tplc="041A000F">
      <w:start w:val="1"/>
      <w:numFmt w:val="decimal"/>
      <w:lvlText w:val="%3."/>
      <w:lvlJc w:val="left"/>
      <w:pPr>
        <w:tabs>
          <w:tab w:val="num" w:pos="2160"/>
        </w:tabs>
        <w:ind w:left="2160" w:hanging="360"/>
      </w:pPr>
      <w:rPr>
        <w:rFont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28D51B5E"/>
    <w:multiLevelType w:val="hybridMultilevel"/>
    <w:tmpl w:val="33D4A55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2A601138"/>
    <w:multiLevelType w:val="hybridMultilevel"/>
    <w:tmpl w:val="ED30E588"/>
    <w:lvl w:ilvl="0" w:tplc="3440EABA">
      <w:start w:val="1"/>
      <w:numFmt w:val="bullet"/>
      <w:lvlText w:val="-"/>
      <w:lvlJc w:val="left"/>
      <w:pPr>
        <w:ind w:left="720" w:hanging="360"/>
      </w:pPr>
      <w:rPr>
        <w:rFonts w:ascii="&quot;Aptos&quot;,sans-serif" w:hAnsi="&quot;Aptos&quot;,sans-serif" w:hint="default"/>
      </w:rPr>
    </w:lvl>
    <w:lvl w:ilvl="1" w:tplc="6DACB988">
      <w:start w:val="1"/>
      <w:numFmt w:val="bullet"/>
      <w:lvlText w:val="o"/>
      <w:lvlJc w:val="left"/>
      <w:pPr>
        <w:ind w:left="1440" w:hanging="360"/>
      </w:pPr>
      <w:rPr>
        <w:rFonts w:ascii="Courier New" w:hAnsi="Courier New" w:hint="default"/>
      </w:rPr>
    </w:lvl>
    <w:lvl w:ilvl="2" w:tplc="26862E86">
      <w:start w:val="1"/>
      <w:numFmt w:val="bullet"/>
      <w:lvlText w:val=""/>
      <w:lvlJc w:val="left"/>
      <w:pPr>
        <w:ind w:left="2160" w:hanging="360"/>
      </w:pPr>
      <w:rPr>
        <w:rFonts w:ascii="Wingdings" w:hAnsi="Wingdings" w:hint="default"/>
      </w:rPr>
    </w:lvl>
    <w:lvl w:ilvl="3" w:tplc="4082167C">
      <w:start w:val="1"/>
      <w:numFmt w:val="bullet"/>
      <w:lvlText w:val=""/>
      <w:lvlJc w:val="left"/>
      <w:pPr>
        <w:ind w:left="2880" w:hanging="360"/>
      </w:pPr>
      <w:rPr>
        <w:rFonts w:ascii="Symbol" w:hAnsi="Symbol" w:hint="default"/>
      </w:rPr>
    </w:lvl>
    <w:lvl w:ilvl="4" w:tplc="D91ED090">
      <w:start w:val="1"/>
      <w:numFmt w:val="bullet"/>
      <w:lvlText w:val="o"/>
      <w:lvlJc w:val="left"/>
      <w:pPr>
        <w:ind w:left="3600" w:hanging="360"/>
      </w:pPr>
      <w:rPr>
        <w:rFonts w:ascii="Courier New" w:hAnsi="Courier New" w:hint="default"/>
      </w:rPr>
    </w:lvl>
    <w:lvl w:ilvl="5" w:tplc="B7B2D696">
      <w:start w:val="1"/>
      <w:numFmt w:val="bullet"/>
      <w:lvlText w:val=""/>
      <w:lvlJc w:val="left"/>
      <w:pPr>
        <w:ind w:left="4320" w:hanging="360"/>
      </w:pPr>
      <w:rPr>
        <w:rFonts w:ascii="Wingdings" w:hAnsi="Wingdings" w:hint="default"/>
      </w:rPr>
    </w:lvl>
    <w:lvl w:ilvl="6" w:tplc="CF50C978">
      <w:start w:val="1"/>
      <w:numFmt w:val="bullet"/>
      <w:lvlText w:val=""/>
      <w:lvlJc w:val="left"/>
      <w:pPr>
        <w:ind w:left="5040" w:hanging="360"/>
      </w:pPr>
      <w:rPr>
        <w:rFonts w:ascii="Symbol" w:hAnsi="Symbol" w:hint="default"/>
      </w:rPr>
    </w:lvl>
    <w:lvl w:ilvl="7" w:tplc="87CC05FE">
      <w:start w:val="1"/>
      <w:numFmt w:val="bullet"/>
      <w:lvlText w:val="o"/>
      <w:lvlJc w:val="left"/>
      <w:pPr>
        <w:ind w:left="5760" w:hanging="360"/>
      </w:pPr>
      <w:rPr>
        <w:rFonts w:ascii="Courier New" w:hAnsi="Courier New" w:hint="default"/>
      </w:rPr>
    </w:lvl>
    <w:lvl w:ilvl="8" w:tplc="40A8C6C6">
      <w:start w:val="1"/>
      <w:numFmt w:val="bullet"/>
      <w:lvlText w:val=""/>
      <w:lvlJc w:val="left"/>
      <w:pPr>
        <w:ind w:left="6480" w:hanging="360"/>
      </w:pPr>
      <w:rPr>
        <w:rFonts w:ascii="Wingdings" w:hAnsi="Wingdings" w:hint="default"/>
      </w:rPr>
    </w:lvl>
  </w:abstractNum>
  <w:abstractNum w:abstractNumId="16" w15:restartNumberingAfterBreak="0">
    <w:nsid w:val="2AAF4637"/>
    <w:multiLevelType w:val="multilevel"/>
    <w:tmpl w:val="CFC0A3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2C1E80"/>
    <w:multiLevelType w:val="hybridMultilevel"/>
    <w:tmpl w:val="7AF0BF18"/>
    <w:lvl w:ilvl="0" w:tplc="9724BF40">
      <w:numFmt w:val="bullet"/>
      <w:lvlText w:val="-"/>
      <w:lvlJc w:val="left"/>
      <w:pPr>
        <w:ind w:left="360" w:hanging="360"/>
      </w:pPr>
      <w:rPr>
        <w:rFonts w:ascii="Arial" w:eastAsia="Times New Roman" w:hAnsi="Arial" w:cs="Aria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8" w15:restartNumberingAfterBreak="0">
    <w:nsid w:val="2E03728F"/>
    <w:multiLevelType w:val="hybridMultilevel"/>
    <w:tmpl w:val="5DDC2EF4"/>
    <w:lvl w:ilvl="0" w:tplc="24D6948C">
      <w:start w:val="1029"/>
      <w:numFmt w:val="bullet"/>
      <w:lvlText w:val="-"/>
      <w:lvlJc w:val="left"/>
      <w:pPr>
        <w:ind w:left="677" w:hanging="360"/>
      </w:pPr>
      <w:rPr>
        <w:rFonts w:ascii="Times New Roman" w:eastAsiaTheme="minorHAnsi"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9" w15:restartNumberingAfterBreak="0">
    <w:nsid w:val="2E7E509A"/>
    <w:multiLevelType w:val="hybridMultilevel"/>
    <w:tmpl w:val="C594672E"/>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0" w15:restartNumberingAfterBreak="0">
    <w:nsid w:val="315B24B4"/>
    <w:multiLevelType w:val="multilevel"/>
    <w:tmpl w:val="33C0D2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5069F1B"/>
    <w:multiLevelType w:val="hybridMultilevel"/>
    <w:tmpl w:val="6640FA54"/>
    <w:lvl w:ilvl="0" w:tplc="3592B006">
      <w:start w:val="1"/>
      <w:numFmt w:val="bullet"/>
      <w:lvlText w:val=""/>
      <w:lvlJc w:val="left"/>
      <w:pPr>
        <w:ind w:left="720" w:hanging="360"/>
      </w:pPr>
      <w:rPr>
        <w:rFonts w:ascii="Symbol" w:hAnsi="Symbol" w:hint="default"/>
      </w:rPr>
    </w:lvl>
    <w:lvl w:ilvl="1" w:tplc="5F20D394">
      <w:start w:val="1"/>
      <w:numFmt w:val="bullet"/>
      <w:lvlText w:val="o"/>
      <w:lvlJc w:val="left"/>
      <w:pPr>
        <w:ind w:left="1440" w:hanging="360"/>
      </w:pPr>
      <w:rPr>
        <w:rFonts w:ascii="Courier New" w:hAnsi="Courier New" w:hint="default"/>
      </w:rPr>
    </w:lvl>
    <w:lvl w:ilvl="2" w:tplc="5852D016">
      <w:start w:val="1"/>
      <w:numFmt w:val="bullet"/>
      <w:lvlText w:val=""/>
      <w:lvlJc w:val="left"/>
      <w:pPr>
        <w:ind w:left="2160" w:hanging="360"/>
      </w:pPr>
      <w:rPr>
        <w:rFonts w:ascii="Wingdings" w:hAnsi="Wingdings" w:hint="default"/>
      </w:rPr>
    </w:lvl>
    <w:lvl w:ilvl="3" w:tplc="841C98A2">
      <w:start w:val="1"/>
      <w:numFmt w:val="bullet"/>
      <w:lvlText w:val=""/>
      <w:lvlJc w:val="left"/>
      <w:pPr>
        <w:ind w:left="2880" w:hanging="360"/>
      </w:pPr>
      <w:rPr>
        <w:rFonts w:ascii="Symbol" w:hAnsi="Symbol" w:hint="default"/>
      </w:rPr>
    </w:lvl>
    <w:lvl w:ilvl="4" w:tplc="1158CC30">
      <w:start w:val="1"/>
      <w:numFmt w:val="bullet"/>
      <w:lvlText w:val="o"/>
      <w:lvlJc w:val="left"/>
      <w:pPr>
        <w:ind w:left="3600" w:hanging="360"/>
      </w:pPr>
      <w:rPr>
        <w:rFonts w:ascii="Courier New" w:hAnsi="Courier New" w:hint="default"/>
      </w:rPr>
    </w:lvl>
    <w:lvl w:ilvl="5" w:tplc="FCEC7690">
      <w:start w:val="1"/>
      <w:numFmt w:val="bullet"/>
      <w:lvlText w:val=""/>
      <w:lvlJc w:val="left"/>
      <w:pPr>
        <w:ind w:left="4320" w:hanging="360"/>
      </w:pPr>
      <w:rPr>
        <w:rFonts w:ascii="Wingdings" w:hAnsi="Wingdings" w:hint="default"/>
      </w:rPr>
    </w:lvl>
    <w:lvl w:ilvl="6" w:tplc="CE96E4FA">
      <w:start w:val="1"/>
      <w:numFmt w:val="bullet"/>
      <w:lvlText w:val=""/>
      <w:lvlJc w:val="left"/>
      <w:pPr>
        <w:ind w:left="5040" w:hanging="360"/>
      </w:pPr>
      <w:rPr>
        <w:rFonts w:ascii="Symbol" w:hAnsi="Symbol" w:hint="default"/>
      </w:rPr>
    </w:lvl>
    <w:lvl w:ilvl="7" w:tplc="F606CEFA">
      <w:start w:val="1"/>
      <w:numFmt w:val="bullet"/>
      <w:lvlText w:val="o"/>
      <w:lvlJc w:val="left"/>
      <w:pPr>
        <w:ind w:left="5760" w:hanging="360"/>
      </w:pPr>
      <w:rPr>
        <w:rFonts w:ascii="Courier New" w:hAnsi="Courier New" w:hint="default"/>
      </w:rPr>
    </w:lvl>
    <w:lvl w:ilvl="8" w:tplc="0A4099D2">
      <w:start w:val="1"/>
      <w:numFmt w:val="bullet"/>
      <w:lvlText w:val=""/>
      <w:lvlJc w:val="left"/>
      <w:pPr>
        <w:ind w:left="6480" w:hanging="360"/>
      </w:pPr>
      <w:rPr>
        <w:rFonts w:ascii="Wingdings" w:hAnsi="Wingdings" w:hint="default"/>
      </w:rPr>
    </w:lvl>
  </w:abstractNum>
  <w:abstractNum w:abstractNumId="22" w15:restartNumberingAfterBreak="0">
    <w:nsid w:val="36CE2CFE"/>
    <w:multiLevelType w:val="hybridMultilevel"/>
    <w:tmpl w:val="5CCEAD34"/>
    <w:lvl w:ilvl="0" w:tplc="3FE6E22C">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39BC2707"/>
    <w:multiLevelType w:val="hybridMultilevel"/>
    <w:tmpl w:val="D5AA9AC0"/>
    <w:lvl w:ilvl="0" w:tplc="0EA640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2B5231"/>
    <w:multiLevelType w:val="hybridMultilevel"/>
    <w:tmpl w:val="E40C3A7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40716D51"/>
    <w:multiLevelType w:val="hybridMultilevel"/>
    <w:tmpl w:val="272C2DB0"/>
    <w:lvl w:ilvl="0" w:tplc="041A0017">
      <w:start w:val="1"/>
      <w:numFmt w:val="lowerLetter"/>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6" w15:restartNumberingAfterBreak="0">
    <w:nsid w:val="4071792E"/>
    <w:multiLevelType w:val="hybridMultilevel"/>
    <w:tmpl w:val="7BE69626"/>
    <w:lvl w:ilvl="0" w:tplc="83245FE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4969748D"/>
    <w:multiLevelType w:val="hybridMultilevel"/>
    <w:tmpl w:val="408E0C8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4E0855FE"/>
    <w:multiLevelType w:val="hybridMultilevel"/>
    <w:tmpl w:val="4DDC7506"/>
    <w:lvl w:ilvl="0" w:tplc="CAC8E588">
      <w:start w:val="1"/>
      <w:numFmt w:val="bullet"/>
      <w:lvlText w:val="-"/>
      <w:lvlJc w:val="left"/>
      <w:pPr>
        <w:ind w:left="720" w:hanging="360"/>
      </w:pPr>
      <w:rPr>
        <w:rFonts w:ascii="Aptos" w:hAnsi="Apto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4E5F6559"/>
    <w:multiLevelType w:val="multilevel"/>
    <w:tmpl w:val="C70236D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4EE741C2"/>
    <w:multiLevelType w:val="hybridMultilevel"/>
    <w:tmpl w:val="FF7827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54D64CBF"/>
    <w:multiLevelType w:val="hybridMultilevel"/>
    <w:tmpl w:val="33D4A55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5DD6276E"/>
    <w:multiLevelType w:val="hybridMultilevel"/>
    <w:tmpl w:val="67D4B7C0"/>
    <w:lvl w:ilvl="0" w:tplc="98E05AF2">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5E734B03"/>
    <w:multiLevelType w:val="hybridMultilevel"/>
    <w:tmpl w:val="2DA0B442"/>
    <w:lvl w:ilvl="0" w:tplc="CAC8E588">
      <w:start w:val="1"/>
      <w:numFmt w:val="bullet"/>
      <w:lvlText w:val="-"/>
      <w:lvlJc w:val="left"/>
      <w:pPr>
        <w:ind w:left="720" w:hanging="360"/>
      </w:pPr>
      <w:rPr>
        <w:rFonts w:ascii="Aptos" w:hAnsi="Aptos" w:hint="default"/>
      </w:rPr>
    </w:lvl>
    <w:lvl w:ilvl="1" w:tplc="3C40E4D4">
      <w:start w:val="1"/>
      <w:numFmt w:val="bullet"/>
      <w:lvlText w:val="o"/>
      <w:lvlJc w:val="left"/>
      <w:pPr>
        <w:ind w:left="1440" w:hanging="360"/>
      </w:pPr>
      <w:rPr>
        <w:rFonts w:ascii="Courier New" w:hAnsi="Courier New" w:hint="default"/>
      </w:rPr>
    </w:lvl>
    <w:lvl w:ilvl="2" w:tplc="4F2EEBD2">
      <w:start w:val="1"/>
      <w:numFmt w:val="bullet"/>
      <w:lvlText w:val=""/>
      <w:lvlJc w:val="left"/>
      <w:pPr>
        <w:ind w:left="2160" w:hanging="360"/>
      </w:pPr>
      <w:rPr>
        <w:rFonts w:ascii="Wingdings" w:hAnsi="Wingdings" w:hint="default"/>
      </w:rPr>
    </w:lvl>
    <w:lvl w:ilvl="3" w:tplc="842646CA">
      <w:start w:val="1"/>
      <w:numFmt w:val="bullet"/>
      <w:lvlText w:val=""/>
      <w:lvlJc w:val="left"/>
      <w:pPr>
        <w:ind w:left="2880" w:hanging="360"/>
      </w:pPr>
      <w:rPr>
        <w:rFonts w:ascii="Symbol" w:hAnsi="Symbol" w:hint="default"/>
      </w:rPr>
    </w:lvl>
    <w:lvl w:ilvl="4" w:tplc="349A80FA">
      <w:start w:val="1"/>
      <w:numFmt w:val="bullet"/>
      <w:lvlText w:val="o"/>
      <w:lvlJc w:val="left"/>
      <w:pPr>
        <w:ind w:left="3600" w:hanging="360"/>
      </w:pPr>
      <w:rPr>
        <w:rFonts w:ascii="Courier New" w:hAnsi="Courier New" w:hint="default"/>
      </w:rPr>
    </w:lvl>
    <w:lvl w:ilvl="5" w:tplc="9A6A5436">
      <w:start w:val="1"/>
      <w:numFmt w:val="bullet"/>
      <w:lvlText w:val=""/>
      <w:lvlJc w:val="left"/>
      <w:pPr>
        <w:ind w:left="4320" w:hanging="360"/>
      </w:pPr>
      <w:rPr>
        <w:rFonts w:ascii="Wingdings" w:hAnsi="Wingdings" w:hint="default"/>
      </w:rPr>
    </w:lvl>
    <w:lvl w:ilvl="6" w:tplc="1F08C0DA">
      <w:start w:val="1"/>
      <w:numFmt w:val="bullet"/>
      <w:lvlText w:val=""/>
      <w:lvlJc w:val="left"/>
      <w:pPr>
        <w:ind w:left="5040" w:hanging="360"/>
      </w:pPr>
      <w:rPr>
        <w:rFonts w:ascii="Symbol" w:hAnsi="Symbol" w:hint="default"/>
      </w:rPr>
    </w:lvl>
    <w:lvl w:ilvl="7" w:tplc="0682E956">
      <w:start w:val="1"/>
      <w:numFmt w:val="bullet"/>
      <w:lvlText w:val="o"/>
      <w:lvlJc w:val="left"/>
      <w:pPr>
        <w:ind w:left="5760" w:hanging="360"/>
      </w:pPr>
      <w:rPr>
        <w:rFonts w:ascii="Courier New" w:hAnsi="Courier New" w:hint="default"/>
      </w:rPr>
    </w:lvl>
    <w:lvl w:ilvl="8" w:tplc="30E8937A">
      <w:start w:val="1"/>
      <w:numFmt w:val="bullet"/>
      <w:lvlText w:val=""/>
      <w:lvlJc w:val="left"/>
      <w:pPr>
        <w:ind w:left="6480" w:hanging="360"/>
      </w:pPr>
      <w:rPr>
        <w:rFonts w:ascii="Wingdings" w:hAnsi="Wingdings" w:hint="default"/>
      </w:rPr>
    </w:lvl>
  </w:abstractNum>
  <w:abstractNum w:abstractNumId="34" w15:restartNumberingAfterBreak="0">
    <w:nsid w:val="611474A7"/>
    <w:multiLevelType w:val="hybridMultilevel"/>
    <w:tmpl w:val="FF201A86"/>
    <w:lvl w:ilvl="0" w:tplc="041A0017">
      <w:start w:val="1"/>
      <w:numFmt w:val="low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61FF3C35"/>
    <w:multiLevelType w:val="hybridMultilevel"/>
    <w:tmpl w:val="B2AE7460"/>
    <w:lvl w:ilvl="0" w:tplc="54860464">
      <w:numFmt w:val="bullet"/>
      <w:lvlText w:val="-"/>
      <w:lvlJc w:val="left"/>
      <w:pPr>
        <w:ind w:left="360" w:hanging="360"/>
      </w:pPr>
      <w:rPr>
        <w:rFonts w:ascii="Calibri" w:eastAsia="Times New Roman" w:hAnsi="Calibri" w:cs="Times New Roman"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36" w15:restartNumberingAfterBreak="0">
    <w:nsid w:val="627916C1"/>
    <w:multiLevelType w:val="hybridMultilevel"/>
    <w:tmpl w:val="30CEBCEA"/>
    <w:lvl w:ilvl="0" w:tplc="3440EABA">
      <w:start w:val="1"/>
      <w:numFmt w:val="bullet"/>
      <w:lvlText w:val="-"/>
      <w:lvlJc w:val="left"/>
      <w:pPr>
        <w:ind w:left="720" w:hanging="360"/>
      </w:pPr>
      <w:rPr>
        <w:rFonts w:ascii="&quot;Aptos&quot;,sans-serif" w:hAnsi="&quot;Aptos&quot;,sans-serif"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667B5C76"/>
    <w:multiLevelType w:val="hybridMultilevel"/>
    <w:tmpl w:val="28906BFA"/>
    <w:lvl w:ilvl="0" w:tplc="F71A6602">
      <w:start w:val="1"/>
      <w:numFmt w:val="lowerRoman"/>
      <w:lvlText w:val="iv)"/>
      <w:lvlJc w:val="right"/>
      <w:pPr>
        <w:ind w:left="720" w:hanging="360"/>
      </w:pPr>
    </w:lvl>
    <w:lvl w:ilvl="1" w:tplc="C6FAD9A6">
      <w:start w:val="1"/>
      <w:numFmt w:val="lowerLetter"/>
      <w:lvlText w:val="%2."/>
      <w:lvlJc w:val="left"/>
      <w:pPr>
        <w:ind w:left="1440" w:hanging="360"/>
      </w:pPr>
    </w:lvl>
    <w:lvl w:ilvl="2" w:tplc="514C4E02">
      <w:start w:val="1"/>
      <w:numFmt w:val="lowerRoman"/>
      <w:lvlText w:val="%3."/>
      <w:lvlJc w:val="right"/>
      <w:pPr>
        <w:ind w:left="2160" w:hanging="180"/>
      </w:pPr>
    </w:lvl>
    <w:lvl w:ilvl="3" w:tplc="F202FBC0">
      <w:start w:val="1"/>
      <w:numFmt w:val="decimal"/>
      <w:lvlText w:val="%4."/>
      <w:lvlJc w:val="left"/>
      <w:pPr>
        <w:ind w:left="2880" w:hanging="360"/>
      </w:pPr>
    </w:lvl>
    <w:lvl w:ilvl="4" w:tplc="95789464">
      <w:start w:val="1"/>
      <w:numFmt w:val="lowerLetter"/>
      <w:lvlText w:val="%5."/>
      <w:lvlJc w:val="left"/>
      <w:pPr>
        <w:ind w:left="3600" w:hanging="360"/>
      </w:pPr>
    </w:lvl>
    <w:lvl w:ilvl="5" w:tplc="41641E98">
      <w:start w:val="1"/>
      <w:numFmt w:val="lowerRoman"/>
      <w:lvlText w:val="%6."/>
      <w:lvlJc w:val="right"/>
      <w:pPr>
        <w:ind w:left="4320" w:hanging="180"/>
      </w:pPr>
    </w:lvl>
    <w:lvl w:ilvl="6" w:tplc="0C20A566">
      <w:start w:val="1"/>
      <w:numFmt w:val="decimal"/>
      <w:lvlText w:val="%7."/>
      <w:lvlJc w:val="left"/>
      <w:pPr>
        <w:ind w:left="5040" w:hanging="360"/>
      </w:pPr>
    </w:lvl>
    <w:lvl w:ilvl="7" w:tplc="E3606F18">
      <w:start w:val="1"/>
      <w:numFmt w:val="lowerLetter"/>
      <w:lvlText w:val="%8."/>
      <w:lvlJc w:val="left"/>
      <w:pPr>
        <w:ind w:left="5760" w:hanging="360"/>
      </w:pPr>
    </w:lvl>
    <w:lvl w:ilvl="8" w:tplc="51522A62">
      <w:start w:val="1"/>
      <w:numFmt w:val="lowerRoman"/>
      <w:lvlText w:val="%9."/>
      <w:lvlJc w:val="right"/>
      <w:pPr>
        <w:ind w:left="6480" w:hanging="180"/>
      </w:pPr>
    </w:lvl>
  </w:abstractNum>
  <w:abstractNum w:abstractNumId="38" w15:restartNumberingAfterBreak="0">
    <w:nsid w:val="7279645D"/>
    <w:multiLevelType w:val="multilevel"/>
    <w:tmpl w:val="4EEAD0B2"/>
    <w:lvl w:ilvl="0">
      <w:start w:val="1"/>
      <w:numFmt w:val="bullet"/>
      <w:lvlText w:val=""/>
      <w:lvlJc w:val="left"/>
      <w:pPr>
        <w:tabs>
          <w:tab w:val="num" w:pos="720"/>
        </w:tabs>
        <w:ind w:left="720" w:hanging="360"/>
      </w:pPr>
      <w:rPr>
        <w:rFonts w:ascii="Symbol" w:hAnsi="Symbol" w:hint="default"/>
        <w:sz w:val="20"/>
      </w:rPr>
    </w:lvl>
    <w:lvl w:ilvl="1">
      <w:start w:val="1029"/>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2DA7B17"/>
    <w:multiLevelType w:val="hybridMultilevel"/>
    <w:tmpl w:val="831091E8"/>
    <w:lvl w:ilvl="0" w:tplc="FF562FF8">
      <w:start w:val="1"/>
      <w:numFmt w:val="bullet"/>
      <w:lvlText w:val="-"/>
      <w:lvlJc w:val="left"/>
      <w:pPr>
        <w:ind w:left="720" w:hanging="360"/>
      </w:pPr>
      <w:rPr>
        <w:rFonts w:ascii="Aptos" w:hAnsi="Aptos" w:hint="default"/>
      </w:rPr>
    </w:lvl>
    <w:lvl w:ilvl="1" w:tplc="A3A43D7C">
      <w:start w:val="1"/>
      <w:numFmt w:val="bullet"/>
      <w:lvlText w:val="o"/>
      <w:lvlJc w:val="left"/>
      <w:pPr>
        <w:ind w:left="1440" w:hanging="360"/>
      </w:pPr>
      <w:rPr>
        <w:rFonts w:ascii="Courier New" w:hAnsi="Courier New" w:hint="default"/>
      </w:rPr>
    </w:lvl>
    <w:lvl w:ilvl="2" w:tplc="3534836A">
      <w:start w:val="1"/>
      <w:numFmt w:val="bullet"/>
      <w:lvlText w:val=""/>
      <w:lvlJc w:val="left"/>
      <w:pPr>
        <w:ind w:left="2160" w:hanging="360"/>
      </w:pPr>
      <w:rPr>
        <w:rFonts w:ascii="Wingdings" w:hAnsi="Wingdings" w:hint="default"/>
      </w:rPr>
    </w:lvl>
    <w:lvl w:ilvl="3" w:tplc="FE7A22B2">
      <w:start w:val="1"/>
      <w:numFmt w:val="bullet"/>
      <w:lvlText w:val=""/>
      <w:lvlJc w:val="left"/>
      <w:pPr>
        <w:ind w:left="2880" w:hanging="360"/>
      </w:pPr>
      <w:rPr>
        <w:rFonts w:ascii="Symbol" w:hAnsi="Symbol" w:hint="default"/>
      </w:rPr>
    </w:lvl>
    <w:lvl w:ilvl="4" w:tplc="687246F0">
      <w:start w:val="1"/>
      <w:numFmt w:val="bullet"/>
      <w:lvlText w:val="o"/>
      <w:lvlJc w:val="left"/>
      <w:pPr>
        <w:ind w:left="3600" w:hanging="360"/>
      </w:pPr>
      <w:rPr>
        <w:rFonts w:ascii="Courier New" w:hAnsi="Courier New" w:hint="default"/>
      </w:rPr>
    </w:lvl>
    <w:lvl w:ilvl="5" w:tplc="E1925326">
      <w:start w:val="1"/>
      <w:numFmt w:val="bullet"/>
      <w:lvlText w:val=""/>
      <w:lvlJc w:val="left"/>
      <w:pPr>
        <w:ind w:left="4320" w:hanging="360"/>
      </w:pPr>
      <w:rPr>
        <w:rFonts w:ascii="Wingdings" w:hAnsi="Wingdings" w:hint="default"/>
      </w:rPr>
    </w:lvl>
    <w:lvl w:ilvl="6" w:tplc="57EC9596">
      <w:start w:val="1"/>
      <w:numFmt w:val="bullet"/>
      <w:lvlText w:val=""/>
      <w:lvlJc w:val="left"/>
      <w:pPr>
        <w:ind w:left="5040" w:hanging="360"/>
      </w:pPr>
      <w:rPr>
        <w:rFonts w:ascii="Symbol" w:hAnsi="Symbol" w:hint="default"/>
      </w:rPr>
    </w:lvl>
    <w:lvl w:ilvl="7" w:tplc="29C02AD4">
      <w:start w:val="1"/>
      <w:numFmt w:val="bullet"/>
      <w:lvlText w:val="o"/>
      <w:lvlJc w:val="left"/>
      <w:pPr>
        <w:ind w:left="5760" w:hanging="360"/>
      </w:pPr>
      <w:rPr>
        <w:rFonts w:ascii="Courier New" w:hAnsi="Courier New" w:hint="default"/>
      </w:rPr>
    </w:lvl>
    <w:lvl w:ilvl="8" w:tplc="68A855FE">
      <w:start w:val="1"/>
      <w:numFmt w:val="bullet"/>
      <w:lvlText w:val=""/>
      <w:lvlJc w:val="left"/>
      <w:pPr>
        <w:ind w:left="6480" w:hanging="360"/>
      </w:pPr>
      <w:rPr>
        <w:rFonts w:ascii="Wingdings" w:hAnsi="Wingdings" w:hint="default"/>
      </w:rPr>
    </w:lvl>
  </w:abstractNum>
  <w:abstractNum w:abstractNumId="40" w15:restartNumberingAfterBreak="0">
    <w:nsid w:val="753D6762"/>
    <w:multiLevelType w:val="multilevel"/>
    <w:tmpl w:val="CA3AC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558FDE1"/>
    <w:multiLevelType w:val="hybridMultilevel"/>
    <w:tmpl w:val="63484326"/>
    <w:lvl w:ilvl="0" w:tplc="7E2E2D38">
      <w:start w:val="1"/>
      <w:numFmt w:val="bullet"/>
      <w:lvlText w:val=""/>
      <w:lvlJc w:val="left"/>
      <w:pPr>
        <w:ind w:left="720" w:hanging="360"/>
      </w:pPr>
      <w:rPr>
        <w:rFonts w:ascii="Symbol" w:hAnsi="Symbol" w:hint="default"/>
      </w:rPr>
    </w:lvl>
    <w:lvl w:ilvl="1" w:tplc="0B121F0A">
      <w:start w:val="1"/>
      <w:numFmt w:val="bullet"/>
      <w:lvlText w:val="o"/>
      <w:lvlJc w:val="left"/>
      <w:pPr>
        <w:ind w:left="1440" w:hanging="360"/>
      </w:pPr>
      <w:rPr>
        <w:rFonts w:ascii="Courier New" w:hAnsi="Courier New" w:hint="default"/>
      </w:rPr>
    </w:lvl>
    <w:lvl w:ilvl="2" w:tplc="422272F2">
      <w:start w:val="1"/>
      <w:numFmt w:val="bullet"/>
      <w:lvlText w:val=""/>
      <w:lvlJc w:val="left"/>
      <w:pPr>
        <w:ind w:left="2160" w:hanging="360"/>
      </w:pPr>
      <w:rPr>
        <w:rFonts w:ascii="Wingdings" w:hAnsi="Wingdings" w:hint="default"/>
      </w:rPr>
    </w:lvl>
    <w:lvl w:ilvl="3" w:tplc="1842DB98">
      <w:start w:val="1"/>
      <w:numFmt w:val="bullet"/>
      <w:lvlText w:val=""/>
      <w:lvlJc w:val="left"/>
      <w:pPr>
        <w:ind w:left="2880" w:hanging="360"/>
      </w:pPr>
      <w:rPr>
        <w:rFonts w:ascii="Symbol" w:hAnsi="Symbol" w:hint="default"/>
      </w:rPr>
    </w:lvl>
    <w:lvl w:ilvl="4" w:tplc="E5EC34D4">
      <w:start w:val="1"/>
      <w:numFmt w:val="bullet"/>
      <w:lvlText w:val="o"/>
      <w:lvlJc w:val="left"/>
      <w:pPr>
        <w:ind w:left="3600" w:hanging="360"/>
      </w:pPr>
      <w:rPr>
        <w:rFonts w:ascii="Courier New" w:hAnsi="Courier New" w:hint="default"/>
      </w:rPr>
    </w:lvl>
    <w:lvl w:ilvl="5" w:tplc="246EF8C4">
      <w:start w:val="1"/>
      <w:numFmt w:val="bullet"/>
      <w:lvlText w:val=""/>
      <w:lvlJc w:val="left"/>
      <w:pPr>
        <w:ind w:left="4320" w:hanging="360"/>
      </w:pPr>
      <w:rPr>
        <w:rFonts w:ascii="Wingdings" w:hAnsi="Wingdings" w:hint="default"/>
      </w:rPr>
    </w:lvl>
    <w:lvl w:ilvl="6" w:tplc="2F16D6F8">
      <w:start w:val="1"/>
      <w:numFmt w:val="bullet"/>
      <w:lvlText w:val=""/>
      <w:lvlJc w:val="left"/>
      <w:pPr>
        <w:ind w:left="5040" w:hanging="360"/>
      </w:pPr>
      <w:rPr>
        <w:rFonts w:ascii="Symbol" w:hAnsi="Symbol" w:hint="default"/>
      </w:rPr>
    </w:lvl>
    <w:lvl w:ilvl="7" w:tplc="6302C46A">
      <w:start w:val="1"/>
      <w:numFmt w:val="bullet"/>
      <w:lvlText w:val="o"/>
      <w:lvlJc w:val="left"/>
      <w:pPr>
        <w:ind w:left="5760" w:hanging="360"/>
      </w:pPr>
      <w:rPr>
        <w:rFonts w:ascii="Courier New" w:hAnsi="Courier New" w:hint="default"/>
      </w:rPr>
    </w:lvl>
    <w:lvl w:ilvl="8" w:tplc="BF34AD76">
      <w:start w:val="1"/>
      <w:numFmt w:val="bullet"/>
      <w:lvlText w:val=""/>
      <w:lvlJc w:val="left"/>
      <w:pPr>
        <w:ind w:left="6480" w:hanging="360"/>
      </w:pPr>
      <w:rPr>
        <w:rFonts w:ascii="Wingdings" w:hAnsi="Wingdings" w:hint="default"/>
      </w:rPr>
    </w:lvl>
  </w:abstractNum>
  <w:abstractNum w:abstractNumId="42" w15:restartNumberingAfterBreak="0">
    <w:nsid w:val="76D477CC"/>
    <w:multiLevelType w:val="hybridMultilevel"/>
    <w:tmpl w:val="BCB042C6"/>
    <w:lvl w:ilvl="0" w:tplc="C0FACB88">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783D89F1"/>
    <w:multiLevelType w:val="hybridMultilevel"/>
    <w:tmpl w:val="7AB263F0"/>
    <w:lvl w:ilvl="0" w:tplc="52EC8E18">
      <w:start w:val="1"/>
      <w:numFmt w:val="bullet"/>
      <w:lvlText w:val=""/>
      <w:lvlJc w:val="left"/>
      <w:pPr>
        <w:ind w:left="720" w:hanging="360"/>
      </w:pPr>
      <w:rPr>
        <w:rFonts w:ascii="Symbol" w:hAnsi="Symbol" w:hint="default"/>
      </w:rPr>
    </w:lvl>
    <w:lvl w:ilvl="1" w:tplc="A30C8EFE">
      <w:start w:val="1"/>
      <w:numFmt w:val="bullet"/>
      <w:lvlText w:val="o"/>
      <w:lvlJc w:val="left"/>
      <w:pPr>
        <w:ind w:left="1440" w:hanging="360"/>
      </w:pPr>
      <w:rPr>
        <w:rFonts w:ascii="Courier New" w:hAnsi="Courier New" w:hint="default"/>
      </w:rPr>
    </w:lvl>
    <w:lvl w:ilvl="2" w:tplc="0D2CA918">
      <w:start w:val="1"/>
      <w:numFmt w:val="bullet"/>
      <w:lvlText w:val=""/>
      <w:lvlJc w:val="left"/>
      <w:pPr>
        <w:ind w:left="2160" w:hanging="360"/>
      </w:pPr>
      <w:rPr>
        <w:rFonts w:ascii="Wingdings" w:hAnsi="Wingdings" w:hint="default"/>
      </w:rPr>
    </w:lvl>
    <w:lvl w:ilvl="3" w:tplc="A94445A4">
      <w:start w:val="1"/>
      <w:numFmt w:val="bullet"/>
      <w:lvlText w:val=""/>
      <w:lvlJc w:val="left"/>
      <w:pPr>
        <w:ind w:left="2880" w:hanging="360"/>
      </w:pPr>
      <w:rPr>
        <w:rFonts w:ascii="Symbol" w:hAnsi="Symbol" w:hint="default"/>
      </w:rPr>
    </w:lvl>
    <w:lvl w:ilvl="4" w:tplc="2634003E">
      <w:start w:val="1"/>
      <w:numFmt w:val="bullet"/>
      <w:lvlText w:val="o"/>
      <w:lvlJc w:val="left"/>
      <w:pPr>
        <w:ind w:left="3600" w:hanging="360"/>
      </w:pPr>
      <w:rPr>
        <w:rFonts w:ascii="Courier New" w:hAnsi="Courier New" w:hint="default"/>
      </w:rPr>
    </w:lvl>
    <w:lvl w:ilvl="5" w:tplc="85163026">
      <w:start w:val="1"/>
      <w:numFmt w:val="bullet"/>
      <w:lvlText w:val=""/>
      <w:lvlJc w:val="left"/>
      <w:pPr>
        <w:ind w:left="4320" w:hanging="360"/>
      </w:pPr>
      <w:rPr>
        <w:rFonts w:ascii="Wingdings" w:hAnsi="Wingdings" w:hint="default"/>
      </w:rPr>
    </w:lvl>
    <w:lvl w:ilvl="6" w:tplc="7C703C0A">
      <w:start w:val="1"/>
      <w:numFmt w:val="bullet"/>
      <w:lvlText w:val=""/>
      <w:lvlJc w:val="left"/>
      <w:pPr>
        <w:ind w:left="5040" w:hanging="360"/>
      </w:pPr>
      <w:rPr>
        <w:rFonts w:ascii="Symbol" w:hAnsi="Symbol" w:hint="default"/>
      </w:rPr>
    </w:lvl>
    <w:lvl w:ilvl="7" w:tplc="CE82DAA8">
      <w:start w:val="1"/>
      <w:numFmt w:val="bullet"/>
      <w:lvlText w:val="o"/>
      <w:lvlJc w:val="left"/>
      <w:pPr>
        <w:ind w:left="5760" w:hanging="360"/>
      </w:pPr>
      <w:rPr>
        <w:rFonts w:ascii="Courier New" w:hAnsi="Courier New" w:hint="default"/>
      </w:rPr>
    </w:lvl>
    <w:lvl w:ilvl="8" w:tplc="FF2CDB70">
      <w:start w:val="1"/>
      <w:numFmt w:val="bullet"/>
      <w:lvlText w:val=""/>
      <w:lvlJc w:val="left"/>
      <w:pPr>
        <w:ind w:left="6480" w:hanging="360"/>
      </w:pPr>
      <w:rPr>
        <w:rFonts w:ascii="Wingdings" w:hAnsi="Wingdings" w:hint="default"/>
      </w:rPr>
    </w:lvl>
  </w:abstractNum>
  <w:abstractNum w:abstractNumId="44" w15:restartNumberingAfterBreak="0">
    <w:nsid w:val="7D8241A5"/>
    <w:multiLevelType w:val="multilevel"/>
    <w:tmpl w:val="4EEAD0B2"/>
    <w:lvl w:ilvl="0">
      <w:start w:val="1"/>
      <w:numFmt w:val="bullet"/>
      <w:lvlText w:val=""/>
      <w:lvlJc w:val="left"/>
      <w:pPr>
        <w:tabs>
          <w:tab w:val="num" w:pos="720"/>
        </w:tabs>
        <w:ind w:left="720" w:hanging="360"/>
      </w:pPr>
      <w:rPr>
        <w:rFonts w:ascii="Symbol" w:hAnsi="Symbol" w:hint="default"/>
        <w:sz w:val="20"/>
      </w:rPr>
    </w:lvl>
    <w:lvl w:ilvl="1">
      <w:start w:val="1029"/>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FD14F3B"/>
    <w:multiLevelType w:val="hybridMultilevel"/>
    <w:tmpl w:val="05EA572A"/>
    <w:lvl w:ilvl="0" w:tplc="4DA2926E">
      <w:start w:val="1"/>
      <w:numFmt w:val="bullet"/>
      <w:lvlText w:val="-"/>
      <w:lvlJc w:val="left"/>
      <w:pPr>
        <w:ind w:left="720" w:hanging="360"/>
      </w:pPr>
      <w:rPr>
        <w:rFonts w:ascii="Aptos" w:hAnsi="Aptos" w:hint="default"/>
      </w:rPr>
    </w:lvl>
    <w:lvl w:ilvl="1" w:tplc="F27E9284">
      <w:start w:val="1"/>
      <w:numFmt w:val="bullet"/>
      <w:lvlText w:val="o"/>
      <w:lvlJc w:val="left"/>
      <w:pPr>
        <w:ind w:left="1440" w:hanging="360"/>
      </w:pPr>
      <w:rPr>
        <w:rFonts w:ascii="Courier New" w:hAnsi="Courier New" w:hint="default"/>
      </w:rPr>
    </w:lvl>
    <w:lvl w:ilvl="2" w:tplc="3FA635A4">
      <w:start w:val="1"/>
      <w:numFmt w:val="bullet"/>
      <w:lvlText w:val=""/>
      <w:lvlJc w:val="left"/>
      <w:pPr>
        <w:ind w:left="2160" w:hanging="360"/>
      </w:pPr>
      <w:rPr>
        <w:rFonts w:ascii="Wingdings" w:hAnsi="Wingdings" w:hint="default"/>
      </w:rPr>
    </w:lvl>
    <w:lvl w:ilvl="3" w:tplc="5D28472C">
      <w:start w:val="1"/>
      <w:numFmt w:val="bullet"/>
      <w:lvlText w:val=""/>
      <w:lvlJc w:val="left"/>
      <w:pPr>
        <w:ind w:left="2880" w:hanging="360"/>
      </w:pPr>
      <w:rPr>
        <w:rFonts w:ascii="Symbol" w:hAnsi="Symbol" w:hint="default"/>
      </w:rPr>
    </w:lvl>
    <w:lvl w:ilvl="4" w:tplc="B5ECCB60">
      <w:start w:val="1"/>
      <w:numFmt w:val="bullet"/>
      <w:lvlText w:val="o"/>
      <w:lvlJc w:val="left"/>
      <w:pPr>
        <w:ind w:left="3600" w:hanging="360"/>
      </w:pPr>
      <w:rPr>
        <w:rFonts w:ascii="Courier New" w:hAnsi="Courier New" w:hint="default"/>
      </w:rPr>
    </w:lvl>
    <w:lvl w:ilvl="5" w:tplc="952895A8">
      <w:start w:val="1"/>
      <w:numFmt w:val="bullet"/>
      <w:lvlText w:val=""/>
      <w:lvlJc w:val="left"/>
      <w:pPr>
        <w:ind w:left="4320" w:hanging="360"/>
      </w:pPr>
      <w:rPr>
        <w:rFonts w:ascii="Wingdings" w:hAnsi="Wingdings" w:hint="default"/>
      </w:rPr>
    </w:lvl>
    <w:lvl w:ilvl="6" w:tplc="DC9A8028">
      <w:start w:val="1"/>
      <w:numFmt w:val="bullet"/>
      <w:lvlText w:val=""/>
      <w:lvlJc w:val="left"/>
      <w:pPr>
        <w:ind w:left="5040" w:hanging="360"/>
      </w:pPr>
      <w:rPr>
        <w:rFonts w:ascii="Symbol" w:hAnsi="Symbol" w:hint="default"/>
      </w:rPr>
    </w:lvl>
    <w:lvl w:ilvl="7" w:tplc="F0102110">
      <w:start w:val="1"/>
      <w:numFmt w:val="bullet"/>
      <w:lvlText w:val="o"/>
      <w:lvlJc w:val="left"/>
      <w:pPr>
        <w:ind w:left="5760" w:hanging="360"/>
      </w:pPr>
      <w:rPr>
        <w:rFonts w:ascii="Courier New" w:hAnsi="Courier New" w:hint="default"/>
      </w:rPr>
    </w:lvl>
    <w:lvl w:ilvl="8" w:tplc="C32E4B28">
      <w:start w:val="1"/>
      <w:numFmt w:val="bullet"/>
      <w:lvlText w:val=""/>
      <w:lvlJc w:val="left"/>
      <w:pPr>
        <w:ind w:left="6480" w:hanging="360"/>
      </w:pPr>
      <w:rPr>
        <w:rFonts w:ascii="Wingdings" w:hAnsi="Wingdings" w:hint="default"/>
      </w:rPr>
    </w:lvl>
  </w:abstractNum>
  <w:num w:numId="1" w16cid:durableId="844898645">
    <w:abstractNumId w:val="29"/>
  </w:num>
  <w:num w:numId="2" w16cid:durableId="315962568">
    <w:abstractNumId w:val="5"/>
  </w:num>
  <w:num w:numId="3" w16cid:durableId="275258122">
    <w:abstractNumId w:val="14"/>
  </w:num>
  <w:num w:numId="4" w16cid:durableId="1602377718">
    <w:abstractNumId w:val="31"/>
  </w:num>
  <w:num w:numId="5" w16cid:durableId="1823808030">
    <w:abstractNumId w:val="7"/>
  </w:num>
  <w:num w:numId="6" w16cid:durableId="235748822">
    <w:abstractNumId w:val="19"/>
  </w:num>
  <w:num w:numId="7" w16cid:durableId="7101721">
    <w:abstractNumId w:val="13"/>
  </w:num>
  <w:num w:numId="8" w16cid:durableId="724260534">
    <w:abstractNumId w:val="6"/>
  </w:num>
  <w:num w:numId="9" w16cid:durableId="1047415678">
    <w:abstractNumId w:val="23"/>
  </w:num>
  <w:num w:numId="10" w16cid:durableId="327901597">
    <w:abstractNumId w:val="26"/>
  </w:num>
  <w:num w:numId="11" w16cid:durableId="1280799325">
    <w:abstractNumId w:val="30"/>
  </w:num>
  <w:num w:numId="12" w16cid:durableId="1948653003">
    <w:abstractNumId w:val="35"/>
  </w:num>
  <w:num w:numId="13" w16cid:durableId="1557467025">
    <w:abstractNumId w:val="42"/>
  </w:num>
  <w:num w:numId="14" w16cid:durableId="49283969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83520669">
    <w:abstractNumId w:val="25"/>
  </w:num>
  <w:num w:numId="16" w16cid:durableId="1818914886">
    <w:abstractNumId w:val="32"/>
  </w:num>
  <w:num w:numId="17" w16cid:durableId="1775320684">
    <w:abstractNumId w:val="27"/>
  </w:num>
  <w:num w:numId="18" w16cid:durableId="592319608">
    <w:abstractNumId w:val="22"/>
  </w:num>
  <w:num w:numId="19" w16cid:durableId="1986085133">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311925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9915435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34743994">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01148714">
    <w:abstractNumId w:val="2"/>
  </w:num>
  <w:num w:numId="24" w16cid:durableId="1067071941">
    <w:abstractNumId w:val="8"/>
  </w:num>
  <w:num w:numId="25" w16cid:durableId="186334764">
    <w:abstractNumId w:val="17"/>
  </w:num>
  <w:num w:numId="26" w16cid:durableId="1804151756">
    <w:abstractNumId w:val="1"/>
  </w:num>
  <w:num w:numId="27" w16cid:durableId="146945981">
    <w:abstractNumId w:val="24"/>
  </w:num>
  <w:num w:numId="28" w16cid:durableId="1140423933">
    <w:abstractNumId w:val="34"/>
  </w:num>
  <w:num w:numId="29" w16cid:durableId="750198894">
    <w:abstractNumId w:val="16"/>
  </w:num>
  <w:num w:numId="30" w16cid:durableId="1290625907">
    <w:abstractNumId w:val="40"/>
  </w:num>
  <w:num w:numId="31" w16cid:durableId="592395887">
    <w:abstractNumId w:val="44"/>
  </w:num>
  <w:num w:numId="32" w16cid:durableId="169569185">
    <w:abstractNumId w:val="38"/>
  </w:num>
  <w:num w:numId="33" w16cid:durableId="1423451224">
    <w:abstractNumId w:val="12"/>
  </w:num>
  <w:num w:numId="34" w16cid:durableId="317273112">
    <w:abstractNumId w:val="21"/>
  </w:num>
  <w:num w:numId="35" w16cid:durableId="799032509">
    <w:abstractNumId w:val="41"/>
  </w:num>
  <w:num w:numId="36" w16cid:durableId="1065177705">
    <w:abstractNumId w:val="9"/>
  </w:num>
  <w:num w:numId="37" w16cid:durableId="61300011">
    <w:abstractNumId w:val="11"/>
  </w:num>
  <w:num w:numId="38" w16cid:durableId="1061952174">
    <w:abstractNumId w:val="45"/>
  </w:num>
  <w:num w:numId="39" w16cid:durableId="1307198087">
    <w:abstractNumId w:val="37"/>
  </w:num>
  <w:num w:numId="40" w16cid:durableId="592858655">
    <w:abstractNumId w:val="33"/>
  </w:num>
  <w:num w:numId="41" w16cid:durableId="288325086">
    <w:abstractNumId w:val="39"/>
  </w:num>
  <w:num w:numId="42" w16cid:durableId="406459701">
    <w:abstractNumId w:val="43"/>
  </w:num>
  <w:num w:numId="43" w16cid:durableId="281350678">
    <w:abstractNumId w:val="10"/>
  </w:num>
  <w:num w:numId="44" w16cid:durableId="1017580385">
    <w:abstractNumId w:val="15"/>
  </w:num>
  <w:num w:numId="45" w16cid:durableId="360859935">
    <w:abstractNumId w:val="3"/>
  </w:num>
  <w:num w:numId="46" w16cid:durableId="901524371">
    <w:abstractNumId w:val="20"/>
  </w:num>
  <w:num w:numId="47" w16cid:durableId="725497711">
    <w:abstractNumId w:val="28"/>
  </w:num>
  <w:num w:numId="48" w16cid:durableId="177505444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0B9"/>
    <w:rsid w:val="00001B55"/>
    <w:rsid w:val="00005239"/>
    <w:rsid w:val="00021BA1"/>
    <w:rsid w:val="00021DF5"/>
    <w:rsid w:val="00027C44"/>
    <w:rsid w:val="0003050A"/>
    <w:rsid w:val="00055C2F"/>
    <w:rsid w:val="00064D15"/>
    <w:rsid w:val="00067B68"/>
    <w:rsid w:val="00074D1A"/>
    <w:rsid w:val="00074F3E"/>
    <w:rsid w:val="00076F54"/>
    <w:rsid w:val="00087283"/>
    <w:rsid w:val="000912E4"/>
    <w:rsid w:val="00093F8F"/>
    <w:rsid w:val="00095A22"/>
    <w:rsid w:val="000B110E"/>
    <w:rsid w:val="000B314C"/>
    <w:rsid w:val="000C2D5F"/>
    <w:rsid w:val="000C3C37"/>
    <w:rsid w:val="000E011C"/>
    <w:rsid w:val="000E4983"/>
    <w:rsid w:val="00113250"/>
    <w:rsid w:val="001140EE"/>
    <w:rsid w:val="00121723"/>
    <w:rsid w:val="00123B28"/>
    <w:rsid w:val="001272F3"/>
    <w:rsid w:val="001364B1"/>
    <w:rsid w:val="001370E9"/>
    <w:rsid w:val="00145AA8"/>
    <w:rsid w:val="00182EB9"/>
    <w:rsid w:val="00185CFB"/>
    <w:rsid w:val="0019028E"/>
    <w:rsid w:val="00193CF5"/>
    <w:rsid w:val="001B03F9"/>
    <w:rsid w:val="001E4A64"/>
    <w:rsid w:val="001F2978"/>
    <w:rsid w:val="001F7A17"/>
    <w:rsid w:val="00203BE0"/>
    <w:rsid w:val="002164AC"/>
    <w:rsid w:val="00223211"/>
    <w:rsid w:val="00233191"/>
    <w:rsid w:val="002443EE"/>
    <w:rsid w:val="002462BF"/>
    <w:rsid w:val="00264E91"/>
    <w:rsid w:val="002765EA"/>
    <w:rsid w:val="0028147F"/>
    <w:rsid w:val="00282755"/>
    <w:rsid w:val="00295EA1"/>
    <w:rsid w:val="00297590"/>
    <w:rsid w:val="002A1D30"/>
    <w:rsid w:val="002B5688"/>
    <w:rsid w:val="002B7AF8"/>
    <w:rsid w:val="002C1A8C"/>
    <w:rsid w:val="002C5CBA"/>
    <w:rsid w:val="002D1F37"/>
    <w:rsid w:val="002D425C"/>
    <w:rsid w:val="002E29D5"/>
    <w:rsid w:val="002E4BD9"/>
    <w:rsid w:val="002F111E"/>
    <w:rsid w:val="00320A33"/>
    <w:rsid w:val="0032584E"/>
    <w:rsid w:val="00331791"/>
    <w:rsid w:val="00332954"/>
    <w:rsid w:val="00334B11"/>
    <w:rsid w:val="00334BE1"/>
    <w:rsid w:val="00341AF3"/>
    <w:rsid w:val="003438AE"/>
    <w:rsid w:val="00346B0A"/>
    <w:rsid w:val="0035337B"/>
    <w:rsid w:val="00356210"/>
    <w:rsid w:val="00374290"/>
    <w:rsid w:val="003805B3"/>
    <w:rsid w:val="00384320"/>
    <w:rsid w:val="00386C4F"/>
    <w:rsid w:val="003903C4"/>
    <w:rsid w:val="00392496"/>
    <w:rsid w:val="003C1278"/>
    <w:rsid w:val="003C71CD"/>
    <w:rsid w:val="003C732E"/>
    <w:rsid w:val="003E039B"/>
    <w:rsid w:val="003E2021"/>
    <w:rsid w:val="003E4145"/>
    <w:rsid w:val="004069E4"/>
    <w:rsid w:val="0041393D"/>
    <w:rsid w:val="004308E4"/>
    <w:rsid w:val="004379E0"/>
    <w:rsid w:val="0044339A"/>
    <w:rsid w:val="0045451C"/>
    <w:rsid w:val="0045617B"/>
    <w:rsid w:val="00465B37"/>
    <w:rsid w:val="00470245"/>
    <w:rsid w:val="00473B16"/>
    <w:rsid w:val="004969B3"/>
    <w:rsid w:val="00497696"/>
    <w:rsid w:val="004A0728"/>
    <w:rsid w:val="004A1076"/>
    <w:rsid w:val="004A6B48"/>
    <w:rsid w:val="004B65A8"/>
    <w:rsid w:val="004C71BB"/>
    <w:rsid w:val="004E5777"/>
    <w:rsid w:val="004F51D1"/>
    <w:rsid w:val="0051644D"/>
    <w:rsid w:val="0052061C"/>
    <w:rsid w:val="00526D9F"/>
    <w:rsid w:val="0053551B"/>
    <w:rsid w:val="00536D93"/>
    <w:rsid w:val="005379FF"/>
    <w:rsid w:val="00537DF6"/>
    <w:rsid w:val="005727F6"/>
    <w:rsid w:val="00572A89"/>
    <w:rsid w:val="005735E7"/>
    <w:rsid w:val="00585720"/>
    <w:rsid w:val="00586797"/>
    <w:rsid w:val="005874AC"/>
    <w:rsid w:val="005B75AE"/>
    <w:rsid w:val="005C7D15"/>
    <w:rsid w:val="005D6D12"/>
    <w:rsid w:val="005D6E60"/>
    <w:rsid w:val="005E64F5"/>
    <w:rsid w:val="005E70B9"/>
    <w:rsid w:val="005E7EB2"/>
    <w:rsid w:val="005F642B"/>
    <w:rsid w:val="00602E86"/>
    <w:rsid w:val="006039C9"/>
    <w:rsid w:val="00606EC1"/>
    <w:rsid w:val="006070A5"/>
    <w:rsid w:val="006272E9"/>
    <w:rsid w:val="00627666"/>
    <w:rsid w:val="00637002"/>
    <w:rsid w:val="00637F8C"/>
    <w:rsid w:val="0064753A"/>
    <w:rsid w:val="00656B8A"/>
    <w:rsid w:val="00664EF3"/>
    <w:rsid w:val="00670335"/>
    <w:rsid w:val="00670C4F"/>
    <w:rsid w:val="00690CA1"/>
    <w:rsid w:val="00694A8B"/>
    <w:rsid w:val="006A50F9"/>
    <w:rsid w:val="006A6BA3"/>
    <w:rsid w:val="006B4A71"/>
    <w:rsid w:val="006B7179"/>
    <w:rsid w:val="006C2847"/>
    <w:rsid w:val="006C3C1A"/>
    <w:rsid w:val="006C3FEE"/>
    <w:rsid w:val="006C74E7"/>
    <w:rsid w:val="006D1CF0"/>
    <w:rsid w:val="006D288A"/>
    <w:rsid w:val="006E7E5E"/>
    <w:rsid w:val="00702A4A"/>
    <w:rsid w:val="00704C45"/>
    <w:rsid w:val="0070590B"/>
    <w:rsid w:val="00713C8B"/>
    <w:rsid w:val="00723805"/>
    <w:rsid w:val="0072620E"/>
    <w:rsid w:val="00743B42"/>
    <w:rsid w:val="00744142"/>
    <w:rsid w:val="0074724D"/>
    <w:rsid w:val="00752A70"/>
    <w:rsid w:val="00761485"/>
    <w:rsid w:val="00785FAF"/>
    <w:rsid w:val="00786F3C"/>
    <w:rsid w:val="007903B2"/>
    <w:rsid w:val="00793B0F"/>
    <w:rsid w:val="00793FCC"/>
    <w:rsid w:val="00796A67"/>
    <w:rsid w:val="007A3ABE"/>
    <w:rsid w:val="007A5CCF"/>
    <w:rsid w:val="007A7F96"/>
    <w:rsid w:val="007D1F90"/>
    <w:rsid w:val="007D2538"/>
    <w:rsid w:val="007D7C5E"/>
    <w:rsid w:val="007E35B1"/>
    <w:rsid w:val="007E519F"/>
    <w:rsid w:val="00802A4D"/>
    <w:rsid w:val="00806BBE"/>
    <w:rsid w:val="00836ADE"/>
    <w:rsid w:val="008508B1"/>
    <w:rsid w:val="00852232"/>
    <w:rsid w:val="008575AB"/>
    <w:rsid w:val="00865702"/>
    <w:rsid w:val="008668F8"/>
    <w:rsid w:val="00875697"/>
    <w:rsid w:val="0087771D"/>
    <w:rsid w:val="00882A9F"/>
    <w:rsid w:val="00884603"/>
    <w:rsid w:val="00885EB9"/>
    <w:rsid w:val="0089011C"/>
    <w:rsid w:val="008911F4"/>
    <w:rsid w:val="00896321"/>
    <w:rsid w:val="00896DFD"/>
    <w:rsid w:val="008B292C"/>
    <w:rsid w:val="008B4974"/>
    <w:rsid w:val="008B65E9"/>
    <w:rsid w:val="008B6A86"/>
    <w:rsid w:val="008D17BE"/>
    <w:rsid w:val="008D7E0C"/>
    <w:rsid w:val="008E7537"/>
    <w:rsid w:val="008F3C3A"/>
    <w:rsid w:val="00902256"/>
    <w:rsid w:val="00917830"/>
    <w:rsid w:val="00924143"/>
    <w:rsid w:val="00924404"/>
    <w:rsid w:val="00933783"/>
    <w:rsid w:val="009358B3"/>
    <w:rsid w:val="00950F16"/>
    <w:rsid w:val="00952E6E"/>
    <w:rsid w:val="00962440"/>
    <w:rsid w:val="00966EEA"/>
    <w:rsid w:val="00967951"/>
    <w:rsid w:val="009703DC"/>
    <w:rsid w:val="00970E41"/>
    <w:rsid w:val="0097635E"/>
    <w:rsid w:val="00994F8A"/>
    <w:rsid w:val="00997678"/>
    <w:rsid w:val="009B6BFE"/>
    <w:rsid w:val="009D62F0"/>
    <w:rsid w:val="009E316F"/>
    <w:rsid w:val="009E5E30"/>
    <w:rsid w:val="009E7859"/>
    <w:rsid w:val="009F13F1"/>
    <w:rsid w:val="009F5CB2"/>
    <w:rsid w:val="009F7EF2"/>
    <w:rsid w:val="00A12B24"/>
    <w:rsid w:val="00A14589"/>
    <w:rsid w:val="00A3488F"/>
    <w:rsid w:val="00A4004B"/>
    <w:rsid w:val="00A40406"/>
    <w:rsid w:val="00A44096"/>
    <w:rsid w:val="00A51579"/>
    <w:rsid w:val="00A54323"/>
    <w:rsid w:val="00A6116E"/>
    <w:rsid w:val="00A65C55"/>
    <w:rsid w:val="00A725F9"/>
    <w:rsid w:val="00A73BD4"/>
    <w:rsid w:val="00A756F8"/>
    <w:rsid w:val="00A75FDA"/>
    <w:rsid w:val="00A833E2"/>
    <w:rsid w:val="00A846B7"/>
    <w:rsid w:val="00A92659"/>
    <w:rsid w:val="00AA058E"/>
    <w:rsid w:val="00AA0915"/>
    <w:rsid w:val="00AB2572"/>
    <w:rsid w:val="00AC4630"/>
    <w:rsid w:val="00AD3960"/>
    <w:rsid w:val="00AD4BFC"/>
    <w:rsid w:val="00AE431A"/>
    <w:rsid w:val="00AF277F"/>
    <w:rsid w:val="00AF4AEC"/>
    <w:rsid w:val="00AF560A"/>
    <w:rsid w:val="00B0016D"/>
    <w:rsid w:val="00B13CF9"/>
    <w:rsid w:val="00B16361"/>
    <w:rsid w:val="00B17B33"/>
    <w:rsid w:val="00B253DF"/>
    <w:rsid w:val="00B27E4D"/>
    <w:rsid w:val="00B3566B"/>
    <w:rsid w:val="00B53EA6"/>
    <w:rsid w:val="00B654D8"/>
    <w:rsid w:val="00B8656F"/>
    <w:rsid w:val="00B97586"/>
    <w:rsid w:val="00BA0F3B"/>
    <w:rsid w:val="00BA47EC"/>
    <w:rsid w:val="00BA6DF0"/>
    <w:rsid w:val="00BB7F58"/>
    <w:rsid w:val="00BC0F11"/>
    <w:rsid w:val="00BC3723"/>
    <w:rsid w:val="00BD03EB"/>
    <w:rsid w:val="00BD29B3"/>
    <w:rsid w:val="00BE086D"/>
    <w:rsid w:val="00BE2D12"/>
    <w:rsid w:val="00C02D74"/>
    <w:rsid w:val="00C45DCB"/>
    <w:rsid w:val="00C46EC1"/>
    <w:rsid w:val="00C65779"/>
    <w:rsid w:val="00C65D15"/>
    <w:rsid w:val="00C73F6F"/>
    <w:rsid w:val="00C7552D"/>
    <w:rsid w:val="00C9144E"/>
    <w:rsid w:val="00CC3B05"/>
    <w:rsid w:val="00CC6068"/>
    <w:rsid w:val="00CD2420"/>
    <w:rsid w:val="00CE1BF8"/>
    <w:rsid w:val="00CE7945"/>
    <w:rsid w:val="00CF03AA"/>
    <w:rsid w:val="00CF1D67"/>
    <w:rsid w:val="00CF5D79"/>
    <w:rsid w:val="00D1659B"/>
    <w:rsid w:val="00D33D30"/>
    <w:rsid w:val="00D3447E"/>
    <w:rsid w:val="00D57547"/>
    <w:rsid w:val="00D57A37"/>
    <w:rsid w:val="00D7206D"/>
    <w:rsid w:val="00D73E86"/>
    <w:rsid w:val="00D75DAC"/>
    <w:rsid w:val="00D94016"/>
    <w:rsid w:val="00D966C5"/>
    <w:rsid w:val="00DB403E"/>
    <w:rsid w:val="00DC66EF"/>
    <w:rsid w:val="00DD1B53"/>
    <w:rsid w:val="00DE29C8"/>
    <w:rsid w:val="00DF4276"/>
    <w:rsid w:val="00DF7B9F"/>
    <w:rsid w:val="00E0081B"/>
    <w:rsid w:val="00E07162"/>
    <w:rsid w:val="00E11313"/>
    <w:rsid w:val="00E11A9D"/>
    <w:rsid w:val="00E139B7"/>
    <w:rsid w:val="00E26448"/>
    <w:rsid w:val="00E37EFC"/>
    <w:rsid w:val="00E51423"/>
    <w:rsid w:val="00E64B01"/>
    <w:rsid w:val="00E73B54"/>
    <w:rsid w:val="00E77689"/>
    <w:rsid w:val="00E84DE7"/>
    <w:rsid w:val="00E91DD7"/>
    <w:rsid w:val="00E93A31"/>
    <w:rsid w:val="00EB1DE0"/>
    <w:rsid w:val="00EB4AE4"/>
    <w:rsid w:val="00EF3C24"/>
    <w:rsid w:val="00EF42F8"/>
    <w:rsid w:val="00F00EA6"/>
    <w:rsid w:val="00F0220D"/>
    <w:rsid w:val="00F0317E"/>
    <w:rsid w:val="00F03527"/>
    <w:rsid w:val="00F07B57"/>
    <w:rsid w:val="00F4364C"/>
    <w:rsid w:val="00F47D2D"/>
    <w:rsid w:val="00F55419"/>
    <w:rsid w:val="00F57429"/>
    <w:rsid w:val="00F65928"/>
    <w:rsid w:val="00F76F52"/>
    <w:rsid w:val="00F857B4"/>
    <w:rsid w:val="00F901DF"/>
    <w:rsid w:val="00F9335D"/>
    <w:rsid w:val="00FA5F56"/>
    <w:rsid w:val="00FB393E"/>
    <w:rsid w:val="00FB528C"/>
    <w:rsid w:val="00FB5738"/>
    <w:rsid w:val="00FC01B4"/>
    <w:rsid w:val="00FE101D"/>
    <w:rsid w:val="00FF32BA"/>
    <w:rsid w:val="00FF6081"/>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26579"/>
  <w15:docId w15:val="{D94BBA00-147A-43E7-9F28-F365205F3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4B01"/>
    <w:pPr>
      <w:spacing w:after="0" w:line="240" w:lineRule="auto"/>
      <w:jc w:val="center"/>
    </w:pPr>
    <w:rPr>
      <w:rFonts w:ascii="Times New Roman" w:eastAsia="Calibri" w:hAnsi="Times New Roman" w:cs="Times New Roman"/>
      <w:sz w:val="24"/>
    </w:rPr>
  </w:style>
  <w:style w:type="paragraph" w:styleId="Heading1">
    <w:name w:val="heading 1"/>
    <w:basedOn w:val="Normal"/>
    <w:link w:val="Heading1Char"/>
    <w:uiPriority w:val="9"/>
    <w:qFormat/>
    <w:rsid w:val="006B7179"/>
    <w:pPr>
      <w:spacing w:before="100" w:beforeAutospacing="1" w:after="100" w:afterAutospacing="1"/>
      <w:jc w:val="left"/>
      <w:outlineLvl w:val="0"/>
    </w:pPr>
    <w:rPr>
      <w:rFonts w:eastAsia="Times New Roman"/>
      <w:b/>
      <w:bCs/>
      <w:kern w:val="36"/>
      <w:sz w:val="48"/>
      <w:szCs w:val="48"/>
      <w:lang w:eastAsia="hr-HR"/>
    </w:rPr>
  </w:style>
  <w:style w:type="paragraph" w:styleId="Heading3">
    <w:name w:val="heading 3"/>
    <w:basedOn w:val="Normal"/>
    <w:next w:val="Normal"/>
    <w:link w:val="Heading3Char"/>
    <w:uiPriority w:val="9"/>
    <w:semiHidden/>
    <w:unhideWhenUsed/>
    <w:qFormat/>
    <w:rsid w:val="00967951"/>
    <w:pPr>
      <w:keepNext/>
      <w:keepLines/>
      <w:spacing w:before="40"/>
      <w:outlineLvl w:val="2"/>
    </w:pPr>
    <w:rPr>
      <w:rFonts w:asciiTheme="majorHAnsi" w:eastAsiaTheme="majorEastAsia" w:hAnsiTheme="majorHAnsi" w:cstheme="majorBidi"/>
      <w:color w:val="243F60"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6B7179"/>
    <w:pPr>
      <w:spacing w:after="0" w:line="240" w:lineRule="auto"/>
    </w:pPr>
    <w:rPr>
      <w:rFonts w:ascii="Calibri" w:eastAsia="Times New Roman" w:hAnsi="Calibri" w:cs="Times New Roman"/>
    </w:rPr>
  </w:style>
  <w:style w:type="character" w:customStyle="1" w:styleId="NoSpacingChar">
    <w:name w:val="No Spacing Char"/>
    <w:link w:val="NoSpacing"/>
    <w:uiPriority w:val="1"/>
    <w:locked/>
    <w:rsid w:val="006B7179"/>
    <w:rPr>
      <w:rFonts w:ascii="Calibri" w:eastAsia="Times New Roman" w:hAnsi="Calibri" w:cs="Times New Roman"/>
    </w:rPr>
  </w:style>
  <w:style w:type="table" w:styleId="TableGrid">
    <w:name w:val="Table Grid"/>
    <w:basedOn w:val="TableNormal"/>
    <w:uiPriority w:val="39"/>
    <w:rsid w:val="006B71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B7179"/>
    <w:pPr>
      <w:spacing w:after="200" w:line="276" w:lineRule="auto"/>
      <w:ind w:left="720"/>
      <w:contextualSpacing/>
      <w:jc w:val="left"/>
    </w:pPr>
    <w:rPr>
      <w:rFonts w:asciiTheme="minorHAnsi" w:eastAsiaTheme="minorHAnsi" w:hAnsiTheme="minorHAnsi" w:cstheme="minorBidi"/>
      <w:sz w:val="22"/>
    </w:rPr>
  </w:style>
  <w:style w:type="character" w:customStyle="1" w:styleId="Heading1Char">
    <w:name w:val="Heading 1 Char"/>
    <w:basedOn w:val="DefaultParagraphFont"/>
    <w:link w:val="Heading1"/>
    <w:uiPriority w:val="9"/>
    <w:rsid w:val="006B7179"/>
    <w:rPr>
      <w:rFonts w:ascii="Times New Roman" w:eastAsia="Times New Roman" w:hAnsi="Times New Roman" w:cs="Times New Roman"/>
      <w:b/>
      <w:bCs/>
      <w:kern w:val="36"/>
      <w:sz w:val="48"/>
      <w:szCs w:val="48"/>
      <w:lang w:eastAsia="hr-HR"/>
    </w:rPr>
  </w:style>
  <w:style w:type="character" w:customStyle="1" w:styleId="apple-converted-space">
    <w:name w:val="apple-converted-space"/>
    <w:rsid w:val="006B7179"/>
  </w:style>
  <w:style w:type="character" w:styleId="Hyperlink">
    <w:name w:val="Hyperlink"/>
    <w:unhideWhenUsed/>
    <w:rsid w:val="006B7179"/>
    <w:rPr>
      <w:color w:val="0000FF"/>
      <w:u w:val="single"/>
    </w:rPr>
  </w:style>
  <w:style w:type="paragraph" w:styleId="Header">
    <w:name w:val="header"/>
    <w:basedOn w:val="Normal"/>
    <w:link w:val="HeaderChar"/>
    <w:uiPriority w:val="99"/>
    <w:unhideWhenUsed/>
    <w:rsid w:val="00473B16"/>
    <w:pPr>
      <w:tabs>
        <w:tab w:val="center" w:pos="4536"/>
        <w:tab w:val="right" w:pos="9072"/>
      </w:tabs>
    </w:pPr>
  </w:style>
  <w:style w:type="character" w:customStyle="1" w:styleId="HeaderChar">
    <w:name w:val="Header Char"/>
    <w:basedOn w:val="DefaultParagraphFont"/>
    <w:link w:val="Header"/>
    <w:uiPriority w:val="99"/>
    <w:rsid w:val="00473B16"/>
    <w:rPr>
      <w:rFonts w:ascii="Times New Roman" w:eastAsia="Calibri" w:hAnsi="Times New Roman" w:cs="Times New Roman"/>
      <w:sz w:val="24"/>
    </w:rPr>
  </w:style>
  <w:style w:type="paragraph" w:styleId="Footer">
    <w:name w:val="footer"/>
    <w:basedOn w:val="Normal"/>
    <w:link w:val="FooterChar"/>
    <w:uiPriority w:val="99"/>
    <w:unhideWhenUsed/>
    <w:rsid w:val="00473B16"/>
    <w:pPr>
      <w:tabs>
        <w:tab w:val="center" w:pos="4536"/>
        <w:tab w:val="right" w:pos="9072"/>
      </w:tabs>
    </w:pPr>
  </w:style>
  <w:style w:type="character" w:customStyle="1" w:styleId="FooterChar">
    <w:name w:val="Footer Char"/>
    <w:basedOn w:val="DefaultParagraphFont"/>
    <w:link w:val="Footer"/>
    <w:uiPriority w:val="99"/>
    <w:rsid w:val="00473B16"/>
    <w:rPr>
      <w:rFonts w:ascii="Times New Roman" w:eastAsia="Calibri" w:hAnsi="Times New Roman" w:cs="Times New Roman"/>
      <w:sz w:val="24"/>
    </w:rPr>
  </w:style>
  <w:style w:type="character" w:customStyle="1" w:styleId="Bodytext2">
    <w:name w:val="Body text (2)"/>
    <w:rsid w:val="00473B16"/>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character" w:styleId="Strong">
    <w:name w:val="Strong"/>
    <w:qFormat/>
    <w:rsid w:val="00A725F9"/>
    <w:rPr>
      <w:b/>
      <w:bCs/>
    </w:rPr>
  </w:style>
  <w:style w:type="table" w:customStyle="1" w:styleId="Reetkatablice1">
    <w:name w:val="Rešetka tablice1"/>
    <w:basedOn w:val="TableNormal"/>
    <w:next w:val="TableGrid"/>
    <w:uiPriority w:val="59"/>
    <w:rsid w:val="00A725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039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39C9"/>
    <w:rPr>
      <w:rFonts w:ascii="Segoe UI" w:eastAsia="Calibri" w:hAnsi="Segoe UI" w:cs="Segoe UI"/>
      <w:sz w:val="18"/>
      <w:szCs w:val="18"/>
    </w:rPr>
  </w:style>
  <w:style w:type="character" w:customStyle="1" w:styleId="Heading3Char">
    <w:name w:val="Heading 3 Char"/>
    <w:basedOn w:val="DefaultParagraphFont"/>
    <w:link w:val="Heading3"/>
    <w:uiPriority w:val="9"/>
    <w:semiHidden/>
    <w:rsid w:val="00967951"/>
    <w:rPr>
      <w:rFonts w:asciiTheme="majorHAnsi" w:eastAsiaTheme="majorEastAsia" w:hAnsiTheme="majorHAnsi" w:cstheme="majorBidi"/>
      <w:color w:val="243F60" w:themeColor="accent1" w:themeShade="7F"/>
      <w:sz w:val="24"/>
      <w:szCs w:val="24"/>
    </w:rPr>
  </w:style>
  <w:style w:type="paragraph" w:styleId="NormalWeb">
    <w:name w:val="Normal (Web)"/>
    <w:basedOn w:val="Normal"/>
    <w:uiPriority w:val="99"/>
    <w:unhideWhenUsed/>
    <w:rsid w:val="0097635E"/>
    <w:pPr>
      <w:spacing w:beforeAutospacing="1" w:afterAutospacing="1" w:line="259" w:lineRule="auto"/>
      <w:jc w:val="left"/>
    </w:pPr>
    <w:rPr>
      <w:rFonts w:eastAsia="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516753">
      <w:bodyDiv w:val="1"/>
      <w:marLeft w:val="0"/>
      <w:marRight w:val="0"/>
      <w:marTop w:val="0"/>
      <w:marBottom w:val="0"/>
      <w:divBdr>
        <w:top w:val="none" w:sz="0" w:space="0" w:color="auto"/>
        <w:left w:val="none" w:sz="0" w:space="0" w:color="auto"/>
        <w:bottom w:val="none" w:sz="0" w:space="0" w:color="auto"/>
        <w:right w:val="none" w:sz="0" w:space="0" w:color="auto"/>
      </w:divBdr>
    </w:div>
    <w:div w:id="509370231">
      <w:bodyDiv w:val="1"/>
      <w:marLeft w:val="0"/>
      <w:marRight w:val="0"/>
      <w:marTop w:val="0"/>
      <w:marBottom w:val="0"/>
      <w:divBdr>
        <w:top w:val="none" w:sz="0" w:space="0" w:color="auto"/>
        <w:left w:val="none" w:sz="0" w:space="0" w:color="auto"/>
        <w:bottom w:val="none" w:sz="0" w:space="0" w:color="auto"/>
        <w:right w:val="none" w:sz="0" w:space="0" w:color="auto"/>
      </w:divBdr>
    </w:div>
    <w:div w:id="784038681">
      <w:bodyDiv w:val="1"/>
      <w:marLeft w:val="0"/>
      <w:marRight w:val="0"/>
      <w:marTop w:val="0"/>
      <w:marBottom w:val="0"/>
      <w:divBdr>
        <w:top w:val="none" w:sz="0" w:space="0" w:color="auto"/>
        <w:left w:val="none" w:sz="0" w:space="0" w:color="auto"/>
        <w:bottom w:val="none" w:sz="0" w:space="0" w:color="auto"/>
        <w:right w:val="none" w:sz="0" w:space="0" w:color="auto"/>
      </w:divBdr>
    </w:div>
    <w:div w:id="1112365329">
      <w:bodyDiv w:val="1"/>
      <w:marLeft w:val="0"/>
      <w:marRight w:val="0"/>
      <w:marTop w:val="0"/>
      <w:marBottom w:val="0"/>
      <w:divBdr>
        <w:top w:val="none" w:sz="0" w:space="0" w:color="auto"/>
        <w:left w:val="none" w:sz="0" w:space="0" w:color="auto"/>
        <w:bottom w:val="none" w:sz="0" w:space="0" w:color="auto"/>
        <w:right w:val="none" w:sz="0" w:space="0" w:color="auto"/>
      </w:divBdr>
    </w:div>
    <w:div w:id="1524247177">
      <w:bodyDiv w:val="1"/>
      <w:marLeft w:val="0"/>
      <w:marRight w:val="0"/>
      <w:marTop w:val="0"/>
      <w:marBottom w:val="0"/>
      <w:divBdr>
        <w:top w:val="none" w:sz="0" w:space="0" w:color="auto"/>
        <w:left w:val="none" w:sz="0" w:space="0" w:color="auto"/>
        <w:bottom w:val="none" w:sz="0" w:space="0" w:color="auto"/>
        <w:right w:val="none" w:sz="0" w:space="0" w:color="auto"/>
      </w:divBdr>
    </w:div>
    <w:div w:id="1623413242">
      <w:bodyDiv w:val="1"/>
      <w:marLeft w:val="0"/>
      <w:marRight w:val="0"/>
      <w:marTop w:val="0"/>
      <w:marBottom w:val="0"/>
      <w:divBdr>
        <w:top w:val="none" w:sz="0" w:space="0" w:color="auto"/>
        <w:left w:val="none" w:sz="0" w:space="0" w:color="auto"/>
        <w:bottom w:val="none" w:sz="0" w:space="0" w:color="auto"/>
        <w:right w:val="none" w:sz="0" w:space="0" w:color="auto"/>
      </w:divBdr>
    </w:div>
    <w:div w:id="205052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n.hr/clanci/sluzbeno/1996/0119.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narodne-novine.nn.hr/clanci/sluzbeni/2010_07_92_2589.html" TargetMode="External"/><Relationship Id="rId4" Type="http://schemas.openxmlformats.org/officeDocument/2006/relationships/settings" Target="settings.xml"/><Relationship Id="rId9" Type="http://schemas.openxmlformats.org/officeDocument/2006/relationships/hyperlink" Target="http://www.nn.hr/clanci/sluzbeno/1994/0522.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02D59-8B27-4F32-B392-D75621F20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2702</TotalTime>
  <Pages>37</Pages>
  <Words>13715</Words>
  <Characters>78176</Characters>
  <Application>Microsoft Office Word</Application>
  <DocSecurity>0</DocSecurity>
  <Lines>651</Lines>
  <Paragraphs>183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Grizli777</Company>
  <LinksUpToDate>false</LinksUpToDate>
  <CharactersWithSpaces>91708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GORAN</dc:creator>
  <cp:lastModifiedBy>MARIJA</cp:lastModifiedBy>
  <cp:revision>123</cp:revision>
  <cp:lastPrinted>2025-11-12T13:26:00Z</cp:lastPrinted>
  <dcterms:created xsi:type="dcterms:W3CDTF">2018-11-12T08:26:00Z</dcterms:created>
  <dcterms:modified xsi:type="dcterms:W3CDTF">2025-11-12T13:37:00Z</dcterms:modified>
</cp:coreProperties>
</file>